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3F8B7" w14:textId="77777777" w:rsidR="009C1358" w:rsidRDefault="009C1358" w:rsidP="00065E22">
      <w:pPr>
        <w:pStyle w:val="SD-BodyText9pt"/>
        <w:spacing w:after="0"/>
        <w:jc w:val="center"/>
        <w:rPr>
          <w:rStyle w:val="Bold"/>
          <w:bCs/>
          <w:sz w:val="26"/>
          <w:szCs w:val="26"/>
        </w:rPr>
      </w:pPr>
    </w:p>
    <w:p w14:paraId="3B8A5872" w14:textId="77777777" w:rsidR="009C1358" w:rsidRDefault="009C1358" w:rsidP="00065E22">
      <w:pPr>
        <w:pStyle w:val="SD-BodyText9pt"/>
        <w:spacing w:after="0"/>
        <w:jc w:val="center"/>
        <w:rPr>
          <w:rStyle w:val="Bold"/>
          <w:bCs/>
          <w:sz w:val="26"/>
          <w:szCs w:val="26"/>
        </w:rPr>
      </w:pPr>
    </w:p>
    <w:p w14:paraId="46CBFECD" w14:textId="77777777" w:rsidR="009C1358" w:rsidRDefault="009C1358" w:rsidP="00065E22">
      <w:pPr>
        <w:pStyle w:val="SD-BodyText9pt"/>
        <w:spacing w:after="0"/>
        <w:jc w:val="center"/>
        <w:rPr>
          <w:rStyle w:val="Bold"/>
          <w:bCs/>
          <w:sz w:val="26"/>
          <w:szCs w:val="26"/>
        </w:rPr>
      </w:pPr>
    </w:p>
    <w:p w14:paraId="417A98E1" w14:textId="77777777" w:rsidR="009C1358" w:rsidRDefault="009C1358" w:rsidP="00065E22">
      <w:pPr>
        <w:pStyle w:val="SD-BodyText9pt"/>
        <w:spacing w:after="0"/>
        <w:jc w:val="center"/>
        <w:rPr>
          <w:rStyle w:val="Bold"/>
          <w:bCs/>
          <w:sz w:val="26"/>
          <w:szCs w:val="26"/>
        </w:rPr>
      </w:pPr>
    </w:p>
    <w:p w14:paraId="0985EAFB" w14:textId="77777777" w:rsidR="009C1358" w:rsidRDefault="009C1358" w:rsidP="00065E22">
      <w:pPr>
        <w:pStyle w:val="SD-BodyText9pt"/>
        <w:spacing w:after="0"/>
        <w:jc w:val="center"/>
        <w:rPr>
          <w:rStyle w:val="Bold"/>
          <w:bCs/>
          <w:sz w:val="26"/>
          <w:szCs w:val="26"/>
        </w:rPr>
      </w:pPr>
    </w:p>
    <w:p w14:paraId="4E8AB3F6" w14:textId="77777777" w:rsidR="009C1358" w:rsidRDefault="009C1358" w:rsidP="00065E22">
      <w:pPr>
        <w:pStyle w:val="SD-BodyText9pt"/>
        <w:spacing w:after="0"/>
        <w:jc w:val="center"/>
        <w:rPr>
          <w:rStyle w:val="Bold"/>
          <w:bCs/>
          <w:sz w:val="26"/>
          <w:szCs w:val="26"/>
        </w:rPr>
      </w:pPr>
    </w:p>
    <w:p w14:paraId="02C2A97D" w14:textId="77777777" w:rsidR="009C1358" w:rsidRDefault="009C1358" w:rsidP="00065E22">
      <w:pPr>
        <w:pStyle w:val="SD-BodyText9pt"/>
        <w:spacing w:after="0"/>
        <w:jc w:val="center"/>
        <w:rPr>
          <w:rStyle w:val="Bold"/>
          <w:bCs/>
          <w:sz w:val="26"/>
          <w:szCs w:val="26"/>
        </w:rPr>
      </w:pPr>
    </w:p>
    <w:p w14:paraId="582A56F8" w14:textId="77777777" w:rsidR="009C1358" w:rsidRDefault="009C1358" w:rsidP="00065E22">
      <w:pPr>
        <w:pStyle w:val="SD-BodyText9pt"/>
        <w:spacing w:after="0"/>
        <w:jc w:val="center"/>
        <w:rPr>
          <w:rStyle w:val="Bold"/>
          <w:bCs/>
          <w:sz w:val="26"/>
          <w:szCs w:val="26"/>
        </w:rPr>
      </w:pPr>
    </w:p>
    <w:p w14:paraId="4929507D" w14:textId="77777777" w:rsidR="009C1358" w:rsidRDefault="009C1358" w:rsidP="00065E22">
      <w:pPr>
        <w:pStyle w:val="SD-BodyText9pt"/>
        <w:spacing w:after="0"/>
        <w:jc w:val="center"/>
        <w:rPr>
          <w:rStyle w:val="Bold"/>
          <w:bCs/>
          <w:sz w:val="26"/>
          <w:szCs w:val="26"/>
        </w:rPr>
      </w:pPr>
    </w:p>
    <w:p w14:paraId="36C1FB79" w14:textId="77777777" w:rsidR="009C1358" w:rsidRPr="00C47790" w:rsidRDefault="00AA6695" w:rsidP="00065E22">
      <w:pPr>
        <w:pStyle w:val="SD-BodyText9pt"/>
        <w:spacing w:after="0"/>
        <w:jc w:val="center"/>
        <w:rPr>
          <w:rStyle w:val="Bold"/>
          <w:bCs/>
          <w:sz w:val="26"/>
          <w:szCs w:val="26"/>
        </w:rPr>
      </w:pPr>
      <w:r w:rsidRPr="00C47790">
        <w:rPr>
          <w:noProof/>
        </w:rPr>
        <w:drawing>
          <wp:anchor distT="0" distB="0" distL="114300" distR="114300" simplePos="0" relativeHeight="251613696" behindDoc="1" locked="0" layoutInCell="1" allowOverlap="1" wp14:anchorId="47627385" wp14:editId="087CA689">
            <wp:simplePos x="0" y="0"/>
            <wp:positionH relativeFrom="margin">
              <wp:align>center</wp:align>
            </wp:positionH>
            <wp:positionV relativeFrom="margin">
              <wp:align>top</wp:align>
            </wp:positionV>
            <wp:extent cx="1921510" cy="1243330"/>
            <wp:effectExtent l="0" t="0" r="2540" b="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510" cy="1243330"/>
                    </a:xfrm>
                    <a:prstGeom prst="rect">
                      <a:avLst/>
                    </a:prstGeom>
                    <a:noFill/>
                  </pic:spPr>
                </pic:pic>
              </a:graphicData>
            </a:graphic>
            <wp14:sizeRelH relativeFrom="page">
              <wp14:pctWidth>0</wp14:pctWidth>
            </wp14:sizeRelH>
            <wp14:sizeRelV relativeFrom="page">
              <wp14:pctHeight>0</wp14:pctHeight>
            </wp14:sizeRelV>
          </wp:anchor>
        </w:drawing>
      </w:r>
    </w:p>
    <w:p w14:paraId="498F4B37" w14:textId="77777777" w:rsidR="009C1358" w:rsidRPr="00C47790" w:rsidRDefault="009C1358" w:rsidP="00065E22">
      <w:pPr>
        <w:pStyle w:val="SD-BodyText9pt"/>
        <w:spacing w:after="0"/>
        <w:jc w:val="center"/>
        <w:rPr>
          <w:rStyle w:val="Bold"/>
          <w:bCs/>
          <w:sz w:val="26"/>
          <w:szCs w:val="26"/>
        </w:rPr>
      </w:pPr>
    </w:p>
    <w:p w14:paraId="39581591" w14:textId="77777777" w:rsidR="009C1358" w:rsidRPr="00C47790" w:rsidRDefault="009C1358" w:rsidP="00065E22">
      <w:pPr>
        <w:pStyle w:val="SD-BodyText9pt"/>
        <w:spacing w:after="0"/>
        <w:jc w:val="center"/>
        <w:rPr>
          <w:rStyle w:val="Bold"/>
          <w:bCs/>
          <w:sz w:val="26"/>
          <w:szCs w:val="26"/>
        </w:rPr>
      </w:pPr>
    </w:p>
    <w:p w14:paraId="77E75386" w14:textId="77777777" w:rsidR="009C1358" w:rsidRPr="00C47790" w:rsidRDefault="009C1358" w:rsidP="00065E22">
      <w:pPr>
        <w:pStyle w:val="SD-BodyText9pt"/>
        <w:spacing w:after="0"/>
        <w:jc w:val="center"/>
        <w:rPr>
          <w:rStyle w:val="Bold"/>
          <w:bCs/>
          <w:sz w:val="26"/>
          <w:szCs w:val="26"/>
        </w:rPr>
      </w:pPr>
    </w:p>
    <w:p w14:paraId="682998C3" w14:textId="77777777" w:rsidR="009C1358" w:rsidRPr="00C47790" w:rsidRDefault="009C1358" w:rsidP="00065E22">
      <w:pPr>
        <w:pStyle w:val="SD-BodyText9pt"/>
        <w:spacing w:after="0"/>
        <w:jc w:val="center"/>
        <w:rPr>
          <w:rStyle w:val="Bold"/>
          <w:bCs/>
          <w:sz w:val="26"/>
          <w:szCs w:val="26"/>
        </w:rPr>
      </w:pPr>
    </w:p>
    <w:p w14:paraId="0DC70CFD" w14:textId="77777777" w:rsidR="009C1358" w:rsidRPr="00C47790" w:rsidRDefault="009C1358" w:rsidP="00065E22">
      <w:pPr>
        <w:pStyle w:val="SD-BodyText9pt"/>
        <w:spacing w:after="0"/>
        <w:jc w:val="center"/>
        <w:rPr>
          <w:rStyle w:val="Bold"/>
          <w:bCs/>
          <w:sz w:val="26"/>
          <w:szCs w:val="26"/>
        </w:rPr>
      </w:pPr>
    </w:p>
    <w:p w14:paraId="204DCAFD" w14:textId="77777777" w:rsidR="009C1358" w:rsidRPr="00C47790" w:rsidRDefault="009C1358" w:rsidP="00065E22">
      <w:pPr>
        <w:pStyle w:val="SD-BodyText9pt"/>
        <w:spacing w:after="0"/>
        <w:jc w:val="center"/>
        <w:rPr>
          <w:rStyle w:val="Bold"/>
          <w:bCs/>
          <w:sz w:val="26"/>
          <w:szCs w:val="26"/>
        </w:rPr>
      </w:pPr>
    </w:p>
    <w:p w14:paraId="039DF448" w14:textId="77777777" w:rsidR="009C1358" w:rsidRPr="00C47790" w:rsidRDefault="00B43C3A" w:rsidP="00065E22">
      <w:pPr>
        <w:pStyle w:val="SD-BodyText9pt"/>
        <w:spacing w:after="0"/>
        <w:jc w:val="center"/>
        <w:rPr>
          <w:rStyle w:val="Bold"/>
          <w:rFonts w:ascii="Franklin Gothic Demi" w:hAnsi="Franklin Gothic Demi"/>
          <w:bCs/>
          <w:sz w:val="56"/>
          <w:szCs w:val="56"/>
        </w:rPr>
      </w:pPr>
      <w:r w:rsidRPr="00C47790">
        <w:rPr>
          <w:rStyle w:val="Bold"/>
          <w:rFonts w:ascii="Franklin Gothic Demi" w:hAnsi="Franklin Gothic Demi"/>
          <w:bCs/>
          <w:sz w:val="56"/>
          <w:szCs w:val="56"/>
        </w:rPr>
        <w:t>University of Iowa</w:t>
      </w:r>
    </w:p>
    <w:p w14:paraId="05CEA6EC" w14:textId="77777777" w:rsidR="009C1358" w:rsidRPr="00C47790" w:rsidRDefault="00500C3E" w:rsidP="00065E22">
      <w:pPr>
        <w:pStyle w:val="SD-BodyText9pt"/>
        <w:spacing w:after="0"/>
        <w:jc w:val="center"/>
        <w:rPr>
          <w:rStyle w:val="Bold"/>
          <w:rFonts w:ascii="Franklin Gothic Demi" w:hAnsi="Franklin Gothic Demi"/>
          <w:bCs/>
          <w:sz w:val="56"/>
          <w:szCs w:val="56"/>
        </w:rPr>
      </w:pPr>
      <w:r w:rsidRPr="00C47790">
        <w:rPr>
          <w:rStyle w:val="Bold"/>
          <w:rFonts w:ascii="Franklin Gothic Demi" w:hAnsi="Franklin Gothic Demi"/>
          <w:bCs/>
          <w:sz w:val="56"/>
          <w:szCs w:val="56"/>
        </w:rPr>
        <w:t>202</w:t>
      </w:r>
      <w:r w:rsidR="00B842B4" w:rsidRPr="00C47790">
        <w:rPr>
          <w:rStyle w:val="Bold"/>
          <w:rFonts w:ascii="Franklin Gothic Demi" w:hAnsi="Franklin Gothic Demi"/>
          <w:bCs/>
          <w:sz w:val="56"/>
          <w:szCs w:val="56"/>
        </w:rPr>
        <w:t>6</w:t>
      </w:r>
      <w:r w:rsidR="0006160A" w:rsidRPr="00C47790">
        <w:rPr>
          <w:rStyle w:val="Bold"/>
          <w:rFonts w:ascii="Franklin Gothic Demi" w:hAnsi="Franklin Gothic Demi"/>
          <w:bCs/>
          <w:sz w:val="56"/>
          <w:szCs w:val="56"/>
        </w:rPr>
        <w:t>-202</w:t>
      </w:r>
      <w:r w:rsidR="00B842B4" w:rsidRPr="00C47790">
        <w:rPr>
          <w:rStyle w:val="Bold"/>
          <w:rFonts w:ascii="Franklin Gothic Demi" w:hAnsi="Franklin Gothic Demi"/>
          <w:bCs/>
          <w:sz w:val="56"/>
          <w:szCs w:val="56"/>
        </w:rPr>
        <w:t>7</w:t>
      </w:r>
    </w:p>
    <w:p w14:paraId="149E3B63" w14:textId="77777777" w:rsidR="009C1358" w:rsidRPr="00C47790" w:rsidRDefault="009C1358" w:rsidP="00065E22">
      <w:pPr>
        <w:pStyle w:val="SD-BodyText9pt"/>
        <w:spacing w:after="0"/>
        <w:jc w:val="center"/>
        <w:rPr>
          <w:rStyle w:val="Bold"/>
          <w:bCs/>
          <w:sz w:val="26"/>
          <w:szCs w:val="26"/>
        </w:rPr>
      </w:pPr>
    </w:p>
    <w:p w14:paraId="63D77E3F" w14:textId="77777777" w:rsidR="009C1358" w:rsidRPr="00C47790" w:rsidRDefault="00D97FB0" w:rsidP="00065E22">
      <w:pPr>
        <w:pStyle w:val="SD-BodyText9pt"/>
        <w:spacing w:after="0"/>
        <w:jc w:val="center"/>
        <w:rPr>
          <w:rStyle w:val="Bold"/>
          <w:rFonts w:ascii="Franklin Gothic Demi" w:hAnsi="Franklin Gothic Demi"/>
          <w:b w:val="0"/>
          <w:sz w:val="26"/>
          <w:szCs w:val="26"/>
        </w:rPr>
      </w:pPr>
      <w:r w:rsidRPr="00C47790">
        <w:rPr>
          <w:rStyle w:val="Bold"/>
          <w:rFonts w:ascii="Franklin Gothic Demi" w:hAnsi="Franklin Gothic Demi"/>
          <w:b w:val="0"/>
          <w:sz w:val="26"/>
          <w:szCs w:val="26"/>
        </w:rPr>
        <w:t>STUDENT-ATHLETE</w:t>
      </w:r>
    </w:p>
    <w:p w14:paraId="4A33815F" w14:textId="77777777" w:rsidR="009C1358" w:rsidRPr="00C47790" w:rsidRDefault="00D97FB0" w:rsidP="00065E22">
      <w:pPr>
        <w:pStyle w:val="SD-BodyText9pt"/>
        <w:spacing w:after="0"/>
        <w:jc w:val="center"/>
        <w:rPr>
          <w:rStyle w:val="Bold"/>
          <w:rFonts w:ascii="Franklin Gothic Demi" w:hAnsi="Franklin Gothic Demi"/>
          <w:b w:val="0"/>
          <w:bCs/>
        </w:rPr>
      </w:pPr>
      <w:r w:rsidRPr="00C47790">
        <w:rPr>
          <w:rStyle w:val="Bold"/>
          <w:rFonts w:ascii="Franklin Gothic Demi" w:hAnsi="Franklin Gothic Demi"/>
          <w:b w:val="0"/>
          <w:bCs/>
          <w:sz w:val="26"/>
          <w:szCs w:val="26"/>
        </w:rPr>
        <w:t>HANDBOOK</w:t>
      </w:r>
    </w:p>
    <w:p w14:paraId="5C24152A" w14:textId="77777777" w:rsidR="009C1358" w:rsidRPr="00C47790" w:rsidRDefault="009C1358" w:rsidP="00065E22">
      <w:pPr>
        <w:pStyle w:val="SD-BodyText9pt"/>
        <w:spacing w:before="1440" w:after="0"/>
        <w:jc w:val="center"/>
        <w:rPr>
          <w:rStyle w:val="Bold"/>
          <w:rFonts w:ascii="Franklin Gothic Demi" w:hAnsi="Franklin Gothic Demi"/>
          <w:b w:val="0"/>
          <w:bCs/>
          <w:sz w:val="22"/>
          <w:szCs w:val="22"/>
        </w:rPr>
      </w:pPr>
    </w:p>
    <w:p w14:paraId="6250B859" w14:textId="77777777" w:rsidR="009C1358" w:rsidRPr="00C47790" w:rsidRDefault="00D97FB0" w:rsidP="00065E22">
      <w:pPr>
        <w:pStyle w:val="SD-BodyText9pt"/>
        <w:spacing w:before="1440" w:after="0"/>
        <w:jc w:val="center"/>
        <w:rPr>
          <w:rStyle w:val="Bold"/>
          <w:rFonts w:ascii="Franklin Gothic Demi" w:hAnsi="Franklin Gothic Demi"/>
          <w:b w:val="0"/>
          <w:bCs/>
          <w:sz w:val="22"/>
          <w:szCs w:val="22"/>
        </w:rPr>
      </w:pPr>
      <w:r w:rsidRPr="00C47790">
        <w:rPr>
          <w:rStyle w:val="Bold"/>
          <w:rFonts w:ascii="Franklin Gothic Demi" w:hAnsi="Franklin Gothic Demi"/>
          <w:b w:val="0"/>
          <w:bCs/>
          <w:sz w:val="22"/>
          <w:szCs w:val="22"/>
        </w:rPr>
        <w:t>DEPARTMENT OF INTERCOLLEGIATE ATHLETICS</w:t>
      </w:r>
    </w:p>
    <w:p w14:paraId="73D3CE31" w14:textId="77777777" w:rsidR="009C1358" w:rsidRPr="00C47790" w:rsidRDefault="00D97FB0" w:rsidP="00065E22">
      <w:pPr>
        <w:pStyle w:val="SD-BodyText9pt"/>
        <w:spacing w:after="0" w:line="240" w:lineRule="auto"/>
        <w:jc w:val="center"/>
        <w:rPr>
          <w:rStyle w:val="Bold"/>
          <w:rFonts w:ascii="Franklin Gothic Demi" w:hAnsi="Franklin Gothic Demi"/>
          <w:b w:val="0"/>
          <w:bCs/>
          <w:sz w:val="22"/>
          <w:szCs w:val="22"/>
        </w:rPr>
      </w:pPr>
      <w:r w:rsidRPr="00C47790">
        <w:rPr>
          <w:rStyle w:val="Bold"/>
          <w:rFonts w:ascii="Franklin Gothic Demi" w:hAnsi="Franklin Gothic Demi"/>
          <w:b w:val="0"/>
          <w:sz w:val="22"/>
          <w:szCs w:val="22"/>
        </w:rPr>
        <w:t>THE UNIVERSITY OF IOWA</w:t>
      </w:r>
    </w:p>
    <w:p w14:paraId="332E435E" w14:textId="77777777" w:rsidR="009C1358" w:rsidRPr="00C47790" w:rsidRDefault="009A4968" w:rsidP="00065E22">
      <w:pPr>
        <w:spacing w:after="0"/>
        <w:jc w:val="center"/>
        <w:rPr>
          <w:rFonts w:ascii="Franklin Gothic Demi" w:hAnsi="Franklin Gothic Demi" w:cs="Franklin Gothic Demi"/>
          <w:caps/>
          <w:color w:val="000000"/>
          <w:sz w:val="24"/>
          <w:szCs w:val="24"/>
        </w:rPr>
      </w:pPr>
      <w:r w:rsidRPr="00C47790">
        <w:br w:type="page"/>
      </w:r>
    </w:p>
    <w:p w14:paraId="2012192A" w14:textId="2E92185A" w:rsidR="00EB65FB" w:rsidRDefault="00E93895" w:rsidP="00065E22">
      <w:pPr>
        <w:pStyle w:val="SD-Heading10L"/>
        <w:spacing w:after="0"/>
        <w:jc w:val="center"/>
        <w:rPr>
          <w:rStyle w:val="Bold"/>
          <w:rFonts w:ascii="Times New Roman" w:eastAsia="Adobe Garamond Pro" w:hAnsi="Times New Roman" w:cs="Times New Roman"/>
          <w:b w:val="0"/>
          <w:sz w:val="24"/>
          <w:szCs w:val="24"/>
        </w:rPr>
      </w:pPr>
      <w:bookmarkStart w:id="0" w:name="_Toc194671348"/>
      <w:bookmarkStart w:id="1" w:name="_Toc197954447"/>
      <w:r w:rsidRPr="00C47790">
        <w:rPr>
          <w:rStyle w:val="Bold"/>
          <w:rFonts w:ascii="Times New Roman" w:eastAsia="Adobe Garamond Pro" w:hAnsi="Times New Roman" w:cs="Times New Roman"/>
          <w:b w:val="0"/>
          <w:sz w:val="24"/>
          <w:szCs w:val="24"/>
        </w:rPr>
        <w:lastRenderedPageBreak/>
        <w:t>MESSAGE FROM</w:t>
      </w:r>
    </w:p>
    <w:p w14:paraId="1B5F33D5" w14:textId="785BF7B4" w:rsidR="009C1358" w:rsidRPr="00C47790" w:rsidRDefault="00E93895" w:rsidP="00065E22">
      <w:pPr>
        <w:pStyle w:val="SD-Heading10L"/>
        <w:spacing w:after="0"/>
        <w:jc w:val="center"/>
        <w:rPr>
          <w:rStyle w:val="Bold"/>
          <w:rFonts w:ascii="Times New Roman" w:eastAsia="Adobe Garamond Pro" w:hAnsi="Times New Roman" w:cs="Times New Roman"/>
          <w:b w:val="0"/>
          <w:sz w:val="24"/>
          <w:szCs w:val="24"/>
        </w:rPr>
      </w:pPr>
      <w:r w:rsidRPr="00C47790">
        <w:rPr>
          <w:rStyle w:val="Bold"/>
          <w:rFonts w:ascii="Times New Roman" w:eastAsia="Adobe Garamond Pro" w:hAnsi="Times New Roman" w:cs="Times New Roman"/>
          <w:b w:val="0"/>
          <w:sz w:val="24"/>
          <w:szCs w:val="24"/>
        </w:rPr>
        <w:t>THE</w:t>
      </w:r>
      <w:r w:rsidR="00EB65FB">
        <w:rPr>
          <w:rStyle w:val="Bold"/>
          <w:rFonts w:ascii="Times New Roman" w:eastAsia="Adobe Garamond Pro" w:hAnsi="Times New Roman" w:cs="Times New Roman"/>
          <w:b w:val="0"/>
          <w:sz w:val="24"/>
          <w:szCs w:val="24"/>
        </w:rPr>
        <w:t xml:space="preserve"> </w:t>
      </w:r>
      <w:r w:rsidRPr="00C47790">
        <w:rPr>
          <w:rStyle w:val="Bold"/>
          <w:rFonts w:ascii="Times New Roman" w:eastAsia="Adobe Garamond Pro" w:hAnsi="Times New Roman" w:cs="Times New Roman"/>
          <w:b w:val="0"/>
          <w:sz w:val="24"/>
          <w:szCs w:val="24"/>
        </w:rPr>
        <w:t xml:space="preserve">HENRY B. AND PATRICIA B. TIPPIE </w:t>
      </w:r>
      <w:r w:rsidRPr="00C47790">
        <w:rPr>
          <w:rStyle w:val="Bold"/>
          <w:rFonts w:ascii="Times New Roman" w:eastAsia="Adobe Garamond Pro" w:hAnsi="Times New Roman" w:cs="Times New Roman"/>
          <w:b w:val="0"/>
          <w:sz w:val="24"/>
          <w:szCs w:val="24"/>
        </w:rPr>
        <w:br/>
        <w:t>DIRECTOR OF ATHLETICS CHAIR</w:t>
      </w:r>
      <w:bookmarkEnd w:id="0"/>
      <w:bookmarkEnd w:id="1"/>
    </w:p>
    <w:p w14:paraId="732FD775" w14:textId="77777777" w:rsidR="009C1358" w:rsidRPr="00C47790" w:rsidRDefault="00B931A5" w:rsidP="00065E22">
      <w:pPr>
        <w:pStyle w:val="SD-Heading12C"/>
        <w:spacing w:after="0"/>
      </w:pPr>
      <w:r w:rsidRPr="00C47790">
        <w:rPr>
          <w:rFonts w:ascii="Franklin Gothic Demi Cond" w:hAnsi="Franklin Gothic Demi Cond"/>
          <w:b/>
          <w:bCs/>
          <w:noProof/>
          <w:sz w:val="22"/>
          <w:szCs w:val="22"/>
        </w:rPr>
        <w:drawing>
          <wp:anchor distT="0" distB="0" distL="114300" distR="114300" simplePos="0" relativeHeight="251616768" behindDoc="1" locked="0" layoutInCell="1" allowOverlap="1" wp14:anchorId="780DC7AC" wp14:editId="2464927A">
            <wp:simplePos x="0" y="0"/>
            <wp:positionH relativeFrom="margin">
              <wp:posOffset>2400300</wp:posOffset>
            </wp:positionH>
            <wp:positionV relativeFrom="margin">
              <wp:posOffset>609600</wp:posOffset>
            </wp:positionV>
            <wp:extent cx="1133475" cy="1369060"/>
            <wp:effectExtent l="0" t="0" r="9525" b="2540"/>
            <wp:wrapSquare wrapText="bothSides"/>
            <wp:docPr id="8" name="Picture 8" descr="A picture containing human face, person, smile,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human face, person, smile, clothing&#10;&#10;Description automatically generated"/>
                    <pic:cNvPicPr/>
                  </pic:nvPicPr>
                  <pic:blipFill rotWithShape="1">
                    <a:blip r:embed="rId9">
                      <a:extLst>
                        <a:ext uri="{BEBA8EAE-BF5A-486C-A8C5-ECC9F3942E4B}">
                          <a14:imgProps xmlns:a14="http://schemas.microsoft.com/office/drawing/2010/main">
                            <a14:imgLayer r:embed="rId10">
                              <a14:imgEffect>
                                <a14:brightnessContrast bright="20000"/>
                              </a14:imgEffect>
                            </a14:imgLayer>
                          </a14:imgProps>
                        </a:ext>
                      </a:extLst>
                    </a:blip>
                    <a:srcRect l="9911" r="7489" b="25173"/>
                    <a:stretch/>
                  </pic:blipFill>
                  <pic:spPr bwMode="auto">
                    <a:xfrm>
                      <a:off x="0" y="0"/>
                      <a:ext cx="1133475" cy="1369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35EC55" w14:textId="77777777" w:rsidR="009C1358" w:rsidRPr="00C47790" w:rsidRDefault="009C1358" w:rsidP="00065E22">
      <w:pPr>
        <w:pStyle w:val="SD-Heading10L"/>
        <w:spacing w:after="0"/>
        <w:rPr>
          <w:rStyle w:val="Bold"/>
          <w:b w:val="0"/>
          <w:bCs/>
        </w:rPr>
      </w:pPr>
    </w:p>
    <w:p w14:paraId="68379658" w14:textId="77777777" w:rsidR="009C1358" w:rsidRPr="00C47790" w:rsidRDefault="009C1358" w:rsidP="00065E22">
      <w:pPr>
        <w:pStyle w:val="SD-Heading10L"/>
        <w:spacing w:after="0"/>
        <w:rPr>
          <w:rStyle w:val="Bold"/>
          <w:b w:val="0"/>
          <w:bCs/>
        </w:rPr>
      </w:pPr>
    </w:p>
    <w:p w14:paraId="69C85F87" w14:textId="77777777" w:rsidR="009C1358" w:rsidRPr="00C47790" w:rsidRDefault="009C1358" w:rsidP="00065E22">
      <w:pPr>
        <w:pStyle w:val="SD-Heading10L"/>
        <w:spacing w:after="0"/>
        <w:rPr>
          <w:rStyle w:val="Bold"/>
          <w:b w:val="0"/>
          <w:bCs/>
        </w:rPr>
      </w:pPr>
    </w:p>
    <w:p w14:paraId="16CA40D6" w14:textId="77777777" w:rsidR="009C1358" w:rsidRPr="00C47790" w:rsidRDefault="009C1358" w:rsidP="00065E22">
      <w:pPr>
        <w:pStyle w:val="SD-Heading10L"/>
        <w:spacing w:after="0"/>
        <w:rPr>
          <w:rStyle w:val="Bold"/>
          <w:b w:val="0"/>
          <w:bCs/>
        </w:rPr>
      </w:pPr>
    </w:p>
    <w:p w14:paraId="634B884C" w14:textId="77777777" w:rsidR="009C1358" w:rsidRPr="00C47790" w:rsidRDefault="009C1358" w:rsidP="00065E22">
      <w:pPr>
        <w:pStyle w:val="SD-Heading10L"/>
        <w:spacing w:after="0"/>
        <w:rPr>
          <w:rStyle w:val="Bold"/>
          <w:b w:val="0"/>
          <w:bCs/>
        </w:rPr>
      </w:pPr>
    </w:p>
    <w:p w14:paraId="7C03F264" w14:textId="77777777" w:rsidR="009C1358" w:rsidRPr="00C47790" w:rsidRDefault="009C1358" w:rsidP="00065E22">
      <w:pPr>
        <w:pStyle w:val="SD-Heading10L"/>
        <w:spacing w:after="0"/>
        <w:rPr>
          <w:rStyle w:val="Bold"/>
          <w:b w:val="0"/>
          <w:bCs/>
        </w:rPr>
      </w:pPr>
    </w:p>
    <w:p w14:paraId="2BE2FC70" w14:textId="77777777" w:rsidR="009C1358" w:rsidRPr="00C47790" w:rsidRDefault="009C1358" w:rsidP="00065E22">
      <w:pPr>
        <w:pStyle w:val="SD-Heading10L"/>
        <w:spacing w:after="0"/>
        <w:rPr>
          <w:rStyle w:val="Bold"/>
          <w:b w:val="0"/>
          <w:bCs/>
        </w:rPr>
      </w:pPr>
    </w:p>
    <w:p w14:paraId="278D4446" w14:textId="77777777" w:rsidR="00635148" w:rsidRPr="00C47790" w:rsidRDefault="00BA08E2" w:rsidP="00065E22">
      <w:pPr>
        <w:pStyle w:val="SD-Heading10L"/>
        <w:spacing w:after="0"/>
        <w:rPr>
          <w:rStyle w:val="Bold"/>
          <w:rFonts w:ascii="Times New Roman" w:eastAsia="Adobe Garamond Pro" w:hAnsi="Times New Roman" w:cs="Times New Roman"/>
          <w:b w:val="0"/>
          <w:sz w:val="28"/>
          <w:szCs w:val="28"/>
        </w:rPr>
      </w:pPr>
      <w:r w:rsidRPr="00C47790">
        <w:rPr>
          <w:rStyle w:val="Bold"/>
          <w:rFonts w:ascii="Times New Roman" w:eastAsia="Adobe Garamond Pro" w:hAnsi="Times New Roman" w:cs="Times New Roman"/>
          <w:b w:val="0"/>
          <w:sz w:val="28"/>
          <w:szCs w:val="28"/>
        </w:rPr>
        <w:t>Welcome hawkeyes:</w:t>
      </w:r>
    </w:p>
    <w:p w14:paraId="702B1F1E" w14:textId="7A86FC62" w:rsidR="009C1358" w:rsidRPr="00C47790" w:rsidRDefault="009C1358" w:rsidP="00065E22">
      <w:pPr>
        <w:pStyle w:val="SD-Heading10L"/>
        <w:spacing w:after="0"/>
        <w:rPr>
          <w:rFonts w:ascii="Times New Roman" w:hAnsi="Times New Roman" w:cs="Times New Roman"/>
          <w:color w:val="70AD47" w:themeColor="accent6"/>
          <w:sz w:val="28"/>
          <w:szCs w:val="28"/>
        </w:rPr>
      </w:pPr>
    </w:p>
    <w:p w14:paraId="2DA9A292" w14:textId="77777777" w:rsidR="009C1358" w:rsidRPr="00C47790" w:rsidRDefault="003744A8" w:rsidP="00065E22">
      <w:pPr>
        <w:pStyle w:val="SD-BodyText9pt"/>
        <w:spacing w:after="0" w:line="240" w:lineRule="auto"/>
        <w:contextualSpacing/>
        <w:rPr>
          <w:sz w:val="28"/>
          <w:szCs w:val="28"/>
        </w:rPr>
      </w:pPr>
      <w:r w:rsidRPr="00C47790">
        <w:rPr>
          <w:sz w:val="28"/>
          <w:szCs w:val="28"/>
        </w:rPr>
        <w:t>On behalf of the University of Iowa Athletic Department, we are excited to have you in the Hawkeye family this year. Whether you are a new or returning student-athlete, you have an incredible opportunity to earn a degree from the University of Iowa, a world-class institution, while competing in the prestigious Big Ten Conference.</w:t>
      </w:r>
    </w:p>
    <w:p w14:paraId="2D9B10E7" w14:textId="77777777" w:rsidR="009C1358" w:rsidRPr="00C47790" w:rsidRDefault="009C1358" w:rsidP="00065E22">
      <w:pPr>
        <w:pStyle w:val="SD-BodyText9pt"/>
        <w:spacing w:after="0" w:line="240" w:lineRule="auto"/>
        <w:contextualSpacing/>
        <w:rPr>
          <w:sz w:val="28"/>
          <w:szCs w:val="28"/>
        </w:rPr>
      </w:pPr>
    </w:p>
    <w:p w14:paraId="3F3D4845" w14:textId="77777777" w:rsidR="009C1358" w:rsidRPr="00C47790" w:rsidRDefault="003744A8" w:rsidP="00065E22">
      <w:pPr>
        <w:pStyle w:val="SD-BodyText9pt"/>
        <w:spacing w:after="0" w:line="240" w:lineRule="auto"/>
        <w:contextualSpacing/>
        <w:rPr>
          <w:sz w:val="28"/>
          <w:szCs w:val="28"/>
        </w:rPr>
      </w:pPr>
      <w:r w:rsidRPr="00C47790">
        <w:rPr>
          <w:sz w:val="28"/>
          <w:szCs w:val="28"/>
        </w:rPr>
        <w:t>The sights and sounds of a new year are all around us, and I am excited to kick off what is sure to be a successful year. Winning in the classroom and in competition is a byproduct of a commitment to pursuing championships with character. This ensures that success, both now and in the future, will always be a part of your journey. We will provide you with every available resource, but it is your responsibility to dedicate yourself to your studies and compete to the best of your ability, all while growing into the leader we know you can become. Use this handbook as a guide throughout this incredible journey, and you will excel in all that you do.</w:t>
      </w:r>
    </w:p>
    <w:p w14:paraId="3D8F6EAC" w14:textId="77777777" w:rsidR="009C1358" w:rsidRPr="00C47790" w:rsidRDefault="009C1358" w:rsidP="00065E22">
      <w:pPr>
        <w:pStyle w:val="SD-BodyText9pt"/>
        <w:spacing w:after="0" w:line="240" w:lineRule="auto"/>
        <w:contextualSpacing/>
        <w:rPr>
          <w:sz w:val="28"/>
          <w:szCs w:val="28"/>
        </w:rPr>
      </w:pPr>
    </w:p>
    <w:p w14:paraId="3C783DDB" w14:textId="77777777" w:rsidR="009C1358" w:rsidRPr="00C47790" w:rsidRDefault="003744A8" w:rsidP="00065E22">
      <w:pPr>
        <w:pStyle w:val="SD-BodyText9pt"/>
        <w:spacing w:after="0" w:line="240" w:lineRule="auto"/>
        <w:contextualSpacing/>
        <w:rPr>
          <w:sz w:val="28"/>
          <w:szCs w:val="28"/>
        </w:rPr>
      </w:pPr>
      <w:r w:rsidRPr="00C47790">
        <w:rPr>
          <w:sz w:val="28"/>
          <w:szCs w:val="28"/>
        </w:rPr>
        <w:t>It is truly a privilege to wear the Hawkeye black and gold as you represent so many who came before you and those who will follow. Make it special and commit to doing everything possible to reach your potential. We hope you have an enjoyable and successful year and wish the best of luck to all our teams.</w:t>
      </w:r>
    </w:p>
    <w:p w14:paraId="242A7F97" w14:textId="77777777" w:rsidR="009C1358" w:rsidRPr="00C47790" w:rsidRDefault="009C1358" w:rsidP="00065E22">
      <w:pPr>
        <w:pStyle w:val="SD-BodyText9pt"/>
        <w:spacing w:after="0" w:line="240" w:lineRule="auto"/>
        <w:contextualSpacing/>
        <w:rPr>
          <w:sz w:val="28"/>
          <w:szCs w:val="28"/>
        </w:rPr>
      </w:pPr>
    </w:p>
    <w:p w14:paraId="7CD2D092" w14:textId="77777777" w:rsidR="009C1358" w:rsidRPr="00C47790" w:rsidRDefault="003744A8" w:rsidP="00065E22">
      <w:pPr>
        <w:pStyle w:val="SD-BodyText9pt"/>
        <w:spacing w:after="0" w:line="240" w:lineRule="auto"/>
        <w:contextualSpacing/>
        <w:rPr>
          <w:sz w:val="28"/>
          <w:szCs w:val="28"/>
        </w:rPr>
      </w:pPr>
      <w:r w:rsidRPr="00C47790">
        <w:rPr>
          <w:sz w:val="28"/>
          <w:szCs w:val="28"/>
        </w:rPr>
        <w:t>Together, We Fight For Iowa. Go Hawks!</w:t>
      </w:r>
    </w:p>
    <w:p w14:paraId="5DF485E1" w14:textId="77777777" w:rsidR="009C1358" w:rsidRPr="00C47790" w:rsidRDefault="009C1358" w:rsidP="00065E22">
      <w:pPr>
        <w:pStyle w:val="SD-BodyText9pt"/>
        <w:spacing w:after="0" w:line="240" w:lineRule="auto"/>
        <w:contextualSpacing/>
        <w:rPr>
          <w:sz w:val="28"/>
          <w:szCs w:val="28"/>
        </w:rPr>
      </w:pPr>
    </w:p>
    <w:p w14:paraId="6393A473" w14:textId="77777777" w:rsidR="009C1358" w:rsidRPr="00C47790" w:rsidRDefault="009C1358" w:rsidP="00065E22">
      <w:pPr>
        <w:pStyle w:val="SD-BodyText9pt"/>
        <w:spacing w:after="0" w:line="240" w:lineRule="auto"/>
        <w:contextualSpacing/>
        <w:rPr>
          <w:sz w:val="48"/>
          <w:szCs w:val="48"/>
        </w:rPr>
      </w:pPr>
    </w:p>
    <w:p w14:paraId="72E3BCAE" w14:textId="77777777" w:rsidR="009C1358" w:rsidRPr="00C47790" w:rsidRDefault="00BA08E2" w:rsidP="00065E22">
      <w:pPr>
        <w:pStyle w:val="SD-BodyText9pt"/>
        <w:spacing w:after="0" w:line="240" w:lineRule="auto"/>
        <w:contextualSpacing/>
        <w:rPr>
          <w:rStyle w:val="Italic"/>
          <w:i w:val="0"/>
          <w:sz w:val="48"/>
          <w:szCs w:val="48"/>
        </w:rPr>
      </w:pPr>
      <w:r w:rsidRPr="00C47790">
        <w:rPr>
          <w:rStyle w:val="Italic"/>
          <w:rFonts w:ascii="Brush Script Std" w:eastAsiaTheme="majorEastAsia" w:hAnsi="Brush Script Std" w:cs="Brush Script Std"/>
          <w:sz w:val="48"/>
          <w:szCs w:val="48"/>
        </w:rPr>
        <w:t>Beth Goetz</w:t>
      </w:r>
      <w:r w:rsidR="001B2B31" w:rsidRPr="00C47790">
        <w:rPr>
          <w:rStyle w:val="Italic"/>
          <w:rFonts w:ascii="Brush Script Std" w:hAnsi="Brush Script Std" w:cs="Brush Script Std"/>
          <w:i w:val="0"/>
          <w:sz w:val="48"/>
          <w:szCs w:val="48"/>
        </w:rPr>
        <w:br w:type="page"/>
      </w:r>
    </w:p>
    <w:sdt>
      <w:sdtPr>
        <w:rPr>
          <w:rFonts w:ascii="Times New Roman" w:eastAsia="Times New Roman" w:hAnsi="Times New Roman" w:cs="Times New Roman"/>
          <w:i/>
          <w:sz w:val="22"/>
          <w:szCs w:val="22"/>
          <w:u w:val="none"/>
        </w:rPr>
        <w:id w:val="1772554575"/>
        <w:docPartObj>
          <w:docPartGallery w:val="Table of Contents"/>
          <w:docPartUnique/>
        </w:docPartObj>
      </w:sdtPr>
      <w:sdtEndPr/>
      <w:sdtContent>
        <w:p w14:paraId="2F1AD9B8" w14:textId="67A28320" w:rsidR="009C1358" w:rsidRPr="009C0E84" w:rsidRDefault="004771A4" w:rsidP="00967D4B">
          <w:pPr>
            <w:pStyle w:val="TOCHeading"/>
          </w:pPr>
          <w:r w:rsidRPr="009C0E84">
            <w:t>Table of Contents</w:t>
          </w:r>
        </w:p>
        <w:p w14:paraId="4FC27354" w14:textId="58421291" w:rsidR="00D81111" w:rsidRDefault="00655DEA">
          <w:pPr>
            <w:pStyle w:val="TOC1"/>
            <w:rPr>
              <w:rFonts w:asciiTheme="minorHAnsi" w:eastAsiaTheme="minorEastAsia" w:hAnsiTheme="minorHAnsi" w:cstheme="minorBidi"/>
              <w:b w:val="0"/>
              <w:noProof/>
              <w:kern w:val="2"/>
              <w:sz w:val="24"/>
              <w:szCs w:val="24"/>
              <w14:ligatures w14:val="standardContextual"/>
            </w:rPr>
          </w:pPr>
          <w:r>
            <w:rPr>
              <w:rStyle w:val="Hyperlink"/>
              <w:b w:val="0"/>
              <w:kern w:val="2"/>
              <w:sz w:val="20"/>
              <w:szCs w:val="18"/>
              <w14:ligatures w14:val="standardContextual"/>
            </w:rPr>
            <w:fldChar w:fldCharType="begin"/>
          </w:r>
          <w:r>
            <w:rPr>
              <w:rStyle w:val="Hyperlink"/>
              <w:kern w:val="2"/>
              <w14:ligatures w14:val="standardContextual"/>
            </w:rPr>
            <w:instrText xml:space="preserve"> TOC \o "1-4" \h \z \t "Appendix 2nd Level,3,Appendix Heading,1,Appendix 1st level,2" </w:instrText>
          </w:r>
          <w:r>
            <w:rPr>
              <w:rStyle w:val="Hyperlink"/>
              <w:b w:val="0"/>
              <w:kern w:val="2"/>
              <w:sz w:val="20"/>
              <w:szCs w:val="18"/>
              <w14:ligatures w14:val="standardContextual"/>
            </w:rPr>
            <w:fldChar w:fldCharType="separate"/>
          </w:r>
          <w:hyperlink w:anchor="_Toc236747539" w:history="1">
            <w:r w:rsidR="00D81111" w:rsidRPr="00555252">
              <w:rPr>
                <w:rStyle w:val="Hyperlink"/>
                <w:noProof/>
              </w:rPr>
              <w:t>ATHLETICS DEPARTMENT SUMMARY</w:t>
            </w:r>
            <w:r w:rsidR="00D81111">
              <w:rPr>
                <w:noProof/>
                <w:webHidden/>
              </w:rPr>
              <w:tab/>
            </w:r>
            <w:r w:rsidR="00D81111">
              <w:rPr>
                <w:noProof/>
                <w:webHidden/>
              </w:rPr>
              <w:fldChar w:fldCharType="begin"/>
            </w:r>
            <w:r w:rsidR="00D81111">
              <w:rPr>
                <w:noProof/>
                <w:webHidden/>
              </w:rPr>
              <w:instrText xml:space="preserve"> PAGEREF _Toc236747539 \h </w:instrText>
            </w:r>
            <w:r w:rsidR="00D81111">
              <w:rPr>
                <w:noProof/>
                <w:webHidden/>
              </w:rPr>
            </w:r>
            <w:r w:rsidR="00D81111">
              <w:rPr>
                <w:noProof/>
                <w:webHidden/>
              </w:rPr>
              <w:fldChar w:fldCharType="separate"/>
            </w:r>
            <w:r w:rsidR="00D81111">
              <w:rPr>
                <w:noProof/>
                <w:webHidden/>
              </w:rPr>
              <w:t>5</w:t>
            </w:r>
            <w:r w:rsidR="00D81111">
              <w:rPr>
                <w:noProof/>
                <w:webHidden/>
              </w:rPr>
              <w:fldChar w:fldCharType="end"/>
            </w:r>
          </w:hyperlink>
        </w:p>
        <w:p w14:paraId="71CF406B" w14:textId="4962C492" w:rsidR="00D81111" w:rsidRDefault="00D81111">
          <w:pPr>
            <w:pStyle w:val="TOC2"/>
            <w:rPr>
              <w:rFonts w:asciiTheme="minorHAnsi" w:eastAsiaTheme="minorEastAsia" w:hAnsiTheme="minorHAnsi" w:cstheme="minorBidi"/>
              <w:kern w:val="2"/>
              <w:sz w:val="24"/>
              <w:szCs w:val="24"/>
              <w14:ligatures w14:val="standardContextual"/>
            </w:rPr>
          </w:pPr>
          <w:hyperlink w:anchor="_Toc236747540" w:history="1">
            <w:r w:rsidRPr="00555252">
              <w:rPr>
                <w:rStyle w:val="Hyperlink"/>
              </w:rPr>
              <w:t>Student-Athlete Handbook Purpose</w:t>
            </w:r>
            <w:r>
              <w:rPr>
                <w:webHidden/>
              </w:rPr>
              <w:tab/>
            </w:r>
            <w:r>
              <w:rPr>
                <w:webHidden/>
              </w:rPr>
              <w:fldChar w:fldCharType="begin"/>
            </w:r>
            <w:r>
              <w:rPr>
                <w:webHidden/>
              </w:rPr>
              <w:instrText xml:space="preserve"> PAGEREF _Toc236747540 \h </w:instrText>
            </w:r>
            <w:r>
              <w:rPr>
                <w:webHidden/>
              </w:rPr>
            </w:r>
            <w:r>
              <w:rPr>
                <w:webHidden/>
              </w:rPr>
              <w:fldChar w:fldCharType="separate"/>
            </w:r>
            <w:r>
              <w:rPr>
                <w:webHidden/>
              </w:rPr>
              <w:t>5</w:t>
            </w:r>
            <w:r>
              <w:rPr>
                <w:webHidden/>
              </w:rPr>
              <w:fldChar w:fldCharType="end"/>
            </w:r>
          </w:hyperlink>
        </w:p>
        <w:p w14:paraId="36E74015" w14:textId="5C5F6150" w:rsidR="00D81111" w:rsidRDefault="00D81111">
          <w:pPr>
            <w:pStyle w:val="TOC2"/>
            <w:rPr>
              <w:rFonts w:asciiTheme="minorHAnsi" w:eastAsiaTheme="minorEastAsia" w:hAnsiTheme="minorHAnsi" w:cstheme="minorBidi"/>
              <w:kern w:val="2"/>
              <w:sz w:val="24"/>
              <w:szCs w:val="24"/>
              <w14:ligatures w14:val="standardContextual"/>
            </w:rPr>
          </w:pPr>
          <w:hyperlink w:anchor="_Toc236747541" w:history="1">
            <w:r w:rsidRPr="00555252">
              <w:rPr>
                <w:rStyle w:val="Hyperlink"/>
              </w:rPr>
              <w:t>Mission Statement</w:t>
            </w:r>
            <w:r>
              <w:rPr>
                <w:webHidden/>
              </w:rPr>
              <w:tab/>
            </w:r>
            <w:r>
              <w:rPr>
                <w:webHidden/>
              </w:rPr>
              <w:fldChar w:fldCharType="begin"/>
            </w:r>
            <w:r>
              <w:rPr>
                <w:webHidden/>
              </w:rPr>
              <w:instrText xml:space="preserve"> PAGEREF _Toc236747541 \h </w:instrText>
            </w:r>
            <w:r>
              <w:rPr>
                <w:webHidden/>
              </w:rPr>
            </w:r>
            <w:r>
              <w:rPr>
                <w:webHidden/>
              </w:rPr>
              <w:fldChar w:fldCharType="separate"/>
            </w:r>
            <w:r>
              <w:rPr>
                <w:webHidden/>
              </w:rPr>
              <w:t>5</w:t>
            </w:r>
            <w:r>
              <w:rPr>
                <w:webHidden/>
              </w:rPr>
              <w:fldChar w:fldCharType="end"/>
            </w:r>
          </w:hyperlink>
        </w:p>
        <w:p w14:paraId="60923F2B" w14:textId="6ED3DE8E" w:rsidR="00D81111" w:rsidRDefault="00D81111">
          <w:pPr>
            <w:pStyle w:val="TOC2"/>
            <w:rPr>
              <w:rFonts w:asciiTheme="minorHAnsi" w:eastAsiaTheme="minorEastAsia" w:hAnsiTheme="minorHAnsi" w:cstheme="minorBidi"/>
              <w:kern w:val="2"/>
              <w:sz w:val="24"/>
              <w:szCs w:val="24"/>
              <w14:ligatures w14:val="standardContextual"/>
            </w:rPr>
          </w:pPr>
          <w:hyperlink w:anchor="_Toc236747542" w:history="1">
            <w:r w:rsidRPr="00555252">
              <w:rPr>
                <w:rStyle w:val="Hyperlink"/>
              </w:rPr>
              <w:t>Iowa Athletics Department Core Values</w:t>
            </w:r>
            <w:r>
              <w:rPr>
                <w:webHidden/>
              </w:rPr>
              <w:tab/>
            </w:r>
            <w:r>
              <w:rPr>
                <w:webHidden/>
              </w:rPr>
              <w:fldChar w:fldCharType="begin"/>
            </w:r>
            <w:r>
              <w:rPr>
                <w:webHidden/>
              </w:rPr>
              <w:instrText xml:space="preserve"> PAGEREF _Toc236747542 \h </w:instrText>
            </w:r>
            <w:r>
              <w:rPr>
                <w:webHidden/>
              </w:rPr>
            </w:r>
            <w:r>
              <w:rPr>
                <w:webHidden/>
              </w:rPr>
              <w:fldChar w:fldCharType="separate"/>
            </w:r>
            <w:r>
              <w:rPr>
                <w:webHidden/>
              </w:rPr>
              <w:t>5</w:t>
            </w:r>
            <w:r>
              <w:rPr>
                <w:webHidden/>
              </w:rPr>
              <w:fldChar w:fldCharType="end"/>
            </w:r>
          </w:hyperlink>
        </w:p>
        <w:p w14:paraId="658E30C8" w14:textId="7B52C4C4"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43" w:history="1">
            <w:r w:rsidRPr="00555252">
              <w:rPr>
                <w:rStyle w:val="Hyperlink"/>
                <w:noProof/>
              </w:rPr>
              <w:t>DEPARTMENTS &amp; PEOPLE</w:t>
            </w:r>
            <w:r>
              <w:rPr>
                <w:noProof/>
                <w:webHidden/>
              </w:rPr>
              <w:tab/>
            </w:r>
            <w:r>
              <w:rPr>
                <w:noProof/>
                <w:webHidden/>
              </w:rPr>
              <w:fldChar w:fldCharType="begin"/>
            </w:r>
            <w:r>
              <w:rPr>
                <w:noProof/>
                <w:webHidden/>
              </w:rPr>
              <w:instrText xml:space="preserve"> PAGEREF _Toc236747543 \h </w:instrText>
            </w:r>
            <w:r>
              <w:rPr>
                <w:noProof/>
                <w:webHidden/>
              </w:rPr>
            </w:r>
            <w:r>
              <w:rPr>
                <w:noProof/>
                <w:webHidden/>
              </w:rPr>
              <w:fldChar w:fldCharType="separate"/>
            </w:r>
            <w:r>
              <w:rPr>
                <w:noProof/>
                <w:webHidden/>
              </w:rPr>
              <w:t>6</w:t>
            </w:r>
            <w:r>
              <w:rPr>
                <w:noProof/>
                <w:webHidden/>
              </w:rPr>
              <w:fldChar w:fldCharType="end"/>
            </w:r>
          </w:hyperlink>
        </w:p>
        <w:p w14:paraId="1AF25288" w14:textId="56D3C08D" w:rsidR="00D81111" w:rsidRDefault="00D81111">
          <w:pPr>
            <w:pStyle w:val="TOC2"/>
            <w:rPr>
              <w:rFonts w:asciiTheme="minorHAnsi" w:eastAsiaTheme="minorEastAsia" w:hAnsiTheme="minorHAnsi" w:cstheme="minorBidi"/>
              <w:kern w:val="2"/>
              <w:sz w:val="24"/>
              <w:szCs w:val="24"/>
              <w14:ligatures w14:val="standardContextual"/>
            </w:rPr>
          </w:pPr>
          <w:hyperlink w:anchor="_Toc236747544" w:history="1">
            <w:r w:rsidRPr="00555252">
              <w:rPr>
                <w:rStyle w:val="Hyperlink"/>
              </w:rPr>
              <w:t>Administration</w:t>
            </w:r>
            <w:r>
              <w:rPr>
                <w:webHidden/>
              </w:rPr>
              <w:tab/>
            </w:r>
            <w:r>
              <w:rPr>
                <w:webHidden/>
              </w:rPr>
              <w:fldChar w:fldCharType="begin"/>
            </w:r>
            <w:r>
              <w:rPr>
                <w:webHidden/>
              </w:rPr>
              <w:instrText xml:space="preserve"> PAGEREF _Toc236747544 \h </w:instrText>
            </w:r>
            <w:r>
              <w:rPr>
                <w:webHidden/>
              </w:rPr>
            </w:r>
            <w:r>
              <w:rPr>
                <w:webHidden/>
              </w:rPr>
              <w:fldChar w:fldCharType="separate"/>
            </w:r>
            <w:r>
              <w:rPr>
                <w:webHidden/>
              </w:rPr>
              <w:t>6</w:t>
            </w:r>
            <w:r>
              <w:rPr>
                <w:webHidden/>
              </w:rPr>
              <w:fldChar w:fldCharType="end"/>
            </w:r>
          </w:hyperlink>
        </w:p>
        <w:p w14:paraId="5D54F822" w14:textId="2E8DFB33" w:rsidR="00D81111" w:rsidRDefault="00D81111">
          <w:pPr>
            <w:pStyle w:val="TOC3"/>
            <w:rPr>
              <w:rFonts w:asciiTheme="minorHAnsi" w:eastAsiaTheme="minorEastAsia" w:hAnsiTheme="minorHAnsi" w:cstheme="minorBidi"/>
              <w:kern w:val="2"/>
              <w:sz w:val="24"/>
              <w:szCs w:val="24"/>
              <w14:ligatures w14:val="standardContextual"/>
            </w:rPr>
          </w:pPr>
          <w:hyperlink w:anchor="_Toc236747545" w:history="1">
            <w:r w:rsidRPr="00555252">
              <w:rPr>
                <w:rStyle w:val="Hyperlink"/>
              </w:rPr>
              <w:t>Code of Conduct</w:t>
            </w:r>
            <w:r>
              <w:rPr>
                <w:webHidden/>
              </w:rPr>
              <w:tab/>
            </w:r>
            <w:r>
              <w:rPr>
                <w:webHidden/>
              </w:rPr>
              <w:fldChar w:fldCharType="begin"/>
            </w:r>
            <w:r>
              <w:rPr>
                <w:webHidden/>
              </w:rPr>
              <w:instrText xml:space="preserve"> PAGEREF _Toc236747545 \h </w:instrText>
            </w:r>
            <w:r>
              <w:rPr>
                <w:webHidden/>
              </w:rPr>
            </w:r>
            <w:r>
              <w:rPr>
                <w:webHidden/>
              </w:rPr>
              <w:fldChar w:fldCharType="separate"/>
            </w:r>
            <w:r>
              <w:rPr>
                <w:webHidden/>
              </w:rPr>
              <w:t>6</w:t>
            </w:r>
            <w:r>
              <w:rPr>
                <w:webHidden/>
              </w:rPr>
              <w:fldChar w:fldCharType="end"/>
            </w:r>
          </w:hyperlink>
        </w:p>
        <w:p w14:paraId="1FC00A31" w14:textId="652E5660" w:rsidR="00D81111" w:rsidRDefault="00D81111">
          <w:pPr>
            <w:pStyle w:val="TOC3"/>
            <w:rPr>
              <w:rFonts w:asciiTheme="minorHAnsi" w:eastAsiaTheme="minorEastAsia" w:hAnsiTheme="minorHAnsi" w:cstheme="minorBidi"/>
              <w:kern w:val="2"/>
              <w:sz w:val="24"/>
              <w:szCs w:val="24"/>
              <w14:ligatures w14:val="standardContextual"/>
            </w:rPr>
          </w:pPr>
          <w:hyperlink w:anchor="_Toc236747546" w:history="1">
            <w:r w:rsidRPr="00555252">
              <w:rPr>
                <w:rStyle w:val="Hyperlink"/>
              </w:rPr>
              <w:t>Drug Testing</w:t>
            </w:r>
            <w:r>
              <w:rPr>
                <w:webHidden/>
              </w:rPr>
              <w:tab/>
            </w:r>
            <w:r>
              <w:rPr>
                <w:webHidden/>
              </w:rPr>
              <w:fldChar w:fldCharType="begin"/>
            </w:r>
            <w:r>
              <w:rPr>
                <w:webHidden/>
              </w:rPr>
              <w:instrText xml:space="preserve"> PAGEREF _Toc236747546 \h </w:instrText>
            </w:r>
            <w:r>
              <w:rPr>
                <w:webHidden/>
              </w:rPr>
            </w:r>
            <w:r>
              <w:rPr>
                <w:webHidden/>
              </w:rPr>
              <w:fldChar w:fldCharType="separate"/>
            </w:r>
            <w:r>
              <w:rPr>
                <w:webHidden/>
              </w:rPr>
              <w:t>6</w:t>
            </w:r>
            <w:r>
              <w:rPr>
                <w:webHidden/>
              </w:rPr>
              <w:fldChar w:fldCharType="end"/>
            </w:r>
          </w:hyperlink>
        </w:p>
        <w:p w14:paraId="2553CB79" w14:textId="3084CC07" w:rsidR="00D81111" w:rsidRDefault="00D81111">
          <w:pPr>
            <w:pStyle w:val="TOC3"/>
            <w:rPr>
              <w:rFonts w:asciiTheme="minorHAnsi" w:eastAsiaTheme="minorEastAsia" w:hAnsiTheme="minorHAnsi" w:cstheme="minorBidi"/>
              <w:kern w:val="2"/>
              <w:sz w:val="24"/>
              <w:szCs w:val="24"/>
              <w14:ligatures w14:val="standardContextual"/>
            </w:rPr>
          </w:pPr>
          <w:hyperlink w:anchor="_Toc236747547" w:history="1">
            <w:r w:rsidRPr="00555252">
              <w:rPr>
                <w:rStyle w:val="Hyperlink"/>
              </w:rPr>
              <w:t>End of Season Survey</w:t>
            </w:r>
            <w:r>
              <w:rPr>
                <w:webHidden/>
              </w:rPr>
              <w:tab/>
            </w:r>
            <w:r>
              <w:rPr>
                <w:webHidden/>
              </w:rPr>
              <w:fldChar w:fldCharType="begin"/>
            </w:r>
            <w:r>
              <w:rPr>
                <w:webHidden/>
              </w:rPr>
              <w:instrText xml:space="preserve"> PAGEREF _Toc236747547 \h </w:instrText>
            </w:r>
            <w:r>
              <w:rPr>
                <w:webHidden/>
              </w:rPr>
            </w:r>
            <w:r>
              <w:rPr>
                <w:webHidden/>
              </w:rPr>
              <w:fldChar w:fldCharType="separate"/>
            </w:r>
            <w:r>
              <w:rPr>
                <w:webHidden/>
              </w:rPr>
              <w:t>6</w:t>
            </w:r>
            <w:r>
              <w:rPr>
                <w:webHidden/>
              </w:rPr>
              <w:fldChar w:fldCharType="end"/>
            </w:r>
          </w:hyperlink>
        </w:p>
        <w:p w14:paraId="1AB1BA59" w14:textId="5C899D30" w:rsidR="00D81111" w:rsidRDefault="00D81111">
          <w:pPr>
            <w:pStyle w:val="TOC2"/>
            <w:rPr>
              <w:rFonts w:asciiTheme="minorHAnsi" w:eastAsiaTheme="minorEastAsia" w:hAnsiTheme="minorHAnsi" w:cstheme="minorBidi"/>
              <w:kern w:val="2"/>
              <w:sz w:val="24"/>
              <w:szCs w:val="24"/>
              <w14:ligatures w14:val="standardContextual"/>
            </w:rPr>
          </w:pPr>
          <w:hyperlink w:anchor="_Toc236747548" w:history="1">
            <w:r w:rsidRPr="00555252">
              <w:rPr>
                <w:rStyle w:val="Hyperlink"/>
              </w:rPr>
              <w:t>Athletic Performance</w:t>
            </w:r>
            <w:r>
              <w:rPr>
                <w:webHidden/>
              </w:rPr>
              <w:tab/>
            </w:r>
            <w:r>
              <w:rPr>
                <w:webHidden/>
              </w:rPr>
              <w:fldChar w:fldCharType="begin"/>
            </w:r>
            <w:r>
              <w:rPr>
                <w:webHidden/>
              </w:rPr>
              <w:instrText xml:space="preserve"> PAGEREF _Toc236747548 \h </w:instrText>
            </w:r>
            <w:r>
              <w:rPr>
                <w:webHidden/>
              </w:rPr>
            </w:r>
            <w:r>
              <w:rPr>
                <w:webHidden/>
              </w:rPr>
              <w:fldChar w:fldCharType="separate"/>
            </w:r>
            <w:r>
              <w:rPr>
                <w:webHidden/>
              </w:rPr>
              <w:t>7</w:t>
            </w:r>
            <w:r>
              <w:rPr>
                <w:webHidden/>
              </w:rPr>
              <w:fldChar w:fldCharType="end"/>
            </w:r>
          </w:hyperlink>
        </w:p>
        <w:p w14:paraId="2F46B68F" w14:textId="2F163AE3" w:rsidR="00D81111" w:rsidRDefault="00D81111">
          <w:pPr>
            <w:pStyle w:val="TOC2"/>
            <w:rPr>
              <w:rFonts w:asciiTheme="minorHAnsi" w:eastAsiaTheme="minorEastAsia" w:hAnsiTheme="minorHAnsi" w:cstheme="minorBidi"/>
              <w:kern w:val="2"/>
              <w:sz w:val="24"/>
              <w:szCs w:val="24"/>
              <w14:ligatures w14:val="standardContextual"/>
            </w:rPr>
          </w:pPr>
          <w:hyperlink w:anchor="_Toc236747549" w:history="1">
            <w:r w:rsidRPr="00555252">
              <w:rPr>
                <w:rStyle w:val="Hyperlink"/>
              </w:rPr>
              <w:t>Compliance</w:t>
            </w:r>
            <w:r>
              <w:rPr>
                <w:webHidden/>
              </w:rPr>
              <w:tab/>
            </w:r>
            <w:r>
              <w:rPr>
                <w:webHidden/>
              </w:rPr>
              <w:fldChar w:fldCharType="begin"/>
            </w:r>
            <w:r>
              <w:rPr>
                <w:webHidden/>
              </w:rPr>
              <w:instrText xml:space="preserve"> PAGEREF _Toc236747549 \h </w:instrText>
            </w:r>
            <w:r>
              <w:rPr>
                <w:webHidden/>
              </w:rPr>
            </w:r>
            <w:r>
              <w:rPr>
                <w:webHidden/>
              </w:rPr>
              <w:fldChar w:fldCharType="separate"/>
            </w:r>
            <w:r>
              <w:rPr>
                <w:webHidden/>
              </w:rPr>
              <w:t>7</w:t>
            </w:r>
            <w:r>
              <w:rPr>
                <w:webHidden/>
              </w:rPr>
              <w:fldChar w:fldCharType="end"/>
            </w:r>
          </w:hyperlink>
        </w:p>
        <w:p w14:paraId="46D657B4" w14:textId="54716766" w:rsidR="00D81111" w:rsidRDefault="00D81111">
          <w:pPr>
            <w:pStyle w:val="TOC3"/>
            <w:rPr>
              <w:rFonts w:asciiTheme="minorHAnsi" w:eastAsiaTheme="minorEastAsia" w:hAnsiTheme="minorHAnsi" w:cstheme="minorBidi"/>
              <w:kern w:val="2"/>
              <w:sz w:val="24"/>
              <w:szCs w:val="24"/>
              <w14:ligatures w14:val="standardContextual"/>
            </w:rPr>
          </w:pPr>
          <w:hyperlink w:anchor="_Toc236747550" w:history="1">
            <w:r w:rsidRPr="00555252">
              <w:rPr>
                <w:rStyle w:val="Hyperlink"/>
              </w:rPr>
              <w:t>Athletic Aid Appeals Process</w:t>
            </w:r>
            <w:r>
              <w:rPr>
                <w:webHidden/>
              </w:rPr>
              <w:tab/>
            </w:r>
            <w:r>
              <w:rPr>
                <w:webHidden/>
              </w:rPr>
              <w:fldChar w:fldCharType="begin"/>
            </w:r>
            <w:r>
              <w:rPr>
                <w:webHidden/>
              </w:rPr>
              <w:instrText xml:space="preserve"> PAGEREF _Toc236747550 \h </w:instrText>
            </w:r>
            <w:r>
              <w:rPr>
                <w:webHidden/>
              </w:rPr>
            </w:r>
            <w:r>
              <w:rPr>
                <w:webHidden/>
              </w:rPr>
              <w:fldChar w:fldCharType="separate"/>
            </w:r>
            <w:r>
              <w:rPr>
                <w:webHidden/>
              </w:rPr>
              <w:t>7</w:t>
            </w:r>
            <w:r>
              <w:rPr>
                <w:webHidden/>
              </w:rPr>
              <w:fldChar w:fldCharType="end"/>
            </w:r>
          </w:hyperlink>
        </w:p>
        <w:p w14:paraId="27EF605F" w14:textId="66C5DA74" w:rsidR="00D81111" w:rsidRDefault="00D81111">
          <w:pPr>
            <w:pStyle w:val="TOC3"/>
            <w:rPr>
              <w:rFonts w:asciiTheme="minorHAnsi" w:eastAsiaTheme="minorEastAsia" w:hAnsiTheme="minorHAnsi" w:cstheme="minorBidi"/>
              <w:kern w:val="2"/>
              <w:sz w:val="24"/>
              <w:szCs w:val="24"/>
              <w14:ligatures w14:val="standardContextual"/>
            </w:rPr>
          </w:pPr>
          <w:hyperlink w:anchor="_Toc236747551" w:history="1">
            <w:r w:rsidRPr="00555252">
              <w:rPr>
                <w:rStyle w:val="Hyperlink"/>
              </w:rPr>
              <w:t>Book Policy</w:t>
            </w:r>
            <w:r>
              <w:rPr>
                <w:webHidden/>
              </w:rPr>
              <w:tab/>
            </w:r>
            <w:r>
              <w:rPr>
                <w:webHidden/>
              </w:rPr>
              <w:fldChar w:fldCharType="begin"/>
            </w:r>
            <w:r>
              <w:rPr>
                <w:webHidden/>
              </w:rPr>
              <w:instrText xml:space="preserve"> PAGEREF _Toc236747551 \h </w:instrText>
            </w:r>
            <w:r>
              <w:rPr>
                <w:webHidden/>
              </w:rPr>
            </w:r>
            <w:r>
              <w:rPr>
                <w:webHidden/>
              </w:rPr>
              <w:fldChar w:fldCharType="separate"/>
            </w:r>
            <w:r>
              <w:rPr>
                <w:webHidden/>
              </w:rPr>
              <w:t>9</w:t>
            </w:r>
            <w:r>
              <w:rPr>
                <w:webHidden/>
              </w:rPr>
              <w:fldChar w:fldCharType="end"/>
            </w:r>
          </w:hyperlink>
        </w:p>
        <w:p w14:paraId="2550D708" w14:textId="74F5D008" w:rsidR="00D81111" w:rsidRDefault="00D81111">
          <w:pPr>
            <w:pStyle w:val="TOC3"/>
            <w:rPr>
              <w:rFonts w:asciiTheme="minorHAnsi" w:eastAsiaTheme="minorEastAsia" w:hAnsiTheme="minorHAnsi" w:cstheme="minorBidi"/>
              <w:kern w:val="2"/>
              <w:sz w:val="24"/>
              <w:szCs w:val="24"/>
              <w14:ligatures w14:val="standardContextual"/>
            </w:rPr>
          </w:pPr>
          <w:hyperlink w:anchor="_Toc236747552" w:history="1">
            <w:r w:rsidRPr="00555252">
              <w:rPr>
                <w:rStyle w:val="Hyperlink"/>
              </w:rPr>
              <w:t>Certification Meetings</w:t>
            </w:r>
            <w:r>
              <w:rPr>
                <w:webHidden/>
              </w:rPr>
              <w:tab/>
            </w:r>
            <w:r>
              <w:rPr>
                <w:webHidden/>
              </w:rPr>
              <w:fldChar w:fldCharType="begin"/>
            </w:r>
            <w:r>
              <w:rPr>
                <w:webHidden/>
              </w:rPr>
              <w:instrText xml:space="preserve"> PAGEREF _Toc236747552 \h </w:instrText>
            </w:r>
            <w:r>
              <w:rPr>
                <w:webHidden/>
              </w:rPr>
            </w:r>
            <w:r>
              <w:rPr>
                <w:webHidden/>
              </w:rPr>
              <w:fldChar w:fldCharType="separate"/>
            </w:r>
            <w:r>
              <w:rPr>
                <w:webHidden/>
              </w:rPr>
              <w:t>9</w:t>
            </w:r>
            <w:r>
              <w:rPr>
                <w:webHidden/>
              </w:rPr>
              <w:fldChar w:fldCharType="end"/>
            </w:r>
          </w:hyperlink>
        </w:p>
        <w:p w14:paraId="2956226D" w14:textId="792CBC7E" w:rsidR="00D81111" w:rsidRDefault="00D81111">
          <w:pPr>
            <w:pStyle w:val="TOC3"/>
            <w:rPr>
              <w:rFonts w:asciiTheme="minorHAnsi" w:eastAsiaTheme="minorEastAsia" w:hAnsiTheme="minorHAnsi" w:cstheme="minorBidi"/>
              <w:kern w:val="2"/>
              <w:sz w:val="24"/>
              <w:szCs w:val="24"/>
              <w14:ligatures w14:val="standardContextual"/>
            </w:rPr>
          </w:pPr>
          <w:hyperlink w:anchor="_Toc236747553" w:history="1">
            <w:r w:rsidRPr="00555252">
              <w:rPr>
                <w:rStyle w:val="Hyperlink"/>
              </w:rPr>
              <w:t>Civic Engagement</w:t>
            </w:r>
            <w:r>
              <w:rPr>
                <w:webHidden/>
              </w:rPr>
              <w:tab/>
            </w:r>
            <w:r>
              <w:rPr>
                <w:webHidden/>
              </w:rPr>
              <w:fldChar w:fldCharType="begin"/>
            </w:r>
            <w:r>
              <w:rPr>
                <w:webHidden/>
              </w:rPr>
              <w:instrText xml:space="preserve"> PAGEREF _Toc236747553 \h </w:instrText>
            </w:r>
            <w:r>
              <w:rPr>
                <w:webHidden/>
              </w:rPr>
            </w:r>
            <w:r>
              <w:rPr>
                <w:webHidden/>
              </w:rPr>
              <w:fldChar w:fldCharType="separate"/>
            </w:r>
            <w:r>
              <w:rPr>
                <w:webHidden/>
              </w:rPr>
              <w:t>9</w:t>
            </w:r>
            <w:r>
              <w:rPr>
                <w:webHidden/>
              </w:rPr>
              <w:fldChar w:fldCharType="end"/>
            </w:r>
          </w:hyperlink>
        </w:p>
        <w:p w14:paraId="6873853D" w14:textId="0D876031" w:rsidR="00D81111" w:rsidRDefault="00D81111">
          <w:pPr>
            <w:pStyle w:val="TOC3"/>
            <w:rPr>
              <w:rFonts w:asciiTheme="minorHAnsi" w:eastAsiaTheme="minorEastAsia" w:hAnsiTheme="minorHAnsi" w:cstheme="minorBidi"/>
              <w:kern w:val="2"/>
              <w:sz w:val="24"/>
              <w:szCs w:val="24"/>
              <w14:ligatures w14:val="standardContextual"/>
            </w:rPr>
          </w:pPr>
          <w:hyperlink w:anchor="_Toc236747554" w:history="1">
            <w:r w:rsidRPr="00555252">
              <w:rPr>
                <w:rStyle w:val="Hyperlink"/>
              </w:rPr>
              <w:t>MyPlaybook Modules</w:t>
            </w:r>
            <w:r>
              <w:rPr>
                <w:webHidden/>
              </w:rPr>
              <w:tab/>
            </w:r>
            <w:r>
              <w:rPr>
                <w:webHidden/>
              </w:rPr>
              <w:fldChar w:fldCharType="begin"/>
            </w:r>
            <w:r>
              <w:rPr>
                <w:webHidden/>
              </w:rPr>
              <w:instrText xml:space="preserve"> PAGEREF _Toc236747554 \h </w:instrText>
            </w:r>
            <w:r>
              <w:rPr>
                <w:webHidden/>
              </w:rPr>
            </w:r>
            <w:r>
              <w:rPr>
                <w:webHidden/>
              </w:rPr>
              <w:fldChar w:fldCharType="separate"/>
            </w:r>
            <w:r>
              <w:rPr>
                <w:webHidden/>
              </w:rPr>
              <w:t>10</w:t>
            </w:r>
            <w:r>
              <w:rPr>
                <w:webHidden/>
              </w:rPr>
              <w:fldChar w:fldCharType="end"/>
            </w:r>
          </w:hyperlink>
        </w:p>
        <w:p w14:paraId="32CB669A" w14:textId="17510661" w:rsidR="00D81111" w:rsidRDefault="00D81111">
          <w:pPr>
            <w:pStyle w:val="TOC3"/>
            <w:rPr>
              <w:rFonts w:asciiTheme="minorHAnsi" w:eastAsiaTheme="minorEastAsia" w:hAnsiTheme="minorHAnsi" w:cstheme="minorBidi"/>
              <w:kern w:val="2"/>
              <w:sz w:val="24"/>
              <w:szCs w:val="24"/>
              <w14:ligatures w14:val="standardContextual"/>
            </w:rPr>
          </w:pPr>
          <w:hyperlink w:anchor="_Toc236747555" w:history="1">
            <w:r w:rsidRPr="00555252">
              <w:rPr>
                <w:rStyle w:val="Hyperlink"/>
              </w:rPr>
              <w:t>Sports Wagering</w:t>
            </w:r>
            <w:r>
              <w:rPr>
                <w:webHidden/>
              </w:rPr>
              <w:tab/>
            </w:r>
            <w:r>
              <w:rPr>
                <w:webHidden/>
              </w:rPr>
              <w:fldChar w:fldCharType="begin"/>
            </w:r>
            <w:r>
              <w:rPr>
                <w:webHidden/>
              </w:rPr>
              <w:instrText xml:space="preserve"> PAGEREF _Toc236747555 \h </w:instrText>
            </w:r>
            <w:r>
              <w:rPr>
                <w:webHidden/>
              </w:rPr>
            </w:r>
            <w:r>
              <w:rPr>
                <w:webHidden/>
              </w:rPr>
              <w:fldChar w:fldCharType="separate"/>
            </w:r>
            <w:r>
              <w:rPr>
                <w:webHidden/>
              </w:rPr>
              <w:t>10</w:t>
            </w:r>
            <w:r>
              <w:rPr>
                <w:webHidden/>
              </w:rPr>
              <w:fldChar w:fldCharType="end"/>
            </w:r>
          </w:hyperlink>
        </w:p>
        <w:p w14:paraId="402BFBEF" w14:textId="356A2F42" w:rsidR="00D81111" w:rsidRDefault="00D81111">
          <w:pPr>
            <w:pStyle w:val="TOC3"/>
            <w:rPr>
              <w:rFonts w:asciiTheme="minorHAnsi" w:eastAsiaTheme="minorEastAsia" w:hAnsiTheme="minorHAnsi" w:cstheme="minorBidi"/>
              <w:kern w:val="2"/>
              <w:sz w:val="24"/>
              <w:szCs w:val="24"/>
              <w14:ligatures w14:val="standardContextual"/>
            </w:rPr>
          </w:pPr>
          <w:hyperlink w:anchor="_Toc236747556" w:history="1">
            <w:r w:rsidRPr="00555252">
              <w:rPr>
                <w:rStyle w:val="Hyperlink"/>
              </w:rPr>
              <w:t>Student-Athlete Parking Policy 2026-27</w:t>
            </w:r>
            <w:r>
              <w:rPr>
                <w:webHidden/>
              </w:rPr>
              <w:tab/>
            </w:r>
            <w:r>
              <w:rPr>
                <w:webHidden/>
              </w:rPr>
              <w:fldChar w:fldCharType="begin"/>
            </w:r>
            <w:r>
              <w:rPr>
                <w:webHidden/>
              </w:rPr>
              <w:instrText xml:space="preserve"> PAGEREF _Toc236747556 \h </w:instrText>
            </w:r>
            <w:r>
              <w:rPr>
                <w:webHidden/>
              </w:rPr>
            </w:r>
            <w:r>
              <w:rPr>
                <w:webHidden/>
              </w:rPr>
              <w:fldChar w:fldCharType="separate"/>
            </w:r>
            <w:r>
              <w:rPr>
                <w:webHidden/>
              </w:rPr>
              <w:t>10</w:t>
            </w:r>
            <w:r>
              <w:rPr>
                <w:webHidden/>
              </w:rPr>
              <w:fldChar w:fldCharType="end"/>
            </w:r>
          </w:hyperlink>
        </w:p>
        <w:p w14:paraId="726CDF6E" w14:textId="28972D6F" w:rsidR="00D81111" w:rsidRDefault="00D81111">
          <w:pPr>
            <w:pStyle w:val="TOC3"/>
            <w:rPr>
              <w:rFonts w:asciiTheme="minorHAnsi" w:eastAsiaTheme="minorEastAsia" w:hAnsiTheme="minorHAnsi" w:cstheme="minorBidi"/>
              <w:kern w:val="2"/>
              <w:sz w:val="24"/>
              <w:szCs w:val="24"/>
              <w14:ligatures w14:val="standardContextual"/>
            </w:rPr>
          </w:pPr>
          <w:hyperlink w:anchor="_Toc236747557" w:history="1">
            <w:r w:rsidRPr="00555252">
              <w:rPr>
                <w:rStyle w:val="Hyperlink"/>
              </w:rPr>
              <w:t>Teamworks</w:t>
            </w:r>
            <w:r>
              <w:rPr>
                <w:webHidden/>
              </w:rPr>
              <w:tab/>
            </w:r>
            <w:r>
              <w:rPr>
                <w:webHidden/>
              </w:rPr>
              <w:fldChar w:fldCharType="begin"/>
            </w:r>
            <w:r>
              <w:rPr>
                <w:webHidden/>
              </w:rPr>
              <w:instrText xml:space="preserve"> PAGEREF _Toc236747557 \h </w:instrText>
            </w:r>
            <w:r>
              <w:rPr>
                <w:webHidden/>
              </w:rPr>
            </w:r>
            <w:r>
              <w:rPr>
                <w:webHidden/>
              </w:rPr>
              <w:fldChar w:fldCharType="separate"/>
            </w:r>
            <w:r>
              <w:rPr>
                <w:webHidden/>
              </w:rPr>
              <w:t>12</w:t>
            </w:r>
            <w:r>
              <w:rPr>
                <w:webHidden/>
              </w:rPr>
              <w:fldChar w:fldCharType="end"/>
            </w:r>
          </w:hyperlink>
        </w:p>
        <w:p w14:paraId="55C47678" w14:textId="4B513D25" w:rsidR="00D81111" w:rsidRDefault="00D81111">
          <w:pPr>
            <w:pStyle w:val="TOC3"/>
            <w:rPr>
              <w:rFonts w:asciiTheme="minorHAnsi" w:eastAsiaTheme="minorEastAsia" w:hAnsiTheme="minorHAnsi" w:cstheme="minorBidi"/>
              <w:kern w:val="2"/>
              <w:sz w:val="24"/>
              <w:szCs w:val="24"/>
              <w14:ligatures w14:val="standardContextual"/>
            </w:rPr>
          </w:pPr>
          <w:hyperlink w:anchor="_Toc236747558" w:history="1">
            <w:r w:rsidRPr="00555252">
              <w:rPr>
                <w:rStyle w:val="Hyperlink"/>
              </w:rPr>
              <w:t>Time Management Plan Policy</w:t>
            </w:r>
            <w:r>
              <w:rPr>
                <w:webHidden/>
              </w:rPr>
              <w:tab/>
            </w:r>
            <w:r>
              <w:rPr>
                <w:webHidden/>
              </w:rPr>
              <w:fldChar w:fldCharType="begin"/>
            </w:r>
            <w:r>
              <w:rPr>
                <w:webHidden/>
              </w:rPr>
              <w:instrText xml:space="preserve"> PAGEREF _Toc236747558 \h </w:instrText>
            </w:r>
            <w:r>
              <w:rPr>
                <w:webHidden/>
              </w:rPr>
            </w:r>
            <w:r>
              <w:rPr>
                <w:webHidden/>
              </w:rPr>
              <w:fldChar w:fldCharType="separate"/>
            </w:r>
            <w:r>
              <w:rPr>
                <w:webHidden/>
              </w:rPr>
              <w:t>12</w:t>
            </w:r>
            <w:r>
              <w:rPr>
                <w:webHidden/>
              </w:rPr>
              <w:fldChar w:fldCharType="end"/>
            </w:r>
          </w:hyperlink>
        </w:p>
        <w:p w14:paraId="6D01CF01" w14:textId="6952A7DA" w:rsidR="00D81111" w:rsidRDefault="00D81111">
          <w:pPr>
            <w:pStyle w:val="TOC3"/>
            <w:rPr>
              <w:rFonts w:asciiTheme="minorHAnsi" w:eastAsiaTheme="minorEastAsia" w:hAnsiTheme="minorHAnsi" w:cstheme="minorBidi"/>
              <w:kern w:val="2"/>
              <w:sz w:val="24"/>
              <w:szCs w:val="24"/>
              <w14:ligatures w14:val="standardContextual"/>
            </w:rPr>
          </w:pPr>
          <w:hyperlink w:anchor="_Toc236747559" w:history="1">
            <w:r w:rsidRPr="00555252">
              <w:rPr>
                <w:rStyle w:val="Hyperlink"/>
              </w:rPr>
              <w:t>Transfer Policy/Procedures</w:t>
            </w:r>
            <w:r>
              <w:rPr>
                <w:webHidden/>
              </w:rPr>
              <w:tab/>
            </w:r>
            <w:r>
              <w:rPr>
                <w:webHidden/>
              </w:rPr>
              <w:fldChar w:fldCharType="begin"/>
            </w:r>
            <w:r>
              <w:rPr>
                <w:webHidden/>
              </w:rPr>
              <w:instrText xml:space="preserve"> PAGEREF _Toc236747559 \h </w:instrText>
            </w:r>
            <w:r>
              <w:rPr>
                <w:webHidden/>
              </w:rPr>
            </w:r>
            <w:r>
              <w:rPr>
                <w:webHidden/>
              </w:rPr>
              <w:fldChar w:fldCharType="separate"/>
            </w:r>
            <w:r>
              <w:rPr>
                <w:webHidden/>
              </w:rPr>
              <w:t>12</w:t>
            </w:r>
            <w:r>
              <w:rPr>
                <w:webHidden/>
              </w:rPr>
              <w:fldChar w:fldCharType="end"/>
            </w:r>
          </w:hyperlink>
        </w:p>
        <w:p w14:paraId="796F4B67" w14:textId="60DD6A15" w:rsidR="00D81111" w:rsidRDefault="00D81111">
          <w:pPr>
            <w:pStyle w:val="TOC2"/>
            <w:rPr>
              <w:rFonts w:asciiTheme="minorHAnsi" w:eastAsiaTheme="minorEastAsia" w:hAnsiTheme="minorHAnsi" w:cstheme="minorBidi"/>
              <w:kern w:val="2"/>
              <w:sz w:val="24"/>
              <w:szCs w:val="24"/>
              <w14:ligatures w14:val="standardContextual"/>
            </w:rPr>
          </w:pPr>
          <w:hyperlink w:anchor="_Toc236747560" w:history="1">
            <w:r w:rsidRPr="00555252">
              <w:rPr>
                <w:rStyle w:val="Hyperlink"/>
              </w:rPr>
              <w:t>Counseling and Performance Psychology</w:t>
            </w:r>
            <w:r>
              <w:rPr>
                <w:webHidden/>
              </w:rPr>
              <w:tab/>
            </w:r>
            <w:r>
              <w:rPr>
                <w:webHidden/>
              </w:rPr>
              <w:fldChar w:fldCharType="begin"/>
            </w:r>
            <w:r>
              <w:rPr>
                <w:webHidden/>
              </w:rPr>
              <w:instrText xml:space="preserve"> PAGEREF _Toc236747560 \h </w:instrText>
            </w:r>
            <w:r>
              <w:rPr>
                <w:webHidden/>
              </w:rPr>
            </w:r>
            <w:r>
              <w:rPr>
                <w:webHidden/>
              </w:rPr>
              <w:fldChar w:fldCharType="separate"/>
            </w:r>
            <w:r>
              <w:rPr>
                <w:webHidden/>
              </w:rPr>
              <w:t>13</w:t>
            </w:r>
            <w:r>
              <w:rPr>
                <w:webHidden/>
              </w:rPr>
              <w:fldChar w:fldCharType="end"/>
            </w:r>
          </w:hyperlink>
        </w:p>
        <w:p w14:paraId="3DAC99F1" w14:textId="456E34C2" w:rsidR="00D81111" w:rsidRDefault="00D81111">
          <w:pPr>
            <w:pStyle w:val="TOC2"/>
            <w:rPr>
              <w:rFonts w:asciiTheme="minorHAnsi" w:eastAsiaTheme="minorEastAsia" w:hAnsiTheme="minorHAnsi" w:cstheme="minorBidi"/>
              <w:kern w:val="2"/>
              <w:sz w:val="24"/>
              <w:szCs w:val="24"/>
              <w14:ligatures w14:val="standardContextual"/>
            </w:rPr>
          </w:pPr>
          <w:hyperlink w:anchor="_Toc236747561" w:history="1">
            <w:r w:rsidRPr="00555252">
              <w:rPr>
                <w:rStyle w:val="Hyperlink"/>
              </w:rPr>
              <w:t>Equipment Room</w:t>
            </w:r>
            <w:r>
              <w:rPr>
                <w:webHidden/>
              </w:rPr>
              <w:tab/>
            </w:r>
            <w:r>
              <w:rPr>
                <w:webHidden/>
              </w:rPr>
              <w:fldChar w:fldCharType="begin"/>
            </w:r>
            <w:r>
              <w:rPr>
                <w:webHidden/>
              </w:rPr>
              <w:instrText xml:space="preserve"> PAGEREF _Toc236747561 \h </w:instrText>
            </w:r>
            <w:r>
              <w:rPr>
                <w:webHidden/>
              </w:rPr>
            </w:r>
            <w:r>
              <w:rPr>
                <w:webHidden/>
              </w:rPr>
              <w:fldChar w:fldCharType="separate"/>
            </w:r>
            <w:r>
              <w:rPr>
                <w:webHidden/>
              </w:rPr>
              <w:t>13</w:t>
            </w:r>
            <w:r>
              <w:rPr>
                <w:webHidden/>
              </w:rPr>
              <w:fldChar w:fldCharType="end"/>
            </w:r>
          </w:hyperlink>
        </w:p>
        <w:p w14:paraId="219A7F34" w14:textId="563AB199" w:rsidR="00D81111" w:rsidRDefault="00D81111">
          <w:pPr>
            <w:pStyle w:val="TOC2"/>
            <w:rPr>
              <w:rFonts w:asciiTheme="minorHAnsi" w:eastAsiaTheme="minorEastAsia" w:hAnsiTheme="minorHAnsi" w:cstheme="minorBidi"/>
              <w:kern w:val="2"/>
              <w:sz w:val="24"/>
              <w:szCs w:val="24"/>
              <w14:ligatures w14:val="standardContextual"/>
            </w:rPr>
          </w:pPr>
          <w:hyperlink w:anchor="_Toc236747562" w:history="1">
            <w:r w:rsidRPr="00555252">
              <w:rPr>
                <w:rStyle w:val="Hyperlink"/>
              </w:rPr>
              <w:t>Faculty Athletics Representatives</w:t>
            </w:r>
            <w:r>
              <w:rPr>
                <w:webHidden/>
              </w:rPr>
              <w:tab/>
            </w:r>
            <w:r>
              <w:rPr>
                <w:webHidden/>
              </w:rPr>
              <w:fldChar w:fldCharType="begin"/>
            </w:r>
            <w:r>
              <w:rPr>
                <w:webHidden/>
              </w:rPr>
              <w:instrText xml:space="preserve"> PAGEREF _Toc236747562 \h </w:instrText>
            </w:r>
            <w:r>
              <w:rPr>
                <w:webHidden/>
              </w:rPr>
            </w:r>
            <w:r>
              <w:rPr>
                <w:webHidden/>
              </w:rPr>
              <w:fldChar w:fldCharType="separate"/>
            </w:r>
            <w:r>
              <w:rPr>
                <w:webHidden/>
              </w:rPr>
              <w:t>14</w:t>
            </w:r>
            <w:r>
              <w:rPr>
                <w:webHidden/>
              </w:rPr>
              <w:fldChar w:fldCharType="end"/>
            </w:r>
          </w:hyperlink>
        </w:p>
        <w:p w14:paraId="3F0EC0C3" w14:textId="2F8B1D42" w:rsidR="00D81111" w:rsidRDefault="00D81111">
          <w:pPr>
            <w:pStyle w:val="TOC2"/>
            <w:rPr>
              <w:rFonts w:asciiTheme="minorHAnsi" w:eastAsiaTheme="minorEastAsia" w:hAnsiTheme="minorHAnsi" w:cstheme="minorBidi"/>
              <w:kern w:val="2"/>
              <w:sz w:val="24"/>
              <w:szCs w:val="24"/>
              <w14:ligatures w14:val="standardContextual"/>
            </w:rPr>
          </w:pPr>
          <w:hyperlink w:anchor="_Toc236747563" w:history="1">
            <w:r w:rsidRPr="00555252">
              <w:rPr>
                <w:rStyle w:val="Hyperlink"/>
              </w:rPr>
              <w:t>Iowa Letterwinners Club</w:t>
            </w:r>
            <w:r>
              <w:rPr>
                <w:webHidden/>
              </w:rPr>
              <w:tab/>
            </w:r>
            <w:r>
              <w:rPr>
                <w:webHidden/>
              </w:rPr>
              <w:fldChar w:fldCharType="begin"/>
            </w:r>
            <w:r>
              <w:rPr>
                <w:webHidden/>
              </w:rPr>
              <w:instrText xml:space="preserve"> PAGEREF _Toc236747563 \h </w:instrText>
            </w:r>
            <w:r>
              <w:rPr>
                <w:webHidden/>
              </w:rPr>
            </w:r>
            <w:r>
              <w:rPr>
                <w:webHidden/>
              </w:rPr>
              <w:fldChar w:fldCharType="separate"/>
            </w:r>
            <w:r>
              <w:rPr>
                <w:webHidden/>
              </w:rPr>
              <w:t>14</w:t>
            </w:r>
            <w:r>
              <w:rPr>
                <w:webHidden/>
              </w:rPr>
              <w:fldChar w:fldCharType="end"/>
            </w:r>
          </w:hyperlink>
        </w:p>
        <w:p w14:paraId="3405CEA2" w14:textId="45C5C0CF" w:rsidR="00D81111" w:rsidRDefault="00D81111">
          <w:pPr>
            <w:pStyle w:val="TOC2"/>
            <w:rPr>
              <w:rFonts w:asciiTheme="minorHAnsi" w:eastAsiaTheme="minorEastAsia" w:hAnsiTheme="minorHAnsi" w:cstheme="minorBidi"/>
              <w:kern w:val="2"/>
              <w:sz w:val="24"/>
              <w:szCs w:val="24"/>
              <w14:ligatures w14:val="standardContextual"/>
            </w:rPr>
          </w:pPr>
          <w:hyperlink w:anchor="_Toc236747564" w:history="1">
            <w:r w:rsidRPr="00555252">
              <w:rPr>
                <w:rStyle w:val="Hyperlink"/>
              </w:rPr>
              <w:t>ISAAC</w:t>
            </w:r>
            <w:r>
              <w:rPr>
                <w:webHidden/>
              </w:rPr>
              <w:tab/>
            </w:r>
            <w:r>
              <w:rPr>
                <w:webHidden/>
              </w:rPr>
              <w:fldChar w:fldCharType="begin"/>
            </w:r>
            <w:r>
              <w:rPr>
                <w:webHidden/>
              </w:rPr>
              <w:instrText xml:space="preserve"> PAGEREF _Toc236747564 \h </w:instrText>
            </w:r>
            <w:r>
              <w:rPr>
                <w:webHidden/>
              </w:rPr>
            </w:r>
            <w:r>
              <w:rPr>
                <w:webHidden/>
              </w:rPr>
              <w:fldChar w:fldCharType="separate"/>
            </w:r>
            <w:r>
              <w:rPr>
                <w:webHidden/>
              </w:rPr>
              <w:t>14</w:t>
            </w:r>
            <w:r>
              <w:rPr>
                <w:webHidden/>
              </w:rPr>
              <w:fldChar w:fldCharType="end"/>
            </w:r>
          </w:hyperlink>
        </w:p>
        <w:p w14:paraId="5DD4F5DD" w14:textId="57C52ACA" w:rsidR="00D81111" w:rsidRDefault="00D81111">
          <w:pPr>
            <w:pStyle w:val="TOC2"/>
            <w:rPr>
              <w:rFonts w:asciiTheme="minorHAnsi" w:eastAsiaTheme="minorEastAsia" w:hAnsiTheme="minorHAnsi" w:cstheme="minorBidi"/>
              <w:kern w:val="2"/>
              <w:sz w:val="24"/>
              <w:szCs w:val="24"/>
              <w14:ligatures w14:val="standardContextual"/>
            </w:rPr>
          </w:pPr>
          <w:hyperlink w:anchor="_Toc236747565" w:history="1">
            <w:r w:rsidRPr="00555252">
              <w:rPr>
                <w:rStyle w:val="Hyperlink"/>
              </w:rPr>
              <w:t>Marketing/Strategic Communications</w:t>
            </w:r>
            <w:r>
              <w:rPr>
                <w:webHidden/>
              </w:rPr>
              <w:tab/>
            </w:r>
            <w:r>
              <w:rPr>
                <w:webHidden/>
              </w:rPr>
              <w:fldChar w:fldCharType="begin"/>
            </w:r>
            <w:r>
              <w:rPr>
                <w:webHidden/>
              </w:rPr>
              <w:instrText xml:space="preserve"> PAGEREF _Toc236747565 \h </w:instrText>
            </w:r>
            <w:r>
              <w:rPr>
                <w:webHidden/>
              </w:rPr>
            </w:r>
            <w:r>
              <w:rPr>
                <w:webHidden/>
              </w:rPr>
              <w:fldChar w:fldCharType="separate"/>
            </w:r>
            <w:r>
              <w:rPr>
                <w:webHidden/>
              </w:rPr>
              <w:t>14</w:t>
            </w:r>
            <w:r>
              <w:rPr>
                <w:webHidden/>
              </w:rPr>
              <w:fldChar w:fldCharType="end"/>
            </w:r>
          </w:hyperlink>
        </w:p>
        <w:p w14:paraId="4DE91765" w14:textId="63D2ABE8" w:rsidR="00D81111" w:rsidRDefault="00D81111">
          <w:pPr>
            <w:pStyle w:val="TOC2"/>
            <w:rPr>
              <w:rFonts w:asciiTheme="minorHAnsi" w:eastAsiaTheme="minorEastAsia" w:hAnsiTheme="minorHAnsi" w:cstheme="minorBidi"/>
              <w:kern w:val="2"/>
              <w:sz w:val="24"/>
              <w:szCs w:val="24"/>
              <w14:ligatures w14:val="standardContextual"/>
            </w:rPr>
          </w:pPr>
          <w:hyperlink w:anchor="_Toc236747566" w:history="1">
            <w:r w:rsidRPr="00555252">
              <w:rPr>
                <w:rStyle w:val="Hyperlink"/>
              </w:rPr>
              <w:t>Name, Image, Likeness (NIL) Education</w:t>
            </w:r>
            <w:r>
              <w:rPr>
                <w:webHidden/>
              </w:rPr>
              <w:tab/>
            </w:r>
            <w:r>
              <w:rPr>
                <w:webHidden/>
              </w:rPr>
              <w:fldChar w:fldCharType="begin"/>
            </w:r>
            <w:r>
              <w:rPr>
                <w:webHidden/>
              </w:rPr>
              <w:instrText xml:space="preserve"> PAGEREF _Toc236747566 \h </w:instrText>
            </w:r>
            <w:r>
              <w:rPr>
                <w:webHidden/>
              </w:rPr>
            </w:r>
            <w:r>
              <w:rPr>
                <w:webHidden/>
              </w:rPr>
              <w:fldChar w:fldCharType="separate"/>
            </w:r>
            <w:r>
              <w:rPr>
                <w:webHidden/>
              </w:rPr>
              <w:t>14</w:t>
            </w:r>
            <w:r>
              <w:rPr>
                <w:webHidden/>
              </w:rPr>
              <w:fldChar w:fldCharType="end"/>
            </w:r>
          </w:hyperlink>
        </w:p>
        <w:p w14:paraId="02335E0E" w14:textId="0924FD80" w:rsidR="00D81111" w:rsidRDefault="00D81111">
          <w:pPr>
            <w:pStyle w:val="TOC2"/>
            <w:rPr>
              <w:rFonts w:asciiTheme="minorHAnsi" w:eastAsiaTheme="minorEastAsia" w:hAnsiTheme="minorHAnsi" w:cstheme="minorBidi"/>
              <w:kern w:val="2"/>
              <w:sz w:val="24"/>
              <w:szCs w:val="24"/>
              <w14:ligatures w14:val="standardContextual"/>
            </w:rPr>
          </w:pPr>
          <w:hyperlink w:anchor="_Toc236747567" w:history="1">
            <w:r w:rsidRPr="00555252">
              <w:rPr>
                <w:rStyle w:val="Hyperlink"/>
              </w:rPr>
              <w:t>Presidential Committee on Athletics</w:t>
            </w:r>
            <w:r>
              <w:rPr>
                <w:webHidden/>
              </w:rPr>
              <w:tab/>
            </w:r>
            <w:r>
              <w:rPr>
                <w:webHidden/>
              </w:rPr>
              <w:fldChar w:fldCharType="begin"/>
            </w:r>
            <w:r>
              <w:rPr>
                <w:webHidden/>
              </w:rPr>
              <w:instrText xml:space="preserve"> PAGEREF _Toc236747567 \h </w:instrText>
            </w:r>
            <w:r>
              <w:rPr>
                <w:webHidden/>
              </w:rPr>
            </w:r>
            <w:r>
              <w:rPr>
                <w:webHidden/>
              </w:rPr>
              <w:fldChar w:fldCharType="separate"/>
            </w:r>
            <w:r>
              <w:rPr>
                <w:webHidden/>
              </w:rPr>
              <w:t>15</w:t>
            </w:r>
            <w:r>
              <w:rPr>
                <w:webHidden/>
              </w:rPr>
              <w:fldChar w:fldCharType="end"/>
            </w:r>
          </w:hyperlink>
        </w:p>
        <w:p w14:paraId="07ABE2D5" w14:textId="37B9B199" w:rsidR="00D81111" w:rsidRDefault="00D81111">
          <w:pPr>
            <w:pStyle w:val="TOC3"/>
            <w:rPr>
              <w:rFonts w:asciiTheme="minorHAnsi" w:eastAsiaTheme="minorEastAsia" w:hAnsiTheme="minorHAnsi" w:cstheme="minorBidi"/>
              <w:kern w:val="2"/>
              <w:sz w:val="24"/>
              <w:szCs w:val="24"/>
              <w14:ligatures w14:val="standardContextual"/>
            </w:rPr>
          </w:pPr>
          <w:hyperlink w:anchor="_Toc236747568" w:history="1">
            <w:r w:rsidRPr="00555252">
              <w:rPr>
                <w:rStyle w:val="Hyperlink"/>
              </w:rPr>
              <w:t>PCA Policies Manual</w:t>
            </w:r>
            <w:r>
              <w:rPr>
                <w:webHidden/>
              </w:rPr>
              <w:tab/>
            </w:r>
            <w:r>
              <w:rPr>
                <w:webHidden/>
              </w:rPr>
              <w:fldChar w:fldCharType="begin"/>
            </w:r>
            <w:r>
              <w:rPr>
                <w:webHidden/>
              </w:rPr>
              <w:instrText xml:space="preserve"> PAGEREF _Toc236747568 \h </w:instrText>
            </w:r>
            <w:r>
              <w:rPr>
                <w:webHidden/>
              </w:rPr>
            </w:r>
            <w:r>
              <w:rPr>
                <w:webHidden/>
              </w:rPr>
              <w:fldChar w:fldCharType="separate"/>
            </w:r>
            <w:r>
              <w:rPr>
                <w:webHidden/>
              </w:rPr>
              <w:t>15</w:t>
            </w:r>
            <w:r>
              <w:rPr>
                <w:webHidden/>
              </w:rPr>
              <w:fldChar w:fldCharType="end"/>
            </w:r>
          </w:hyperlink>
        </w:p>
        <w:p w14:paraId="6829AB25" w14:textId="087D1C25" w:rsidR="00D81111" w:rsidRDefault="00D81111">
          <w:pPr>
            <w:pStyle w:val="TOC2"/>
            <w:rPr>
              <w:rFonts w:asciiTheme="minorHAnsi" w:eastAsiaTheme="minorEastAsia" w:hAnsiTheme="minorHAnsi" w:cstheme="minorBidi"/>
              <w:kern w:val="2"/>
              <w:sz w:val="24"/>
              <w:szCs w:val="24"/>
              <w14:ligatures w14:val="standardContextual"/>
            </w:rPr>
          </w:pPr>
          <w:hyperlink w:anchor="_Toc236747569" w:history="1">
            <w:r w:rsidRPr="00555252">
              <w:rPr>
                <w:rStyle w:val="Hyperlink"/>
              </w:rPr>
              <w:t>Sports Medicine-Athletic Training</w:t>
            </w:r>
            <w:r>
              <w:rPr>
                <w:webHidden/>
              </w:rPr>
              <w:tab/>
            </w:r>
            <w:r>
              <w:rPr>
                <w:webHidden/>
              </w:rPr>
              <w:fldChar w:fldCharType="begin"/>
            </w:r>
            <w:r>
              <w:rPr>
                <w:webHidden/>
              </w:rPr>
              <w:instrText xml:space="preserve"> PAGEREF _Toc236747569 \h </w:instrText>
            </w:r>
            <w:r>
              <w:rPr>
                <w:webHidden/>
              </w:rPr>
            </w:r>
            <w:r>
              <w:rPr>
                <w:webHidden/>
              </w:rPr>
              <w:fldChar w:fldCharType="separate"/>
            </w:r>
            <w:r>
              <w:rPr>
                <w:webHidden/>
              </w:rPr>
              <w:t>15</w:t>
            </w:r>
            <w:r>
              <w:rPr>
                <w:webHidden/>
              </w:rPr>
              <w:fldChar w:fldCharType="end"/>
            </w:r>
          </w:hyperlink>
        </w:p>
        <w:p w14:paraId="219789E5" w14:textId="76E0D5AD" w:rsidR="00D81111" w:rsidRDefault="00D81111">
          <w:pPr>
            <w:pStyle w:val="TOC2"/>
            <w:rPr>
              <w:rFonts w:asciiTheme="minorHAnsi" w:eastAsiaTheme="minorEastAsia" w:hAnsiTheme="minorHAnsi" w:cstheme="minorBidi"/>
              <w:kern w:val="2"/>
              <w:sz w:val="24"/>
              <w:szCs w:val="24"/>
              <w14:ligatures w14:val="standardContextual"/>
            </w:rPr>
          </w:pPr>
          <w:hyperlink w:anchor="_Toc236747570" w:history="1">
            <w:r w:rsidRPr="00555252">
              <w:rPr>
                <w:rStyle w:val="Hyperlink"/>
              </w:rPr>
              <w:t>Sports Nutrition</w:t>
            </w:r>
            <w:r>
              <w:rPr>
                <w:webHidden/>
              </w:rPr>
              <w:tab/>
            </w:r>
            <w:r>
              <w:rPr>
                <w:webHidden/>
              </w:rPr>
              <w:fldChar w:fldCharType="begin"/>
            </w:r>
            <w:r>
              <w:rPr>
                <w:webHidden/>
              </w:rPr>
              <w:instrText xml:space="preserve"> PAGEREF _Toc236747570 \h </w:instrText>
            </w:r>
            <w:r>
              <w:rPr>
                <w:webHidden/>
              </w:rPr>
            </w:r>
            <w:r>
              <w:rPr>
                <w:webHidden/>
              </w:rPr>
              <w:fldChar w:fldCharType="separate"/>
            </w:r>
            <w:r>
              <w:rPr>
                <w:webHidden/>
              </w:rPr>
              <w:t>16</w:t>
            </w:r>
            <w:r>
              <w:rPr>
                <w:webHidden/>
              </w:rPr>
              <w:fldChar w:fldCharType="end"/>
            </w:r>
          </w:hyperlink>
        </w:p>
        <w:p w14:paraId="4D91CA1E" w14:textId="3F352D63"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71" w:history="1">
            <w:r w:rsidRPr="00555252">
              <w:rPr>
                <w:rStyle w:val="Hyperlink"/>
                <w:noProof/>
              </w:rPr>
              <w:t>Student-Athlete Academic Services</w:t>
            </w:r>
            <w:r>
              <w:rPr>
                <w:noProof/>
                <w:webHidden/>
              </w:rPr>
              <w:tab/>
            </w:r>
            <w:r>
              <w:rPr>
                <w:noProof/>
                <w:webHidden/>
              </w:rPr>
              <w:fldChar w:fldCharType="begin"/>
            </w:r>
            <w:r>
              <w:rPr>
                <w:noProof/>
                <w:webHidden/>
              </w:rPr>
              <w:instrText xml:space="preserve"> PAGEREF _Toc236747571 \h </w:instrText>
            </w:r>
            <w:r>
              <w:rPr>
                <w:noProof/>
                <w:webHidden/>
              </w:rPr>
            </w:r>
            <w:r>
              <w:rPr>
                <w:noProof/>
                <w:webHidden/>
              </w:rPr>
              <w:fldChar w:fldCharType="separate"/>
            </w:r>
            <w:r>
              <w:rPr>
                <w:noProof/>
                <w:webHidden/>
              </w:rPr>
              <w:t>17</w:t>
            </w:r>
            <w:r>
              <w:rPr>
                <w:noProof/>
                <w:webHidden/>
              </w:rPr>
              <w:fldChar w:fldCharType="end"/>
            </w:r>
          </w:hyperlink>
        </w:p>
        <w:p w14:paraId="6D03B604" w14:textId="1C59A8B4" w:rsidR="00D81111" w:rsidRDefault="00D81111">
          <w:pPr>
            <w:pStyle w:val="TOC2"/>
            <w:rPr>
              <w:rFonts w:asciiTheme="minorHAnsi" w:eastAsiaTheme="minorEastAsia" w:hAnsiTheme="minorHAnsi" w:cstheme="minorBidi"/>
              <w:kern w:val="2"/>
              <w:sz w:val="24"/>
              <w:szCs w:val="24"/>
              <w14:ligatures w14:val="standardContextual"/>
            </w:rPr>
          </w:pPr>
          <w:hyperlink w:anchor="_Toc236747572" w:history="1">
            <w:r w:rsidRPr="00555252">
              <w:rPr>
                <w:rStyle w:val="Hyperlink"/>
              </w:rPr>
              <w:t>Academic Misconduct</w:t>
            </w:r>
            <w:r>
              <w:rPr>
                <w:webHidden/>
              </w:rPr>
              <w:tab/>
            </w:r>
            <w:r>
              <w:rPr>
                <w:webHidden/>
              </w:rPr>
              <w:fldChar w:fldCharType="begin"/>
            </w:r>
            <w:r>
              <w:rPr>
                <w:webHidden/>
              </w:rPr>
              <w:instrText xml:space="preserve"> PAGEREF _Toc236747572 \h </w:instrText>
            </w:r>
            <w:r>
              <w:rPr>
                <w:webHidden/>
              </w:rPr>
            </w:r>
            <w:r>
              <w:rPr>
                <w:webHidden/>
              </w:rPr>
              <w:fldChar w:fldCharType="separate"/>
            </w:r>
            <w:r>
              <w:rPr>
                <w:webHidden/>
              </w:rPr>
              <w:t>17</w:t>
            </w:r>
            <w:r>
              <w:rPr>
                <w:webHidden/>
              </w:rPr>
              <w:fldChar w:fldCharType="end"/>
            </w:r>
          </w:hyperlink>
        </w:p>
        <w:p w14:paraId="426A9E7B" w14:textId="31159B7E" w:rsidR="00D81111" w:rsidRDefault="00D81111">
          <w:pPr>
            <w:pStyle w:val="TOC2"/>
            <w:rPr>
              <w:rFonts w:asciiTheme="minorHAnsi" w:eastAsiaTheme="minorEastAsia" w:hAnsiTheme="minorHAnsi" w:cstheme="minorBidi"/>
              <w:kern w:val="2"/>
              <w:sz w:val="24"/>
              <w:szCs w:val="24"/>
              <w14:ligatures w14:val="standardContextual"/>
            </w:rPr>
          </w:pPr>
          <w:hyperlink w:anchor="_Toc236747573" w:history="1">
            <w:r w:rsidRPr="00555252">
              <w:rPr>
                <w:rStyle w:val="Hyperlink"/>
              </w:rPr>
              <w:t>Advising</w:t>
            </w:r>
            <w:r>
              <w:rPr>
                <w:webHidden/>
              </w:rPr>
              <w:tab/>
            </w:r>
            <w:r>
              <w:rPr>
                <w:webHidden/>
              </w:rPr>
              <w:fldChar w:fldCharType="begin"/>
            </w:r>
            <w:r>
              <w:rPr>
                <w:webHidden/>
              </w:rPr>
              <w:instrText xml:space="preserve"> PAGEREF _Toc236747573 \h </w:instrText>
            </w:r>
            <w:r>
              <w:rPr>
                <w:webHidden/>
              </w:rPr>
            </w:r>
            <w:r>
              <w:rPr>
                <w:webHidden/>
              </w:rPr>
              <w:fldChar w:fldCharType="separate"/>
            </w:r>
            <w:r>
              <w:rPr>
                <w:webHidden/>
              </w:rPr>
              <w:t>17</w:t>
            </w:r>
            <w:r>
              <w:rPr>
                <w:webHidden/>
              </w:rPr>
              <w:fldChar w:fldCharType="end"/>
            </w:r>
          </w:hyperlink>
        </w:p>
        <w:p w14:paraId="0F4EA53C" w14:textId="0F304D92" w:rsidR="00D81111" w:rsidRDefault="00D81111">
          <w:pPr>
            <w:pStyle w:val="TOC3"/>
            <w:rPr>
              <w:rFonts w:asciiTheme="minorHAnsi" w:eastAsiaTheme="minorEastAsia" w:hAnsiTheme="minorHAnsi" w:cstheme="minorBidi"/>
              <w:kern w:val="2"/>
              <w:sz w:val="24"/>
              <w:szCs w:val="24"/>
              <w14:ligatures w14:val="standardContextual"/>
            </w:rPr>
          </w:pPr>
          <w:hyperlink w:anchor="_Toc236747574" w:history="1">
            <w:r w:rsidRPr="00555252">
              <w:rPr>
                <w:rStyle w:val="Hyperlink"/>
              </w:rPr>
              <w:t>Declaration of Major</w:t>
            </w:r>
            <w:r>
              <w:rPr>
                <w:webHidden/>
              </w:rPr>
              <w:tab/>
            </w:r>
            <w:r>
              <w:rPr>
                <w:webHidden/>
              </w:rPr>
              <w:fldChar w:fldCharType="begin"/>
            </w:r>
            <w:r>
              <w:rPr>
                <w:webHidden/>
              </w:rPr>
              <w:instrText xml:space="preserve"> PAGEREF _Toc236747574 \h </w:instrText>
            </w:r>
            <w:r>
              <w:rPr>
                <w:webHidden/>
              </w:rPr>
            </w:r>
            <w:r>
              <w:rPr>
                <w:webHidden/>
              </w:rPr>
              <w:fldChar w:fldCharType="separate"/>
            </w:r>
            <w:r>
              <w:rPr>
                <w:webHidden/>
              </w:rPr>
              <w:t>18</w:t>
            </w:r>
            <w:r>
              <w:rPr>
                <w:webHidden/>
              </w:rPr>
              <w:fldChar w:fldCharType="end"/>
            </w:r>
          </w:hyperlink>
        </w:p>
        <w:p w14:paraId="5725AC63" w14:textId="4E48ACA7" w:rsidR="00D81111" w:rsidRDefault="00D81111">
          <w:pPr>
            <w:pStyle w:val="TOC3"/>
            <w:rPr>
              <w:rFonts w:asciiTheme="minorHAnsi" w:eastAsiaTheme="minorEastAsia" w:hAnsiTheme="minorHAnsi" w:cstheme="minorBidi"/>
              <w:kern w:val="2"/>
              <w:sz w:val="24"/>
              <w:szCs w:val="24"/>
              <w14:ligatures w14:val="standardContextual"/>
            </w:rPr>
          </w:pPr>
          <w:hyperlink w:anchor="_Toc236747575" w:history="1">
            <w:r w:rsidRPr="00555252">
              <w:rPr>
                <w:rStyle w:val="Hyperlink"/>
              </w:rPr>
              <w:t>Deficiency Letters</w:t>
            </w:r>
            <w:r>
              <w:rPr>
                <w:webHidden/>
              </w:rPr>
              <w:tab/>
            </w:r>
            <w:r>
              <w:rPr>
                <w:webHidden/>
              </w:rPr>
              <w:fldChar w:fldCharType="begin"/>
            </w:r>
            <w:r>
              <w:rPr>
                <w:webHidden/>
              </w:rPr>
              <w:instrText xml:space="preserve"> PAGEREF _Toc236747575 \h </w:instrText>
            </w:r>
            <w:r>
              <w:rPr>
                <w:webHidden/>
              </w:rPr>
            </w:r>
            <w:r>
              <w:rPr>
                <w:webHidden/>
              </w:rPr>
              <w:fldChar w:fldCharType="separate"/>
            </w:r>
            <w:r>
              <w:rPr>
                <w:webHidden/>
              </w:rPr>
              <w:t>18</w:t>
            </w:r>
            <w:r>
              <w:rPr>
                <w:webHidden/>
              </w:rPr>
              <w:fldChar w:fldCharType="end"/>
            </w:r>
          </w:hyperlink>
        </w:p>
        <w:p w14:paraId="5B5337A4" w14:textId="47A99F9B" w:rsidR="00D81111" w:rsidRDefault="00D81111">
          <w:pPr>
            <w:pStyle w:val="TOC3"/>
            <w:rPr>
              <w:rFonts w:asciiTheme="minorHAnsi" w:eastAsiaTheme="minorEastAsia" w:hAnsiTheme="minorHAnsi" w:cstheme="minorBidi"/>
              <w:kern w:val="2"/>
              <w:sz w:val="24"/>
              <w:szCs w:val="24"/>
              <w14:ligatures w14:val="standardContextual"/>
            </w:rPr>
          </w:pPr>
          <w:hyperlink w:anchor="_Toc236747576" w:history="1">
            <w:r w:rsidRPr="00555252">
              <w:rPr>
                <w:rStyle w:val="Hyperlink"/>
              </w:rPr>
              <w:t>Eligibility</w:t>
            </w:r>
            <w:r>
              <w:rPr>
                <w:webHidden/>
              </w:rPr>
              <w:tab/>
            </w:r>
            <w:r>
              <w:rPr>
                <w:webHidden/>
              </w:rPr>
              <w:fldChar w:fldCharType="begin"/>
            </w:r>
            <w:r>
              <w:rPr>
                <w:webHidden/>
              </w:rPr>
              <w:instrText xml:space="preserve"> PAGEREF _Toc236747576 \h </w:instrText>
            </w:r>
            <w:r>
              <w:rPr>
                <w:webHidden/>
              </w:rPr>
            </w:r>
            <w:r>
              <w:rPr>
                <w:webHidden/>
              </w:rPr>
              <w:fldChar w:fldCharType="separate"/>
            </w:r>
            <w:r>
              <w:rPr>
                <w:webHidden/>
              </w:rPr>
              <w:t>18</w:t>
            </w:r>
            <w:r>
              <w:rPr>
                <w:webHidden/>
              </w:rPr>
              <w:fldChar w:fldCharType="end"/>
            </w:r>
          </w:hyperlink>
        </w:p>
        <w:p w14:paraId="228A7B14" w14:textId="783CF3F0" w:rsidR="00D81111" w:rsidRDefault="00D81111">
          <w:pPr>
            <w:pStyle w:val="TOC3"/>
            <w:rPr>
              <w:rFonts w:asciiTheme="minorHAnsi" w:eastAsiaTheme="minorEastAsia" w:hAnsiTheme="minorHAnsi" w:cstheme="minorBidi"/>
              <w:kern w:val="2"/>
              <w:sz w:val="24"/>
              <w:szCs w:val="24"/>
              <w14:ligatures w14:val="standardContextual"/>
            </w:rPr>
          </w:pPr>
          <w:hyperlink w:anchor="_Toc236747577" w:history="1">
            <w:r w:rsidRPr="00555252">
              <w:rPr>
                <w:rStyle w:val="Hyperlink"/>
              </w:rPr>
              <w:t>Enrollment</w:t>
            </w:r>
            <w:r>
              <w:rPr>
                <w:webHidden/>
              </w:rPr>
              <w:tab/>
            </w:r>
            <w:r>
              <w:rPr>
                <w:webHidden/>
              </w:rPr>
              <w:fldChar w:fldCharType="begin"/>
            </w:r>
            <w:r>
              <w:rPr>
                <w:webHidden/>
              </w:rPr>
              <w:instrText xml:space="preserve"> PAGEREF _Toc236747577 \h </w:instrText>
            </w:r>
            <w:r>
              <w:rPr>
                <w:webHidden/>
              </w:rPr>
            </w:r>
            <w:r>
              <w:rPr>
                <w:webHidden/>
              </w:rPr>
              <w:fldChar w:fldCharType="separate"/>
            </w:r>
            <w:r>
              <w:rPr>
                <w:webHidden/>
              </w:rPr>
              <w:t>19</w:t>
            </w:r>
            <w:r>
              <w:rPr>
                <w:webHidden/>
              </w:rPr>
              <w:fldChar w:fldCharType="end"/>
            </w:r>
          </w:hyperlink>
        </w:p>
        <w:p w14:paraId="35A06257" w14:textId="21610564" w:rsidR="00D81111" w:rsidRDefault="00D81111">
          <w:pPr>
            <w:pStyle w:val="TOC2"/>
            <w:rPr>
              <w:rFonts w:asciiTheme="minorHAnsi" w:eastAsiaTheme="minorEastAsia" w:hAnsiTheme="minorHAnsi" w:cstheme="minorBidi"/>
              <w:kern w:val="2"/>
              <w:sz w:val="24"/>
              <w:szCs w:val="24"/>
              <w14:ligatures w14:val="standardContextual"/>
            </w:rPr>
          </w:pPr>
          <w:hyperlink w:anchor="_Toc236747578" w:history="1">
            <w:r w:rsidRPr="00555252">
              <w:rPr>
                <w:rStyle w:val="Hyperlink"/>
              </w:rPr>
              <w:t>Athletic Aid</w:t>
            </w:r>
            <w:r>
              <w:rPr>
                <w:webHidden/>
              </w:rPr>
              <w:tab/>
            </w:r>
            <w:r>
              <w:rPr>
                <w:webHidden/>
              </w:rPr>
              <w:fldChar w:fldCharType="begin"/>
            </w:r>
            <w:r>
              <w:rPr>
                <w:webHidden/>
              </w:rPr>
              <w:instrText xml:space="preserve"> PAGEREF _Toc236747578 \h </w:instrText>
            </w:r>
            <w:r>
              <w:rPr>
                <w:webHidden/>
              </w:rPr>
            </w:r>
            <w:r>
              <w:rPr>
                <w:webHidden/>
              </w:rPr>
              <w:fldChar w:fldCharType="separate"/>
            </w:r>
            <w:r>
              <w:rPr>
                <w:webHidden/>
              </w:rPr>
              <w:t>21</w:t>
            </w:r>
            <w:r>
              <w:rPr>
                <w:webHidden/>
              </w:rPr>
              <w:fldChar w:fldCharType="end"/>
            </w:r>
          </w:hyperlink>
        </w:p>
        <w:p w14:paraId="64E986A9" w14:textId="4BAAA3FF" w:rsidR="00D81111" w:rsidRDefault="00D81111">
          <w:pPr>
            <w:pStyle w:val="TOC3"/>
            <w:rPr>
              <w:rFonts w:asciiTheme="minorHAnsi" w:eastAsiaTheme="minorEastAsia" w:hAnsiTheme="minorHAnsi" w:cstheme="minorBidi"/>
              <w:kern w:val="2"/>
              <w:sz w:val="24"/>
              <w:szCs w:val="24"/>
              <w14:ligatures w14:val="standardContextual"/>
            </w:rPr>
          </w:pPr>
          <w:hyperlink w:anchor="_Toc236747579" w:history="1">
            <w:r w:rsidRPr="00555252">
              <w:rPr>
                <w:rStyle w:val="Hyperlink"/>
              </w:rPr>
              <w:t>Degree Completion Program</w:t>
            </w:r>
            <w:r>
              <w:rPr>
                <w:webHidden/>
              </w:rPr>
              <w:tab/>
            </w:r>
            <w:r>
              <w:rPr>
                <w:webHidden/>
              </w:rPr>
              <w:fldChar w:fldCharType="begin"/>
            </w:r>
            <w:r>
              <w:rPr>
                <w:webHidden/>
              </w:rPr>
              <w:instrText xml:space="preserve"> PAGEREF _Toc236747579 \h </w:instrText>
            </w:r>
            <w:r>
              <w:rPr>
                <w:webHidden/>
              </w:rPr>
            </w:r>
            <w:r>
              <w:rPr>
                <w:webHidden/>
              </w:rPr>
              <w:fldChar w:fldCharType="separate"/>
            </w:r>
            <w:r>
              <w:rPr>
                <w:webHidden/>
              </w:rPr>
              <w:t>22</w:t>
            </w:r>
            <w:r>
              <w:rPr>
                <w:webHidden/>
              </w:rPr>
              <w:fldChar w:fldCharType="end"/>
            </w:r>
          </w:hyperlink>
        </w:p>
        <w:p w14:paraId="6DDFE02D" w14:textId="435E3592" w:rsidR="00D81111" w:rsidRDefault="00D81111">
          <w:pPr>
            <w:pStyle w:val="TOC3"/>
            <w:rPr>
              <w:rFonts w:asciiTheme="minorHAnsi" w:eastAsiaTheme="minorEastAsia" w:hAnsiTheme="minorHAnsi" w:cstheme="minorBidi"/>
              <w:kern w:val="2"/>
              <w:sz w:val="24"/>
              <w:szCs w:val="24"/>
              <w14:ligatures w14:val="standardContextual"/>
            </w:rPr>
          </w:pPr>
          <w:hyperlink w:anchor="_Toc236747580" w:history="1">
            <w:r w:rsidRPr="00555252">
              <w:rPr>
                <w:rStyle w:val="Hyperlink"/>
              </w:rPr>
              <w:t>Summer School Aid Policy</w:t>
            </w:r>
            <w:r>
              <w:rPr>
                <w:webHidden/>
              </w:rPr>
              <w:tab/>
            </w:r>
            <w:r>
              <w:rPr>
                <w:webHidden/>
              </w:rPr>
              <w:fldChar w:fldCharType="begin"/>
            </w:r>
            <w:r>
              <w:rPr>
                <w:webHidden/>
              </w:rPr>
              <w:instrText xml:space="preserve"> PAGEREF _Toc236747580 \h </w:instrText>
            </w:r>
            <w:r>
              <w:rPr>
                <w:webHidden/>
              </w:rPr>
            </w:r>
            <w:r>
              <w:rPr>
                <w:webHidden/>
              </w:rPr>
              <w:fldChar w:fldCharType="separate"/>
            </w:r>
            <w:r>
              <w:rPr>
                <w:webHidden/>
              </w:rPr>
              <w:t>23</w:t>
            </w:r>
            <w:r>
              <w:rPr>
                <w:webHidden/>
              </w:rPr>
              <w:fldChar w:fldCharType="end"/>
            </w:r>
          </w:hyperlink>
        </w:p>
        <w:p w14:paraId="40A815EF" w14:textId="40345774" w:rsidR="00D81111" w:rsidRDefault="00D81111">
          <w:pPr>
            <w:pStyle w:val="TOC3"/>
            <w:rPr>
              <w:rFonts w:asciiTheme="minorHAnsi" w:eastAsiaTheme="minorEastAsia" w:hAnsiTheme="minorHAnsi" w:cstheme="minorBidi"/>
              <w:kern w:val="2"/>
              <w:sz w:val="24"/>
              <w:szCs w:val="24"/>
              <w14:ligatures w14:val="standardContextual"/>
            </w:rPr>
          </w:pPr>
          <w:hyperlink w:anchor="_Toc236747581" w:history="1">
            <w:r w:rsidRPr="00555252">
              <w:rPr>
                <w:rStyle w:val="Hyperlink"/>
              </w:rPr>
              <w:t>Winter School Aid Policy</w:t>
            </w:r>
            <w:r>
              <w:rPr>
                <w:webHidden/>
              </w:rPr>
              <w:tab/>
            </w:r>
            <w:r>
              <w:rPr>
                <w:webHidden/>
              </w:rPr>
              <w:fldChar w:fldCharType="begin"/>
            </w:r>
            <w:r>
              <w:rPr>
                <w:webHidden/>
              </w:rPr>
              <w:instrText xml:space="preserve"> PAGEREF _Toc236747581 \h </w:instrText>
            </w:r>
            <w:r>
              <w:rPr>
                <w:webHidden/>
              </w:rPr>
            </w:r>
            <w:r>
              <w:rPr>
                <w:webHidden/>
              </w:rPr>
              <w:fldChar w:fldCharType="separate"/>
            </w:r>
            <w:r>
              <w:rPr>
                <w:webHidden/>
              </w:rPr>
              <w:t>24</w:t>
            </w:r>
            <w:r>
              <w:rPr>
                <w:webHidden/>
              </w:rPr>
              <w:fldChar w:fldCharType="end"/>
            </w:r>
          </w:hyperlink>
        </w:p>
        <w:p w14:paraId="0B5E47C5" w14:textId="7866E380" w:rsidR="00D81111" w:rsidRDefault="00D81111">
          <w:pPr>
            <w:pStyle w:val="TOC2"/>
            <w:rPr>
              <w:rFonts w:asciiTheme="minorHAnsi" w:eastAsiaTheme="minorEastAsia" w:hAnsiTheme="minorHAnsi" w:cstheme="minorBidi"/>
              <w:kern w:val="2"/>
              <w:sz w:val="24"/>
              <w:szCs w:val="24"/>
              <w14:ligatures w14:val="standardContextual"/>
            </w:rPr>
          </w:pPr>
          <w:hyperlink w:anchor="_Toc236747582" w:history="1">
            <w:r w:rsidRPr="00555252">
              <w:rPr>
                <w:rStyle w:val="Hyperlink"/>
              </w:rPr>
              <w:t>Class Attendance</w:t>
            </w:r>
            <w:r>
              <w:rPr>
                <w:webHidden/>
              </w:rPr>
              <w:tab/>
            </w:r>
            <w:r>
              <w:rPr>
                <w:webHidden/>
              </w:rPr>
              <w:fldChar w:fldCharType="begin"/>
            </w:r>
            <w:r>
              <w:rPr>
                <w:webHidden/>
              </w:rPr>
              <w:instrText xml:space="preserve"> PAGEREF _Toc236747582 \h </w:instrText>
            </w:r>
            <w:r>
              <w:rPr>
                <w:webHidden/>
              </w:rPr>
            </w:r>
            <w:r>
              <w:rPr>
                <w:webHidden/>
              </w:rPr>
              <w:fldChar w:fldCharType="separate"/>
            </w:r>
            <w:r>
              <w:rPr>
                <w:webHidden/>
              </w:rPr>
              <w:t>24</w:t>
            </w:r>
            <w:r>
              <w:rPr>
                <w:webHidden/>
              </w:rPr>
              <w:fldChar w:fldCharType="end"/>
            </w:r>
          </w:hyperlink>
        </w:p>
        <w:p w14:paraId="3AF41128" w14:textId="7FB32CF6" w:rsidR="00D81111" w:rsidRDefault="00D81111">
          <w:pPr>
            <w:pStyle w:val="TOC3"/>
            <w:rPr>
              <w:rFonts w:asciiTheme="minorHAnsi" w:eastAsiaTheme="minorEastAsia" w:hAnsiTheme="minorHAnsi" w:cstheme="minorBidi"/>
              <w:kern w:val="2"/>
              <w:sz w:val="24"/>
              <w:szCs w:val="24"/>
              <w14:ligatures w14:val="standardContextual"/>
            </w:rPr>
          </w:pPr>
          <w:hyperlink w:anchor="_Toc236747583" w:history="1">
            <w:r w:rsidRPr="00555252">
              <w:rPr>
                <w:rStyle w:val="Hyperlink"/>
              </w:rPr>
              <w:t>Team Travel</w:t>
            </w:r>
            <w:r>
              <w:rPr>
                <w:webHidden/>
              </w:rPr>
              <w:tab/>
            </w:r>
            <w:r>
              <w:rPr>
                <w:webHidden/>
              </w:rPr>
              <w:fldChar w:fldCharType="begin"/>
            </w:r>
            <w:r>
              <w:rPr>
                <w:webHidden/>
              </w:rPr>
              <w:instrText xml:space="preserve"> PAGEREF _Toc236747583 \h </w:instrText>
            </w:r>
            <w:r>
              <w:rPr>
                <w:webHidden/>
              </w:rPr>
            </w:r>
            <w:r>
              <w:rPr>
                <w:webHidden/>
              </w:rPr>
              <w:fldChar w:fldCharType="separate"/>
            </w:r>
            <w:r>
              <w:rPr>
                <w:webHidden/>
              </w:rPr>
              <w:t>25</w:t>
            </w:r>
            <w:r>
              <w:rPr>
                <w:webHidden/>
              </w:rPr>
              <w:fldChar w:fldCharType="end"/>
            </w:r>
          </w:hyperlink>
        </w:p>
        <w:p w14:paraId="4042F509" w14:textId="43EDDE29" w:rsidR="00D81111" w:rsidRDefault="00D81111">
          <w:pPr>
            <w:pStyle w:val="TOC2"/>
            <w:rPr>
              <w:rFonts w:asciiTheme="minorHAnsi" w:eastAsiaTheme="minorEastAsia" w:hAnsiTheme="minorHAnsi" w:cstheme="minorBidi"/>
              <w:kern w:val="2"/>
              <w:sz w:val="24"/>
              <w:szCs w:val="24"/>
              <w14:ligatures w14:val="standardContextual"/>
            </w:rPr>
          </w:pPr>
          <w:hyperlink w:anchor="_Toc236747584" w:history="1">
            <w:r w:rsidRPr="00555252">
              <w:rPr>
                <w:rStyle w:val="Hyperlink"/>
              </w:rPr>
              <w:t>Hawkeye Life Program</w:t>
            </w:r>
            <w:r>
              <w:rPr>
                <w:webHidden/>
              </w:rPr>
              <w:tab/>
            </w:r>
            <w:r>
              <w:rPr>
                <w:webHidden/>
              </w:rPr>
              <w:fldChar w:fldCharType="begin"/>
            </w:r>
            <w:r>
              <w:rPr>
                <w:webHidden/>
              </w:rPr>
              <w:instrText xml:space="preserve"> PAGEREF _Toc236747584 \h </w:instrText>
            </w:r>
            <w:r>
              <w:rPr>
                <w:webHidden/>
              </w:rPr>
            </w:r>
            <w:r>
              <w:rPr>
                <w:webHidden/>
              </w:rPr>
              <w:fldChar w:fldCharType="separate"/>
            </w:r>
            <w:r>
              <w:rPr>
                <w:webHidden/>
              </w:rPr>
              <w:t>25</w:t>
            </w:r>
            <w:r>
              <w:rPr>
                <w:webHidden/>
              </w:rPr>
              <w:fldChar w:fldCharType="end"/>
            </w:r>
          </w:hyperlink>
        </w:p>
        <w:p w14:paraId="63BF3B60" w14:textId="5425F65A" w:rsidR="00D81111" w:rsidRDefault="00D81111">
          <w:pPr>
            <w:pStyle w:val="TOC2"/>
            <w:rPr>
              <w:rFonts w:asciiTheme="minorHAnsi" w:eastAsiaTheme="minorEastAsia" w:hAnsiTheme="minorHAnsi" w:cstheme="minorBidi"/>
              <w:kern w:val="2"/>
              <w:sz w:val="24"/>
              <w:szCs w:val="24"/>
              <w14:ligatures w14:val="standardContextual"/>
            </w:rPr>
          </w:pPr>
          <w:hyperlink w:anchor="_Toc236747585" w:history="1">
            <w:r w:rsidRPr="00555252">
              <w:rPr>
                <w:rStyle w:val="Hyperlink"/>
              </w:rPr>
              <w:t>Parking Pass Policy Near the Gerdin Athletic Learning  Center</w:t>
            </w:r>
            <w:r>
              <w:rPr>
                <w:webHidden/>
              </w:rPr>
              <w:tab/>
            </w:r>
            <w:r>
              <w:rPr>
                <w:webHidden/>
              </w:rPr>
              <w:fldChar w:fldCharType="begin"/>
            </w:r>
            <w:r>
              <w:rPr>
                <w:webHidden/>
              </w:rPr>
              <w:instrText xml:space="preserve"> PAGEREF _Toc236747585 \h </w:instrText>
            </w:r>
            <w:r>
              <w:rPr>
                <w:webHidden/>
              </w:rPr>
            </w:r>
            <w:r>
              <w:rPr>
                <w:webHidden/>
              </w:rPr>
              <w:fldChar w:fldCharType="separate"/>
            </w:r>
            <w:r>
              <w:rPr>
                <w:webHidden/>
              </w:rPr>
              <w:t>26</w:t>
            </w:r>
            <w:r>
              <w:rPr>
                <w:webHidden/>
              </w:rPr>
              <w:fldChar w:fldCharType="end"/>
            </w:r>
          </w:hyperlink>
        </w:p>
        <w:p w14:paraId="3A55BB4D" w14:textId="6D8241C3" w:rsidR="00D81111" w:rsidRDefault="00D81111">
          <w:pPr>
            <w:pStyle w:val="TOC2"/>
            <w:rPr>
              <w:rFonts w:asciiTheme="minorHAnsi" w:eastAsiaTheme="minorEastAsia" w:hAnsiTheme="minorHAnsi" w:cstheme="minorBidi"/>
              <w:kern w:val="2"/>
              <w:sz w:val="24"/>
              <w:szCs w:val="24"/>
              <w14:ligatures w14:val="standardContextual"/>
            </w:rPr>
          </w:pPr>
          <w:hyperlink w:anchor="_Toc236747586" w:history="1">
            <w:r w:rsidRPr="00555252">
              <w:rPr>
                <w:rStyle w:val="Hyperlink"/>
              </w:rPr>
              <w:t>Tutoring Policy</w:t>
            </w:r>
            <w:r>
              <w:rPr>
                <w:webHidden/>
              </w:rPr>
              <w:tab/>
            </w:r>
            <w:r>
              <w:rPr>
                <w:webHidden/>
              </w:rPr>
              <w:fldChar w:fldCharType="begin"/>
            </w:r>
            <w:r>
              <w:rPr>
                <w:webHidden/>
              </w:rPr>
              <w:instrText xml:space="preserve"> PAGEREF _Toc236747586 \h </w:instrText>
            </w:r>
            <w:r>
              <w:rPr>
                <w:webHidden/>
              </w:rPr>
            </w:r>
            <w:r>
              <w:rPr>
                <w:webHidden/>
              </w:rPr>
              <w:fldChar w:fldCharType="separate"/>
            </w:r>
            <w:r>
              <w:rPr>
                <w:webHidden/>
              </w:rPr>
              <w:t>26</w:t>
            </w:r>
            <w:r>
              <w:rPr>
                <w:webHidden/>
              </w:rPr>
              <w:fldChar w:fldCharType="end"/>
            </w:r>
          </w:hyperlink>
        </w:p>
        <w:p w14:paraId="05FF4242" w14:textId="14392ABF" w:rsidR="00D81111" w:rsidRDefault="00D81111">
          <w:pPr>
            <w:pStyle w:val="TOC2"/>
            <w:rPr>
              <w:rFonts w:asciiTheme="minorHAnsi" w:eastAsiaTheme="minorEastAsia" w:hAnsiTheme="minorHAnsi" w:cstheme="minorBidi"/>
              <w:kern w:val="2"/>
              <w:sz w:val="24"/>
              <w:szCs w:val="24"/>
              <w14:ligatures w14:val="standardContextual"/>
            </w:rPr>
          </w:pPr>
          <w:hyperlink w:anchor="_Toc236747587" w:history="1">
            <w:r w:rsidRPr="00555252">
              <w:rPr>
                <w:rStyle w:val="Hyperlink"/>
              </w:rPr>
              <w:t>UI Center for Advancement</w:t>
            </w:r>
            <w:r>
              <w:rPr>
                <w:webHidden/>
              </w:rPr>
              <w:tab/>
            </w:r>
            <w:r>
              <w:rPr>
                <w:webHidden/>
              </w:rPr>
              <w:fldChar w:fldCharType="begin"/>
            </w:r>
            <w:r>
              <w:rPr>
                <w:webHidden/>
              </w:rPr>
              <w:instrText xml:space="preserve"> PAGEREF _Toc236747587 \h </w:instrText>
            </w:r>
            <w:r>
              <w:rPr>
                <w:webHidden/>
              </w:rPr>
            </w:r>
            <w:r>
              <w:rPr>
                <w:webHidden/>
              </w:rPr>
              <w:fldChar w:fldCharType="separate"/>
            </w:r>
            <w:r>
              <w:rPr>
                <w:webHidden/>
              </w:rPr>
              <w:t>27</w:t>
            </w:r>
            <w:r>
              <w:rPr>
                <w:webHidden/>
              </w:rPr>
              <w:fldChar w:fldCharType="end"/>
            </w:r>
          </w:hyperlink>
        </w:p>
        <w:p w14:paraId="2C9D83D1" w14:textId="31BCAC41"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88" w:history="1">
            <w:r w:rsidRPr="00555252">
              <w:rPr>
                <w:rStyle w:val="Hyperlink"/>
                <w:noProof/>
              </w:rPr>
              <w:t>FACILITIES</w:t>
            </w:r>
            <w:r>
              <w:rPr>
                <w:noProof/>
                <w:webHidden/>
              </w:rPr>
              <w:tab/>
            </w:r>
            <w:r>
              <w:rPr>
                <w:noProof/>
                <w:webHidden/>
              </w:rPr>
              <w:fldChar w:fldCharType="begin"/>
            </w:r>
            <w:r>
              <w:rPr>
                <w:noProof/>
                <w:webHidden/>
              </w:rPr>
              <w:instrText xml:space="preserve"> PAGEREF _Toc236747588 \h </w:instrText>
            </w:r>
            <w:r>
              <w:rPr>
                <w:noProof/>
                <w:webHidden/>
              </w:rPr>
            </w:r>
            <w:r>
              <w:rPr>
                <w:noProof/>
                <w:webHidden/>
              </w:rPr>
              <w:fldChar w:fldCharType="separate"/>
            </w:r>
            <w:r>
              <w:rPr>
                <w:noProof/>
                <w:webHidden/>
              </w:rPr>
              <w:t>28</w:t>
            </w:r>
            <w:r>
              <w:rPr>
                <w:noProof/>
                <w:webHidden/>
              </w:rPr>
              <w:fldChar w:fldCharType="end"/>
            </w:r>
          </w:hyperlink>
        </w:p>
        <w:p w14:paraId="31D6B85A" w14:textId="4764A21C"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89" w:history="1">
            <w:r w:rsidRPr="00555252">
              <w:rPr>
                <w:rStyle w:val="Hyperlink"/>
                <w:noProof/>
              </w:rPr>
              <w:t>RESOURCES</w:t>
            </w:r>
            <w:r>
              <w:rPr>
                <w:noProof/>
                <w:webHidden/>
              </w:rPr>
              <w:tab/>
            </w:r>
            <w:r>
              <w:rPr>
                <w:noProof/>
                <w:webHidden/>
              </w:rPr>
              <w:fldChar w:fldCharType="begin"/>
            </w:r>
            <w:r>
              <w:rPr>
                <w:noProof/>
                <w:webHidden/>
              </w:rPr>
              <w:instrText xml:space="preserve"> PAGEREF _Toc236747589 \h </w:instrText>
            </w:r>
            <w:r>
              <w:rPr>
                <w:noProof/>
                <w:webHidden/>
              </w:rPr>
            </w:r>
            <w:r>
              <w:rPr>
                <w:noProof/>
                <w:webHidden/>
              </w:rPr>
              <w:fldChar w:fldCharType="separate"/>
            </w:r>
            <w:r>
              <w:rPr>
                <w:noProof/>
                <w:webHidden/>
              </w:rPr>
              <w:t>30</w:t>
            </w:r>
            <w:r>
              <w:rPr>
                <w:noProof/>
                <w:webHidden/>
              </w:rPr>
              <w:fldChar w:fldCharType="end"/>
            </w:r>
          </w:hyperlink>
        </w:p>
        <w:p w14:paraId="156B1CDB" w14:textId="238A3730" w:rsidR="00D81111" w:rsidRDefault="00D81111">
          <w:pPr>
            <w:pStyle w:val="TOC2"/>
            <w:rPr>
              <w:rFonts w:asciiTheme="minorHAnsi" w:eastAsiaTheme="minorEastAsia" w:hAnsiTheme="minorHAnsi" w:cstheme="minorBidi"/>
              <w:kern w:val="2"/>
              <w:sz w:val="24"/>
              <w:szCs w:val="24"/>
              <w14:ligatures w14:val="standardContextual"/>
            </w:rPr>
          </w:pPr>
          <w:hyperlink w:anchor="_Toc236747590" w:history="1">
            <w:r w:rsidRPr="00555252">
              <w:rPr>
                <w:rStyle w:val="Hyperlink"/>
              </w:rPr>
              <w:t>Report A Problem</w:t>
            </w:r>
            <w:r>
              <w:rPr>
                <w:webHidden/>
              </w:rPr>
              <w:tab/>
            </w:r>
            <w:r>
              <w:rPr>
                <w:webHidden/>
              </w:rPr>
              <w:fldChar w:fldCharType="begin"/>
            </w:r>
            <w:r>
              <w:rPr>
                <w:webHidden/>
              </w:rPr>
              <w:instrText xml:space="preserve"> PAGEREF _Toc236747590 \h </w:instrText>
            </w:r>
            <w:r>
              <w:rPr>
                <w:webHidden/>
              </w:rPr>
            </w:r>
            <w:r>
              <w:rPr>
                <w:webHidden/>
              </w:rPr>
              <w:fldChar w:fldCharType="separate"/>
            </w:r>
            <w:r>
              <w:rPr>
                <w:webHidden/>
              </w:rPr>
              <w:t>30</w:t>
            </w:r>
            <w:r>
              <w:rPr>
                <w:webHidden/>
              </w:rPr>
              <w:fldChar w:fldCharType="end"/>
            </w:r>
          </w:hyperlink>
        </w:p>
        <w:p w14:paraId="493EADF6" w14:textId="2657C648" w:rsidR="00D81111" w:rsidRDefault="00D81111">
          <w:pPr>
            <w:pStyle w:val="TOC2"/>
            <w:rPr>
              <w:rFonts w:asciiTheme="minorHAnsi" w:eastAsiaTheme="minorEastAsia" w:hAnsiTheme="minorHAnsi" w:cstheme="minorBidi"/>
              <w:kern w:val="2"/>
              <w:sz w:val="24"/>
              <w:szCs w:val="24"/>
              <w14:ligatures w14:val="standardContextual"/>
            </w:rPr>
          </w:pPr>
          <w:hyperlink w:anchor="_Toc236747591" w:history="1">
            <w:r w:rsidRPr="00555252">
              <w:rPr>
                <w:rStyle w:val="Hyperlink"/>
              </w:rPr>
              <w:t>Campus Resources &amp; Services</w:t>
            </w:r>
            <w:r>
              <w:rPr>
                <w:webHidden/>
              </w:rPr>
              <w:tab/>
            </w:r>
            <w:r>
              <w:rPr>
                <w:webHidden/>
              </w:rPr>
              <w:fldChar w:fldCharType="begin"/>
            </w:r>
            <w:r>
              <w:rPr>
                <w:webHidden/>
              </w:rPr>
              <w:instrText xml:space="preserve"> PAGEREF _Toc236747591 \h </w:instrText>
            </w:r>
            <w:r>
              <w:rPr>
                <w:webHidden/>
              </w:rPr>
            </w:r>
            <w:r>
              <w:rPr>
                <w:webHidden/>
              </w:rPr>
              <w:fldChar w:fldCharType="separate"/>
            </w:r>
            <w:r>
              <w:rPr>
                <w:webHidden/>
              </w:rPr>
              <w:t>32</w:t>
            </w:r>
            <w:r>
              <w:rPr>
                <w:webHidden/>
              </w:rPr>
              <w:fldChar w:fldCharType="end"/>
            </w:r>
          </w:hyperlink>
        </w:p>
        <w:p w14:paraId="04A49D3F" w14:textId="0A030F66" w:rsidR="00D81111" w:rsidRDefault="00D81111">
          <w:pPr>
            <w:pStyle w:val="TOC3"/>
            <w:rPr>
              <w:rFonts w:asciiTheme="minorHAnsi" w:eastAsiaTheme="minorEastAsia" w:hAnsiTheme="minorHAnsi" w:cstheme="minorBidi"/>
              <w:kern w:val="2"/>
              <w:sz w:val="24"/>
              <w:szCs w:val="24"/>
              <w14:ligatures w14:val="standardContextual"/>
            </w:rPr>
          </w:pPr>
          <w:hyperlink w:anchor="_Toc236747592" w:history="1">
            <w:r w:rsidRPr="00555252">
              <w:rPr>
                <w:rStyle w:val="Hyperlink"/>
              </w:rPr>
              <w:t>Admissions</w:t>
            </w:r>
            <w:r>
              <w:rPr>
                <w:webHidden/>
              </w:rPr>
              <w:tab/>
            </w:r>
            <w:r>
              <w:rPr>
                <w:webHidden/>
              </w:rPr>
              <w:fldChar w:fldCharType="begin"/>
            </w:r>
            <w:r>
              <w:rPr>
                <w:webHidden/>
              </w:rPr>
              <w:instrText xml:space="preserve"> PAGEREF _Toc236747592 \h </w:instrText>
            </w:r>
            <w:r>
              <w:rPr>
                <w:webHidden/>
              </w:rPr>
            </w:r>
            <w:r>
              <w:rPr>
                <w:webHidden/>
              </w:rPr>
              <w:fldChar w:fldCharType="separate"/>
            </w:r>
            <w:r>
              <w:rPr>
                <w:webHidden/>
              </w:rPr>
              <w:t>32</w:t>
            </w:r>
            <w:r>
              <w:rPr>
                <w:webHidden/>
              </w:rPr>
              <w:fldChar w:fldCharType="end"/>
            </w:r>
          </w:hyperlink>
        </w:p>
        <w:p w14:paraId="3A313C6C" w14:textId="40F5112A" w:rsidR="00D81111" w:rsidRDefault="00D81111">
          <w:pPr>
            <w:pStyle w:val="TOC3"/>
            <w:rPr>
              <w:rFonts w:asciiTheme="minorHAnsi" w:eastAsiaTheme="minorEastAsia" w:hAnsiTheme="minorHAnsi" w:cstheme="minorBidi"/>
              <w:kern w:val="2"/>
              <w:sz w:val="24"/>
              <w:szCs w:val="24"/>
              <w14:ligatures w14:val="standardContextual"/>
            </w:rPr>
          </w:pPr>
          <w:hyperlink w:anchor="_Toc236747593" w:history="1">
            <w:r w:rsidRPr="00555252">
              <w:rPr>
                <w:rStyle w:val="Hyperlink"/>
              </w:rPr>
              <w:t>Academic Resources</w:t>
            </w:r>
            <w:r>
              <w:rPr>
                <w:webHidden/>
              </w:rPr>
              <w:tab/>
            </w:r>
            <w:r>
              <w:rPr>
                <w:webHidden/>
              </w:rPr>
              <w:fldChar w:fldCharType="begin"/>
            </w:r>
            <w:r>
              <w:rPr>
                <w:webHidden/>
              </w:rPr>
              <w:instrText xml:space="preserve"> PAGEREF _Toc236747593 \h </w:instrText>
            </w:r>
            <w:r>
              <w:rPr>
                <w:webHidden/>
              </w:rPr>
            </w:r>
            <w:r>
              <w:rPr>
                <w:webHidden/>
              </w:rPr>
              <w:fldChar w:fldCharType="separate"/>
            </w:r>
            <w:r>
              <w:rPr>
                <w:webHidden/>
              </w:rPr>
              <w:t>32</w:t>
            </w:r>
            <w:r>
              <w:rPr>
                <w:webHidden/>
              </w:rPr>
              <w:fldChar w:fldCharType="end"/>
            </w:r>
          </w:hyperlink>
        </w:p>
        <w:p w14:paraId="0DE7E077" w14:textId="3D539F0A" w:rsidR="00D81111" w:rsidRDefault="00D81111">
          <w:pPr>
            <w:pStyle w:val="TOC3"/>
            <w:rPr>
              <w:rFonts w:asciiTheme="minorHAnsi" w:eastAsiaTheme="minorEastAsia" w:hAnsiTheme="minorHAnsi" w:cstheme="minorBidi"/>
              <w:kern w:val="2"/>
              <w:sz w:val="24"/>
              <w:szCs w:val="24"/>
              <w14:ligatures w14:val="standardContextual"/>
            </w:rPr>
          </w:pPr>
          <w:hyperlink w:anchor="_Toc236747594" w:history="1">
            <w:r w:rsidRPr="00555252">
              <w:rPr>
                <w:rStyle w:val="Hyperlink"/>
              </w:rPr>
              <w:t>Advising</w:t>
            </w:r>
            <w:r>
              <w:rPr>
                <w:webHidden/>
              </w:rPr>
              <w:tab/>
            </w:r>
            <w:r>
              <w:rPr>
                <w:webHidden/>
              </w:rPr>
              <w:fldChar w:fldCharType="begin"/>
            </w:r>
            <w:r>
              <w:rPr>
                <w:webHidden/>
              </w:rPr>
              <w:instrText xml:space="preserve"> PAGEREF _Toc236747594 \h </w:instrText>
            </w:r>
            <w:r>
              <w:rPr>
                <w:webHidden/>
              </w:rPr>
            </w:r>
            <w:r>
              <w:rPr>
                <w:webHidden/>
              </w:rPr>
              <w:fldChar w:fldCharType="separate"/>
            </w:r>
            <w:r>
              <w:rPr>
                <w:webHidden/>
              </w:rPr>
              <w:t>32</w:t>
            </w:r>
            <w:r>
              <w:rPr>
                <w:webHidden/>
              </w:rPr>
              <w:fldChar w:fldCharType="end"/>
            </w:r>
          </w:hyperlink>
        </w:p>
        <w:p w14:paraId="139AF7EB" w14:textId="159A1D7C" w:rsidR="00D81111" w:rsidRDefault="00D81111">
          <w:pPr>
            <w:pStyle w:val="TOC3"/>
            <w:rPr>
              <w:rFonts w:asciiTheme="minorHAnsi" w:eastAsiaTheme="minorEastAsia" w:hAnsiTheme="minorHAnsi" w:cstheme="minorBidi"/>
              <w:kern w:val="2"/>
              <w:sz w:val="24"/>
              <w:szCs w:val="24"/>
              <w14:ligatures w14:val="standardContextual"/>
            </w:rPr>
          </w:pPr>
          <w:hyperlink w:anchor="_Toc236747595" w:history="1">
            <w:r w:rsidRPr="00555252">
              <w:rPr>
                <w:rStyle w:val="Hyperlink"/>
              </w:rPr>
              <w:t>Billing &amp; ID Card Service Center (Formerly UI Service Center)</w:t>
            </w:r>
            <w:r>
              <w:rPr>
                <w:webHidden/>
              </w:rPr>
              <w:tab/>
            </w:r>
            <w:r>
              <w:rPr>
                <w:webHidden/>
              </w:rPr>
              <w:fldChar w:fldCharType="begin"/>
            </w:r>
            <w:r>
              <w:rPr>
                <w:webHidden/>
              </w:rPr>
              <w:instrText xml:space="preserve"> PAGEREF _Toc236747595 \h </w:instrText>
            </w:r>
            <w:r>
              <w:rPr>
                <w:webHidden/>
              </w:rPr>
            </w:r>
            <w:r>
              <w:rPr>
                <w:webHidden/>
              </w:rPr>
              <w:fldChar w:fldCharType="separate"/>
            </w:r>
            <w:r>
              <w:rPr>
                <w:webHidden/>
              </w:rPr>
              <w:t>32</w:t>
            </w:r>
            <w:r>
              <w:rPr>
                <w:webHidden/>
              </w:rPr>
              <w:fldChar w:fldCharType="end"/>
            </w:r>
          </w:hyperlink>
        </w:p>
        <w:p w14:paraId="3B25BF2C" w14:textId="1732D31A" w:rsidR="00D81111" w:rsidRDefault="00D81111">
          <w:pPr>
            <w:pStyle w:val="TOC3"/>
            <w:rPr>
              <w:rFonts w:asciiTheme="minorHAnsi" w:eastAsiaTheme="minorEastAsia" w:hAnsiTheme="minorHAnsi" w:cstheme="minorBidi"/>
              <w:kern w:val="2"/>
              <w:sz w:val="24"/>
              <w:szCs w:val="24"/>
              <w14:ligatures w14:val="standardContextual"/>
            </w:rPr>
          </w:pPr>
          <w:hyperlink w:anchor="_Toc236747596" w:history="1">
            <w:r w:rsidRPr="00555252">
              <w:rPr>
                <w:rStyle w:val="Hyperlink"/>
              </w:rPr>
              <w:t>Campus Involvement</w:t>
            </w:r>
            <w:r>
              <w:rPr>
                <w:webHidden/>
              </w:rPr>
              <w:tab/>
            </w:r>
            <w:r>
              <w:rPr>
                <w:webHidden/>
              </w:rPr>
              <w:fldChar w:fldCharType="begin"/>
            </w:r>
            <w:r>
              <w:rPr>
                <w:webHidden/>
              </w:rPr>
              <w:instrText xml:space="preserve"> PAGEREF _Toc236747596 \h </w:instrText>
            </w:r>
            <w:r>
              <w:rPr>
                <w:webHidden/>
              </w:rPr>
            </w:r>
            <w:r>
              <w:rPr>
                <w:webHidden/>
              </w:rPr>
              <w:fldChar w:fldCharType="separate"/>
            </w:r>
            <w:r>
              <w:rPr>
                <w:webHidden/>
              </w:rPr>
              <w:t>32</w:t>
            </w:r>
            <w:r>
              <w:rPr>
                <w:webHidden/>
              </w:rPr>
              <w:fldChar w:fldCharType="end"/>
            </w:r>
          </w:hyperlink>
        </w:p>
        <w:p w14:paraId="3223DBCB" w14:textId="2FF01C06" w:rsidR="00D81111" w:rsidRDefault="00D81111">
          <w:pPr>
            <w:pStyle w:val="TOC3"/>
            <w:rPr>
              <w:rFonts w:asciiTheme="minorHAnsi" w:eastAsiaTheme="minorEastAsia" w:hAnsiTheme="minorHAnsi" w:cstheme="minorBidi"/>
              <w:kern w:val="2"/>
              <w:sz w:val="24"/>
              <w:szCs w:val="24"/>
              <w14:ligatures w14:val="standardContextual"/>
            </w:rPr>
          </w:pPr>
          <w:hyperlink w:anchor="_Toc236747597" w:history="1">
            <w:r w:rsidRPr="00555252">
              <w:rPr>
                <w:rStyle w:val="Hyperlink"/>
              </w:rPr>
              <w:t>Career</w:t>
            </w:r>
            <w:r>
              <w:rPr>
                <w:webHidden/>
              </w:rPr>
              <w:tab/>
            </w:r>
            <w:r>
              <w:rPr>
                <w:webHidden/>
              </w:rPr>
              <w:fldChar w:fldCharType="begin"/>
            </w:r>
            <w:r>
              <w:rPr>
                <w:webHidden/>
              </w:rPr>
              <w:instrText xml:space="preserve"> PAGEREF _Toc236747597 \h </w:instrText>
            </w:r>
            <w:r>
              <w:rPr>
                <w:webHidden/>
              </w:rPr>
            </w:r>
            <w:r>
              <w:rPr>
                <w:webHidden/>
              </w:rPr>
              <w:fldChar w:fldCharType="separate"/>
            </w:r>
            <w:r>
              <w:rPr>
                <w:webHidden/>
              </w:rPr>
              <w:t>33</w:t>
            </w:r>
            <w:r>
              <w:rPr>
                <w:webHidden/>
              </w:rPr>
              <w:fldChar w:fldCharType="end"/>
            </w:r>
          </w:hyperlink>
        </w:p>
        <w:p w14:paraId="24B3C84D" w14:textId="32B58EF9" w:rsidR="00D81111" w:rsidRDefault="00D81111">
          <w:pPr>
            <w:pStyle w:val="TOC3"/>
            <w:rPr>
              <w:rFonts w:asciiTheme="minorHAnsi" w:eastAsiaTheme="minorEastAsia" w:hAnsiTheme="minorHAnsi" w:cstheme="minorBidi"/>
              <w:kern w:val="2"/>
              <w:sz w:val="24"/>
              <w:szCs w:val="24"/>
              <w14:ligatures w14:val="standardContextual"/>
            </w:rPr>
          </w:pPr>
          <w:hyperlink w:anchor="_Toc236747598" w:history="1">
            <w:r w:rsidRPr="00555252">
              <w:rPr>
                <w:rStyle w:val="Hyperlink"/>
              </w:rPr>
              <w:t>Colleges</w:t>
            </w:r>
            <w:r>
              <w:rPr>
                <w:webHidden/>
              </w:rPr>
              <w:tab/>
            </w:r>
            <w:r>
              <w:rPr>
                <w:webHidden/>
              </w:rPr>
              <w:fldChar w:fldCharType="begin"/>
            </w:r>
            <w:r>
              <w:rPr>
                <w:webHidden/>
              </w:rPr>
              <w:instrText xml:space="preserve"> PAGEREF _Toc236747598 \h </w:instrText>
            </w:r>
            <w:r>
              <w:rPr>
                <w:webHidden/>
              </w:rPr>
            </w:r>
            <w:r>
              <w:rPr>
                <w:webHidden/>
              </w:rPr>
              <w:fldChar w:fldCharType="separate"/>
            </w:r>
            <w:r>
              <w:rPr>
                <w:webHidden/>
              </w:rPr>
              <w:t>33</w:t>
            </w:r>
            <w:r>
              <w:rPr>
                <w:webHidden/>
              </w:rPr>
              <w:fldChar w:fldCharType="end"/>
            </w:r>
          </w:hyperlink>
        </w:p>
        <w:p w14:paraId="2017E560" w14:textId="681D8D7F" w:rsidR="00D81111" w:rsidRDefault="00D81111">
          <w:pPr>
            <w:pStyle w:val="TOC3"/>
            <w:rPr>
              <w:rFonts w:asciiTheme="minorHAnsi" w:eastAsiaTheme="minorEastAsia" w:hAnsiTheme="minorHAnsi" w:cstheme="minorBidi"/>
              <w:kern w:val="2"/>
              <w:sz w:val="24"/>
              <w:szCs w:val="24"/>
              <w14:ligatures w14:val="standardContextual"/>
            </w:rPr>
          </w:pPr>
          <w:hyperlink w:anchor="_Toc236747599" w:history="1">
            <w:r w:rsidRPr="00555252">
              <w:rPr>
                <w:rStyle w:val="Hyperlink"/>
              </w:rPr>
              <w:t>Counseling Services</w:t>
            </w:r>
            <w:r>
              <w:rPr>
                <w:webHidden/>
              </w:rPr>
              <w:tab/>
            </w:r>
            <w:r>
              <w:rPr>
                <w:webHidden/>
              </w:rPr>
              <w:fldChar w:fldCharType="begin"/>
            </w:r>
            <w:r>
              <w:rPr>
                <w:webHidden/>
              </w:rPr>
              <w:instrText xml:space="preserve"> PAGEREF _Toc236747599 \h </w:instrText>
            </w:r>
            <w:r>
              <w:rPr>
                <w:webHidden/>
              </w:rPr>
            </w:r>
            <w:r>
              <w:rPr>
                <w:webHidden/>
              </w:rPr>
              <w:fldChar w:fldCharType="separate"/>
            </w:r>
            <w:r>
              <w:rPr>
                <w:webHidden/>
              </w:rPr>
              <w:t>34</w:t>
            </w:r>
            <w:r>
              <w:rPr>
                <w:webHidden/>
              </w:rPr>
              <w:fldChar w:fldCharType="end"/>
            </w:r>
          </w:hyperlink>
        </w:p>
        <w:p w14:paraId="4FC75E94" w14:textId="596203D6" w:rsidR="00D81111" w:rsidRDefault="00D81111">
          <w:pPr>
            <w:pStyle w:val="TOC3"/>
            <w:rPr>
              <w:rFonts w:asciiTheme="minorHAnsi" w:eastAsiaTheme="minorEastAsia" w:hAnsiTheme="minorHAnsi" w:cstheme="minorBidi"/>
              <w:kern w:val="2"/>
              <w:sz w:val="24"/>
              <w:szCs w:val="24"/>
              <w14:ligatures w14:val="standardContextual"/>
            </w:rPr>
          </w:pPr>
          <w:hyperlink w:anchor="_Toc236747600" w:history="1">
            <w:r w:rsidRPr="00555252">
              <w:rPr>
                <w:rStyle w:val="Hyperlink"/>
              </w:rPr>
              <w:t>Dean Of Students</w:t>
            </w:r>
            <w:r>
              <w:rPr>
                <w:webHidden/>
              </w:rPr>
              <w:tab/>
            </w:r>
            <w:r>
              <w:rPr>
                <w:webHidden/>
              </w:rPr>
              <w:fldChar w:fldCharType="begin"/>
            </w:r>
            <w:r>
              <w:rPr>
                <w:webHidden/>
              </w:rPr>
              <w:instrText xml:space="preserve"> PAGEREF _Toc236747600 \h </w:instrText>
            </w:r>
            <w:r>
              <w:rPr>
                <w:webHidden/>
              </w:rPr>
            </w:r>
            <w:r>
              <w:rPr>
                <w:webHidden/>
              </w:rPr>
              <w:fldChar w:fldCharType="separate"/>
            </w:r>
            <w:r>
              <w:rPr>
                <w:webHidden/>
              </w:rPr>
              <w:t>34</w:t>
            </w:r>
            <w:r>
              <w:rPr>
                <w:webHidden/>
              </w:rPr>
              <w:fldChar w:fldCharType="end"/>
            </w:r>
          </w:hyperlink>
        </w:p>
        <w:p w14:paraId="2E843147" w14:textId="56F6092E" w:rsidR="00D81111" w:rsidRDefault="00D81111">
          <w:pPr>
            <w:pStyle w:val="TOC3"/>
            <w:rPr>
              <w:rFonts w:asciiTheme="minorHAnsi" w:eastAsiaTheme="minorEastAsia" w:hAnsiTheme="minorHAnsi" w:cstheme="minorBidi"/>
              <w:kern w:val="2"/>
              <w:sz w:val="24"/>
              <w:szCs w:val="24"/>
              <w14:ligatures w14:val="standardContextual"/>
            </w:rPr>
          </w:pPr>
          <w:hyperlink w:anchor="_Toc236747601" w:history="1">
            <w:r w:rsidRPr="00555252">
              <w:rPr>
                <w:rStyle w:val="Hyperlink"/>
              </w:rPr>
              <w:t>Financial Aid</w:t>
            </w:r>
            <w:r>
              <w:rPr>
                <w:webHidden/>
              </w:rPr>
              <w:tab/>
            </w:r>
            <w:r>
              <w:rPr>
                <w:webHidden/>
              </w:rPr>
              <w:fldChar w:fldCharType="begin"/>
            </w:r>
            <w:r>
              <w:rPr>
                <w:webHidden/>
              </w:rPr>
              <w:instrText xml:space="preserve"> PAGEREF _Toc236747601 \h </w:instrText>
            </w:r>
            <w:r>
              <w:rPr>
                <w:webHidden/>
              </w:rPr>
            </w:r>
            <w:r>
              <w:rPr>
                <w:webHidden/>
              </w:rPr>
              <w:fldChar w:fldCharType="separate"/>
            </w:r>
            <w:r>
              <w:rPr>
                <w:webHidden/>
              </w:rPr>
              <w:t>34</w:t>
            </w:r>
            <w:r>
              <w:rPr>
                <w:webHidden/>
              </w:rPr>
              <w:fldChar w:fldCharType="end"/>
            </w:r>
          </w:hyperlink>
        </w:p>
        <w:p w14:paraId="20633EA5" w14:textId="396939FF" w:rsidR="00D81111" w:rsidRDefault="00D81111">
          <w:pPr>
            <w:pStyle w:val="TOC3"/>
            <w:rPr>
              <w:rFonts w:asciiTheme="minorHAnsi" w:eastAsiaTheme="minorEastAsia" w:hAnsiTheme="minorHAnsi" w:cstheme="minorBidi"/>
              <w:kern w:val="2"/>
              <w:sz w:val="24"/>
              <w:szCs w:val="24"/>
              <w14:ligatures w14:val="standardContextual"/>
            </w:rPr>
          </w:pPr>
          <w:hyperlink w:anchor="_Toc236747602" w:history="1">
            <w:r w:rsidRPr="00555252">
              <w:rPr>
                <w:rStyle w:val="Hyperlink"/>
              </w:rPr>
              <w:t>Information Technology Services</w:t>
            </w:r>
            <w:r>
              <w:rPr>
                <w:webHidden/>
              </w:rPr>
              <w:tab/>
            </w:r>
            <w:r>
              <w:rPr>
                <w:webHidden/>
              </w:rPr>
              <w:fldChar w:fldCharType="begin"/>
            </w:r>
            <w:r>
              <w:rPr>
                <w:webHidden/>
              </w:rPr>
              <w:instrText xml:space="preserve"> PAGEREF _Toc236747602 \h </w:instrText>
            </w:r>
            <w:r>
              <w:rPr>
                <w:webHidden/>
              </w:rPr>
            </w:r>
            <w:r>
              <w:rPr>
                <w:webHidden/>
              </w:rPr>
              <w:fldChar w:fldCharType="separate"/>
            </w:r>
            <w:r>
              <w:rPr>
                <w:webHidden/>
              </w:rPr>
              <w:t>34</w:t>
            </w:r>
            <w:r>
              <w:rPr>
                <w:webHidden/>
              </w:rPr>
              <w:fldChar w:fldCharType="end"/>
            </w:r>
          </w:hyperlink>
        </w:p>
        <w:p w14:paraId="1A670F38" w14:textId="7F38F2A5" w:rsidR="00D81111" w:rsidRDefault="00D81111">
          <w:pPr>
            <w:pStyle w:val="TOC3"/>
            <w:rPr>
              <w:rFonts w:asciiTheme="minorHAnsi" w:eastAsiaTheme="minorEastAsia" w:hAnsiTheme="minorHAnsi" w:cstheme="minorBidi"/>
              <w:kern w:val="2"/>
              <w:sz w:val="24"/>
              <w:szCs w:val="24"/>
              <w14:ligatures w14:val="standardContextual"/>
            </w:rPr>
          </w:pPr>
          <w:hyperlink w:anchor="_Toc236747603" w:history="1">
            <w:r w:rsidRPr="00555252">
              <w:rPr>
                <w:rStyle w:val="Hyperlink"/>
              </w:rPr>
              <w:t>International Programs</w:t>
            </w:r>
            <w:r>
              <w:rPr>
                <w:webHidden/>
              </w:rPr>
              <w:tab/>
            </w:r>
            <w:r>
              <w:rPr>
                <w:webHidden/>
              </w:rPr>
              <w:fldChar w:fldCharType="begin"/>
            </w:r>
            <w:r>
              <w:rPr>
                <w:webHidden/>
              </w:rPr>
              <w:instrText xml:space="preserve"> PAGEREF _Toc236747603 \h </w:instrText>
            </w:r>
            <w:r>
              <w:rPr>
                <w:webHidden/>
              </w:rPr>
            </w:r>
            <w:r>
              <w:rPr>
                <w:webHidden/>
              </w:rPr>
              <w:fldChar w:fldCharType="separate"/>
            </w:r>
            <w:r>
              <w:rPr>
                <w:webHidden/>
              </w:rPr>
              <w:t>34</w:t>
            </w:r>
            <w:r>
              <w:rPr>
                <w:webHidden/>
              </w:rPr>
              <w:fldChar w:fldCharType="end"/>
            </w:r>
          </w:hyperlink>
        </w:p>
        <w:p w14:paraId="7EBF918F" w14:textId="63A8E4A9" w:rsidR="00D81111" w:rsidRDefault="00D81111">
          <w:pPr>
            <w:pStyle w:val="TOC3"/>
            <w:rPr>
              <w:rFonts w:asciiTheme="minorHAnsi" w:eastAsiaTheme="minorEastAsia" w:hAnsiTheme="minorHAnsi" w:cstheme="minorBidi"/>
              <w:kern w:val="2"/>
              <w:sz w:val="24"/>
              <w:szCs w:val="24"/>
              <w14:ligatures w14:val="standardContextual"/>
            </w:rPr>
          </w:pPr>
          <w:hyperlink w:anchor="_Toc236747604" w:history="1">
            <w:r w:rsidRPr="00555252">
              <w:rPr>
                <w:rStyle w:val="Hyperlink"/>
              </w:rPr>
              <w:t>Libraries</w:t>
            </w:r>
            <w:r>
              <w:rPr>
                <w:webHidden/>
              </w:rPr>
              <w:tab/>
            </w:r>
            <w:r>
              <w:rPr>
                <w:webHidden/>
              </w:rPr>
              <w:fldChar w:fldCharType="begin"/>
            </w:r>
            <w:r>
              <w:rPr>
                <w:webHidden/>
              </w:rPr>
              <w:instrText xml:space="preserve"> PAGEREF _Toc236747604 \h </w:instrText>
            </w:r>
            <w:r>
              <w:rPr>
                <w:webHidden/>
              </w:rPr>
            </w:r>
            <w:r>
              <w:rPr>
                <w:webHidden/>
              </w:rPr>
              <w:fldChar w:fldCharType="separate"/>
            </w:r>
            <w:r>
              <w:rPr>
                <w:webHidden/>
              </w:rPr>
              <w:t>34</w:t>
            </w:r>
            <w:r>
              <w:rPr>
                <w:webHidden/>
              </w:rPr>
              <w:fldChar w:fldCharType="end"/>
            </w:r>
          </w:hyperlink>
        </w:p>
        <w:p w14:paraId="16402053" w14:textId="000EA958" w:rsidR="00D81111" w:rsidRDefault="00D81111">
          <w:pPr>
            <w:pStyle w:val="TOC3"/>
            <w:rPr>
              <w:rFonts w:asciiTheme="minorHAnsi" w:eastAsiaTheme="minorEastAsia" w:hAnsiTheme="minorHAnsi" w:cstheme="minorBidi"/>
              <w:kern w:val="2"/>
              <w:sz w:val="24"/>
              <w:szCs w:val="24"/>
              <w14:ligatures w14:val="standardContextual"/>
            </w:rPr>
          </w:pPr>
          <w:hyperlink w:anchor="_Toc236747605" w:history="1">
            <w:r w:rsidRPr="00555252">
              <w:rPr>
                <w:rStyle w:val="Hyperlink"/>
              </w:rPr>
              <w:t>Office of Civil Rights Compliance (OCRC)</w:t>
            </w:r>
            <w:r>
              <w:rPr>
                <w:webHidden/>
              </w:rPr>
              <w:tab/>
            </w:r>
            <w:r>
              <w:rPr>
                <w:webHidden/>
              </w:rPr>
              <w:fldChar w:fldCharType="begin"/>
            </w:r>
            <w:r>
              <w:rPr>
                <w:webHidden/>
              </w:rPr>
              <w:instrText xml:space="preserve"> PAGEREF _Toc236747605 \h </w:instrText>
            </w:r>
            <w:r>
              <w:rPr>
                <w:webHidden/>
              </w:rPr>
            </w:r>
            <w:r>
              <w:rPr>
                <w:webHidden/>
              </w:rPr>
              <w:fldChar w:fldCharType="separate"/>
            </w:r>
            <w:r>
              <w:rPr>
                <w:webHidden/>
              </w:rPr>
              <w:t>34</w:t>
            </w:r>
            <w:r>
              <w:rPr>
                <w:webHidden/>
              </w:rPr>
              <w:fldChar w:fldCharType="end"/>
            </w:r>
          </w:hyperlink>
        </w:p>
        <w:p w14:paraId="3524CFEB" w14:textId="1EAB6AB1" w:rsidR="00D81111" w:rsidRDefault="00D81111">
          <w:pPr>
            <w:pStyle w:val="TOC3"/>
            <w:rPr>
              <w:rFonts w:asciiTheme="minorHAnsi" w:eastAsiaTheme="minorEastAsia" w:hAnsiTheme="minorHAnsi" w:cstheme="minorBidi"/>
              <w:kern w:val="2"/>
              <w:sz w:val="24"/>
              <w:szCs w:val="24"/>
              <w14:ligatures w14:val="standardContextual"/>
            </w:rPr>
          </w:pPr>
          <w:hyperlink w:anchor="_Toc236747606" w:history="1">
            <w:r w:rsidRPr="00555252">
              <w:rPr>
                <w:rStyle w:val="Hyperlink"/>
              </w:rPr>
              <w:t>Office of Enrollment Management</w:t>
            </w:r>
            <w:r>
              <w:rPr>
                <w:webHidden/>
              </w:rPr>
              <w:tab/>
            </w:r>
            <w:r>
              <w:rPr>
                <w:webHidden/>
              </w:rPr>
              <w:fldChar w:fldCharType="begin"/>
            </w:r>
            <w:r>
              <w:rPr>
                <w:webHidden/>
              </w:rPr>
              <w:instrText xml:space="preserve"> PAGEREF _Toc236747606 \h </w:instrText>
            </w:r>
            <w:r>
              <w:rPr>
                <w:webHidden/>
              </w:rPr>
            </w:r>
            <w:r>
              <w:rPr>
                <w:webHidden/>
              </w:rPr>
              <w:fldChar w:fldCharType="separate"/>
            </w:r>
            <w:r>
              <w:rPr>
                <w:webHidden/>
              </w:rPr>
              <w:t>34</w:t>
            </w:r>
            <w:r>
              <w:rPr>
                <w:webHidden/>
              </w:rPr>
              <w:fldChar w:fldCharType="end"/>
            </w:r>
          </w:hyperlink>
        </w:p>
        <w:p w14:paraId="604933F3" w14:textId="5078D227" w:rsidR="00D81111" w:rsidRDefault="00D81111">
          <w:pPr>
            <w:pStyle w:val="TOC3"/>
            <w:rPr>
              <w:rFonts w:asciiTheme="minorHAnsi" w:eastAsiaTheme="minorEastAsia" w:hAnsiTheme="minorHAnsi" w:cstheme="minorBidi"/>
              <w:kern w:val="2"/>
              <w:sz w:val="24"/>
              <w:szCs w:val="24"/>
              <w14:ligatures w14:val="standardContextual"/>
            </w:rPr>
          </w:pPr>
          <w:hyperlink w:anchor="_Toc236747607" w:history="1">
            <w:r w:rsidRPr="00555252">
              <w:rPr>
                <w:rStyle w:val="Hyperlink"/>
              </w:rPr>
              <w:t>Student Disability Services</w:t>
            </w:r>
            <w:r>
              <w:rPr>
                <w:webHidden/>
              </w:rPr>
              <w:tab/>
            </w:r>
            <w:r>
              <w:rPr>
                <w:webHidden/>
              </w:rPr>
              <w:fldChar w:fldCharType="begin"/>
            </w:r>
            <w:r>
              <w:rPr>
                <w:webHidden/>
              </w:rPr>
              <w:instrText xml:space="preserve"> PAGEREF _Toc236747607 \h </w:instrText>
            </w:r>
            <w:r>
              <w:rPr>
                <w:webHidden/>
              </w:rPr>
            </w:r>
            <w:r>
              <w:rPr>
                <w:webHidden/>
              </w:rPr>
              <w:fldChar w:fldCharType="separate"/>
            </w:r>
            <w:r>
              <w:rPr>
                <w:webHidden/>
              </w:rPr>
              <w:t>34</w:t>
            </w:r>
            <w:r>
              <w:rPr>
                <w:webHidden/>
              </w:rPr>
              <w:fldChar w:fldCharType="end"/>
            </w:r>
          </w:hyperlink>
        </w:p>
        <w:p w14:paraId="1CCCD708" w14:textId="735AD95A" w:rsidR="009C1358" w:rsidRPr="00C47790" w:rsidRDefault="00655DEA" w:rsidP="00806723">
          <w:pPr>
            <w:pStyle w:val="TOC1"/>
            <w:rPr>
              <w:rStyle w:val="Hyperlink"/>
              <w:noProof/>
              <w:kern w:val="2"/>
              <w14:ligatures w14:val="standardContextual"/>
            </w:rPr>
          </w:pPr>
          <w:r>
            <w:rPr>
              <w:rStyle w:val="Hyperlink"/>
              <w:noProof/>
              <w:kern w:val="2"/>
              <w14:ligatures w14:val="standardContextual"/>
            </w:rPr>
            <w:fldChar w:fldCharType="end"/>
          </w:r>
        </w:p>
      </w:sdtContent>
    </w:sdt>
    <w:p w14:paraId="0E2D086C" w14:textId="77777777" w:rsidR="009C1358" w:rsidRPr="00C47790" w:rsidRDefault="009C1358" w:rsidP="00065E22">
      <w:pPr>
        <w:spacing w:after="0"/>
      </w:pPr>
    </w:p>
    <w:p w14:paraId="159A41DC" w14:textId="72C7EAA2" w:rsidR="009C1358" w:rsidRPr="00C47790" w:rsidRDefault="009C1358" w:rsidP="00276159"/>
    <w:p w14:paraId="19FC989B" w14:textId="77777777" w:rsidR="00276159" w:rsidRDefault="00276159">
      <w:pPr>
        <w:spacing w:after="0"/>
        <w:jc w:val="left"/>
        <w:rPr>
          <w:rFonts w:ascii="Franklin Gothic Demi Cond" w:eastAsiaTheme="majorEastAsia" w:hAnsi="Franklin Gothic Demi Cond" w:cstheme="majorBidi"/>
          <w:b/>
          <w:sz w:val="40"/>
          <w:szCs w:val="32"/>
        </w:rPr>
      </w:pPr>
      <w:bookmarkStart w:id="2" w:name="_Toc194664350"/>
      <w:bookmarkStart w:id="3" w:name="_Toc194671349"/>
      <w:r>
        <w:br w:type="page"/>
      </w:r>
    </w:p>
    <w:p w14:paraId="4DD24BDC" w14:textId="024130DF" w:rsidR="009C1358" w:rsidRPr="004A1442" w:rsidRDefault="00AB4B52" w:rsidP="00923F1C">
      <w:pPr>
        <w:pStyle w:val="Heading1"/>
      </w:pPr>
      <w:bookmarkStart w:id="4" w:name="_Toc236747539"/>
      <w:r w:rsidRPr="00C47790">
        <w:rPr>
          <w:noProof/>
        </w:rPr>
        <w:lastRenderedPageBreak/>
        <w:drawing>
          <wp:anchor distT="0" distB="0" distL="114300" distR="114300" simplePos="0" relativeHeight="251652608" behindDoc="0" locked="0" layoutInCell="1" allowOverlap="1" wp14:anchorId="6148BAD5" wp14:editId="6CF5E835">
            <wp:simplePos x="0" y="0"/>
            <wp:positionH relativeFrom="margin">
              <wp:align>center</wp:align>
            </wp:positionH>
            <wp:positionV relativeFrom="margin">
              <wp:align>top</wp:align>
            </wp:positionV>
            <wp:extent cx="847725" cy="548005"/>
            <wp:effectExtent l="0" t="0" r="9525" b="4445"/>
            <wp:wrapTopAndBottom/>
            <wp:docPr id="1730138504" name="Picture 1730138504"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00B03B98" w:rsidRPr="004A1442">
        <w:t xml:space="preserve">ATHLETICS </w:t>
      </w:r>
      <w:r w:rsidR="00B03B98" w:rsidRPr="00923F1C">
        <w:t>DEPARTMENT</w:t>
      </w:r>
      <w:r w:rsidR="00B03B98" w:rsidRPr="004A1442">
        <w:t xml:space="preserve"> SUMMARY</w:t>
      </w:r>
      <w:bookmarkEnd w:id="2"/>
      <w:bookmarkEnd w:id="3"/>
      <w:bookmarkEnd w:id="4"/>
    </w:p>
    <w:p w14:paraId="787E2B76" w14:textId="77777777" w:rsidR="009C1358" w:rsidRPr="00C47790" w:rsidRDefault="0073415E" w:rsidP="00065E22">
      <w:pPr>
        <w:pStyle w:val="Heading2"/>
        <w:spacing w:after="0"/>
        <w:ind w:left="720"/>
        <w:jc w:val="center"/>
      </w:pPr>
      <w:bookmarkStart w:id="5" w:name="_Toc236747540"/>
      <w:r w:rsidRPr="00C47790">
        <w:t>S</w:t>
      </w:r>
      <w:bookmarkStart w:id="6" w:name="_Toc194671350"/>
      <w:r w:rsidRPr="00C47790">
        <w:t>tudent-</w:t>
      </w:r>
      <w:r w:rsidRPr="00923F1C">
        <w:t>Athlete</w:t>
      </w:r>
      <w:r w:rsidRPr="00C47790">
        <w:t xml:space="preserve"> Handbook Purpose</w:t>
      </w:r>
      <w:bookmarkEnd w:id="6"/>
      <w:bookmarkEnd w:id="5"/>
    </w:p>
    <w:p w14:paraId="6C56E59D" w14:textId="77777777" w:rsidR="009C1358" w:rsidRPr="00C47790" w:rsidRDefault="00D97FB0" w:rsidP="00065E22">
      <w:pPr>
        <w:pStyle w:val="SD-BodyText9pt"/>
        <w:spacing w:after="0" w:line="240" w:lineRule="auto"/>
        <w:rPr>
          <w:sz w:val="22"/>
          <w:szCs w:val="22"/>
        </w:rPr>
      </w:pPr>
      <w:r w:rsidRPr="00C47790">
        <w:rPr>
          <w:sz w:val="22"/>
          <w:szCs w:val="22"/>
        </w:rPr>
        <w:t>The Student-Athlete Handbook serves as a resource guide for student-athle</w:t>
      </w:r>
      <w:r w:rsidR="00CF4D88" w:rsidRPr="00C47790">
        <w:rPr>
          <w:sz w:val="22"/>
          <w:szCs w:val="22"/>
        </w:rPr>
        <w:t xml:space="preserve">tes at the University of Iowa. </w:t>
      </w:r>
      <w:r w:rsidRPr="00C47790">
        <w:rPr>
          <w:sz w:val="22"/>
          <w:szCs w:val="22"/>
        </w:rPr>
        <w:t>All student-athletes are held responsible for the policies outlined in the handbook and are expected to carefully review the information along with corresponding web links.</w:t>
      </w:r>
    </w:p>
    <w:p w14:paraId="7574E16C" w14:textId="31F703BB" w:rsidR="009C1358" w:rsidRPr="00C47790" w:rsidRDefault="0073415E" w:rsidP="00065E22">
      <w:pPr>
        <w:pStyle w:val="Heading2"/>
        <w:spacing w:after="0"/>
        <w:ind w:left="720"/>
        <w:jc w:val="center"/>
      </w:pPr>
      <w:bookmarkStart w:id="7" w:name="_Toc194658500"/>
      <w:bookmarkStart w:id="8" w:name="_Toc194671351"/>
      <w:bookmarkStart w:id="9" w:name="_Toc236747541"/>
      <w:r w:rsidRPr="00C47790">
        <w:t>Mission Statement</w:t>
      </w:r>
      <w:bookmarkEnd w:id="7"/>
      <w:bookmarkEnd w:id="8"/>
      <w:bookmarkEnd w:id="9"/>
    </w:p>
    <w:p w14:paraId="0520101C" w14:textId="59CF9139" w:rsidR="009C1358" w:rsidRPr="00C47790" w:rsidRDefault="00D97FB0" w:rsidP="00065E22">
      <w:pPr>
        <w:spacing w:after="0"/>
      </w:pPr>
      <w:r w:rsidRPr="00C47790">
        <w:t xml:space="preserve">The mission of the Department of </w:t>
      </w:r>
      <w:r w:rsidR="00027C8C" w:rsidRPr="00C47790">
        <w:t xml:space="preserve">Intercollegiate </w:t>
      </w:r>
      <w:r w:rsidRPr="00C47790">
        <w:t>Athletics is to provide administrative and coaching support, facilities, resources</w:t>
      </w:r>
      <w:r w:rsidR="00027C8C" w:rsidRPr="00C47790">
        <w:t>,</w:t>
      </w:r>
      <w:r w:rsidRPr="00C47790">
        <w:t xml:space="preserve"> and equipment necessary for student-athletes to graduate from The University of Iowa while </w:t>
      </w:r>
      <w:r w:rsidR="00027C8C" w:rsidRPr="00C47790">
        <w:t>competing successfully</w:t>
      </w:r>
      <w:r w:rsidRPr="00C47790">
        <w:t xml:space="preserve"> in broad</w:t>
      </w:r>
      <w:r w:rsidR="00027C8C" w:rsidRPr="00C47790">
        <w:t>-</w:t>
      </w:r>
      <w:r w:rsidRPr="00C47790">
        <w:t>based championship cali</w:t>
      </w:r>
      <w:r w:rsidR="00CF4D88" w:rsidRPr="00C47790">
        <w:t xml:space="preserve">ber intercollegiate athletics. </w:t>
      </w:r>
      <w:r w:rsidRPr="00C47790">
        <w:t>The overall well</w:t>
      </w:r>
      <w:r w:rsidR="00027C8C" w:rsidRPr="00C47790">
        <w:t>-</w:t>
      </w:r>
      <w:r w:rsidRPr="00C47790">
        <w:t xml:space="preserve">being of </w:t>
      </w:r>
      <w:r w:rsidR="00027C8C" w:rsidRPr="00C47790">
        <w:t>the participant</w:t>
      </w:r>
      <w:r w:rsidRPr="00C47790">
        <w:t xml:space="preserve"> and the</w:t>
      </w:r>
      <w:r w:rsidR="00027C8C" w:rsidRPr="00C47790">
        <w:t xml:space="preserve"> integrity of the program are</w:t>
      </w:r>
      <w:r w:rsidRPr="00C47790">
        <w:t xml:space="preserve"> paramount in all that we do.</w:t>
      </w:r>
    </w:p>
    <w:p w14:paraId="0571AE09" w14:textId="0BD36E14" w:rsidR="006F6AF3" w:rsidRPr="006F7E4B" w:rsidRDefault="00371C26" w:rsidP="00065E22">
      <w:pPr>
        <w:pStyle w:val="Heading2"/>
        <w:spacing w:after="0"/>
        <w:ind w:left="720"/>
        <w:jc w:val="center"/>
      </w:pPr>
      <w:bookmarkStart w:id="10" w:name="_Toc232078245"/>
      <w:bookmarkStart w:id="11" w:name="_Toc236747542"/>
      <w:r w:rsidRPr="00C47790">
        <w:t>Iowa Athletics Department Core Values</w:t>
      </w:r>
      <w:bookmarkEnd w:id="10"/>
      <w:bookmarkEnd w:id="11"/>
    </w:p>
    <w:tbl>
      <w:tblPr>
        <w:tblStyle w:val="TableGrid"/>
        <w:tblW w:w="0" w:type="auto"/>
        <w:jc w:val="center"/>
        <w:tblLook w:val="04A0" w:firstRow="1" w:lastRow="0" w:firstColumn="1" w:lastColumn="0" w:noHBand="0" w:noVBand="1"/>
      </w:tblPr>
      <w:tblGrid>
        <w:gridCol w:w="2425"/>
        <w:gridCol w:w="4045"/>
      </w:tblGrid>
      <w:tr w:rsidR="00B14786" w:rsidRPr="00C47790" w14:paraId="30C05519" w14:textId="77777777" w:rsidTr="00B01AF0">
        <w:trPr>
          <w:jc w:val="center"/>
        </w:trPr>
        <w:tc>
          <w:tcPr>
            <w:tcW w:w="2425" w:type="dxa"/>
            <w:vAlign w:val="center"/>
          </w:tcPr>
          <w:p w14:paraId="55A5BD4D" w14:textId="14EF85C0" w:rsidR="00B14786" w:rsidRPr="00C47790" w:rsidRDefault="00B14786" w:rsidP="00065E22">
            <w:pPr>
              <w:pStyle w:val="SD-Heading10L"/>
              <w:spacing w:after="0"/>
            </w:pPr>
            <w:r w:rsidRPr="00C47790">
              <w:t>Excellence</w:t>
            </w:r>
          </w:p>
        </w:tc>
        <w:tc>
          <w:tcPr>
            <w:tcW w:w="4045" w:type="dxa"/>
            <w:vAlign w:val="center"/>
          </w:tcPr>
          <w:p w14:paraId="525C0F35" w14:textId="6BC78AAA" w:rsidR="00B14786" w:rsidRPr="00C47790" w:rsidRDefault="00166B2B" w:rsidP="00065E22">
            <w:pPr>
              <w:pStyle w:val="SD-BodyText9pt"/>
              <w:spacing w:after="0"/>
              <w:rPr>
                <w:spacing w:val="-2"/>
                <w:sz w:val="20"/>
                <w:szCs w:val="20"/>
              </w:rPr>
            </w:pPr>
            <w:r w:rsidRPr="00C47790">
              <w:rPr>
                <w:spacing w:val="-2"/>
                <w:sz w:val="20"/>
                <w:szCs w:val="20"/>
              </w:rPr>
              <w:t>Compete to win</w:t>
            </w:r>
            <w:r w:rsidR="000F399C">
              <w:rPr>
                <w:spacing w:val="-2"/>
                <w:sz w:val="20"/>
                <w:szCs w:val="20"/>
              </w:rPr>
              <w:t>.</w:t>
            </w:r>
            <w:r w:rsidRPr="00C47790">
              <w:rPr>
                <w:spacing w:val="-2"/>
                <w:sz w:val="20"/>
                <w:szCs w:val="20"/>
              </w:rPr>
              <w:t xml:space="preserve"> Relentless pursuit of the highest levels of intellectual, personal, and athletic achievement.</w:t>
            </w:r>
          </w:p>
        </w:tc>
      </w:tr>
      <w:tr w:rsidR="00B14786" w:rsidRPr="00C47790" w14:paraId="3CBD6052" w14:textId="77777777" w:rsidTr="00B01AF0">
        <w:trPr>
          <w:jc w:val="center"/>
        </w:trPr>
        <w:tc>
          <w:tcPr>
            <w:tcW w:w="2425" w:type="dxa"/>
            <w:vAlign w:val="center"/>
          </w:tcPr>
          <w:p w14:paraId="5D8D68B0" w14:textId="0E75C941" w:rsidR="00B14786" w:rsidRPr="00C47790" w:rsidRDefault="00B14786" w:rsidP="00065E22">
            <w:pPr>
              <w:pStyle w:val="SD-Heading10L"/>
              <w:spacing w:after="0"/>
            </w:pPr>
            <w:r w:rsidRPr="00C47790">
              <w:t>Integrity</w:t>
            </w:r>
          </w:p>
        </w:tc>
        <w:tc>
          <w:tcPr>
            <w:tcW w:w="4045" w:type="dxa"/>
            <w:vAlign w:val="center"/>
          </w:tcPr>
          <w:p w14:paraId="14F60227" w14:textId="56320279" w:rsidR="00B14786" w:rsidRPr="00C47790" w:rsidRDefault="00F60DEE" w:rsidP="00065E22">
            <w:pPr>
              <w:pStyle w:val="SD-BodyText9pt"/>
              <w:spacing w:after="0"/>
              <w:rPr>
                <w:sz w:val="20"/>
                <w:szCs w:val="20"/>
              </w:rPr>
            </w:pPr>
            <w:r w:rsidRPr="00C47790">
              <w:rPr>
                <w:sz w:val="20"/>
                <w:szCs w:val="20"/>
              </w:rPr>
              <w:t>Adhere to NCAA rules, while being accountable to yourself, your team, the Conference, the University, and society.</w:t>
            </w:r>
          </w:p>
        </w:tc>
      </w:tr>
      <w:tr w:rsidR="00B14786" w:rsidRPr="00C47790" w14:paraId="2AC0BB64" w14:textId="77777777" w:rsidTr="00B01AF0">
        <w:trPr>
          <w:jc w:val="center"/>
        </w:trPr>
        <w:tc>
          <w:tcPr>
            <w:tcW w:w="2425" w:type="dxa"/>
            <w:vAlign w:val="center"/>
          </w:tcPr>
          <w:p w14:paraId="03F996F7" w14:textId="00CE1ADD" w:rsidR="00B14786" w:rsidRPr="00C47790" w:rsidRDefault="00B14786" w:rsidP="00065E22">
            <w:pPr>
              <w:pStyle w:val="SD-Heading10L"/>
              <w:spacing w:after="0"/>
            </w:pPr>
            <w:r w:rsidRPr="00C47790">
              <w:t>teamwork</w:t>
            </w:r>
          </w:p>
        </w:tc>
        <w:tc>
          <w:tcPr>
            <w:tcW w:w="4045" w:type="dxa"/>
            <w:vAlign w:val="center"/>
          </w:tcPr>
          <w:p w14:paraId="19213A27" w14:textId="45A4DF62" w:rsidR="00B14786" w:rsidRPr="00C47790" w:rsidRDefault="00F60DEE" w:rsidP="00065E22">
            <w:pPr>
              <w:pStyle w:val="SD-BodyText9pt"/>
              <w:spacing w:after="0"/>
              <w:rPr>
                <w:sz w:val="20"/>
                <w:szCs w:val="20"/>
              </w:rPr>
            </w:pPr>
            <w:r w:rsidRPr="00C47790">
              <w:rPr>
                <w:sz w:val="20"/>
                <w:szCs w:val="20"/>
              </w:rPr>
              <w:t>Work in collaboration with campus and community partners. We fight for Iowa.</w:t>
            </w:r>
          </w:p>
        </w:tc>
      </w:tr>
      <w:tr w:rsidR="00B14786" w:rsidRPr="00C47790" w14:paraId="64C4EB81" w14:textId="77777777" w:rsidTr="00B01AF0">
        <w:trPr>
          <w:jc w:val="center"/>
        </w:trPr>
        <w:tc>
          <w:tcPr>
            <w:tcW w:w="2425" w:type="dxa"/>
            <w:vAlign w:val="center"/>
          </w:tcPr>
          <w:p w14:paraId="3731B490" w14:textId="529F666D" w:rsidR="00B14786" w:rsidRPr="00C47790" w:rsidRDefault="00B14786" w:rsidP="00065E22">
            <w:pPr>
              <w:pStyle w:val="SD-Heading10L"/>
              <w:spacing w:after="0"/>
            </w:pPr>
            <w:r w:rsidRPr="00C47790">
              <w:t>Creativity</w:t>
            </w:r>
          </w:p>
        </w:tc>
        <w:tc>
          <w:tcPr>
            <w:tcW w:w="4045" w:type="dxa"/>
            <w:vAlign w:val="center"/>
          </w:tcPr>
          <w:p w14:paraId="08E8C471" w14:textId="563C6D22" w:rsidR="00B14786" w:rsidRPr="00C47790" w:rsidRDefault="00483665" w:rsidP="00065E22">
            <w:pPr>
              <w:pStyle w:val="SD-BodyText9pt"/>
              <w:spacing w:after="0"/>
              <w:rPr>
                <w:sz w:val="20"/>
                <w:szCs w:val="20"/>
              </w:rPr>
            </w:pPr>
            <w:r w:rsidRPr="00C47790">
              <w:rPr>
                <w:sz w:val="20"/>
                <w:szCs w:val="20"/>
              </w:rPr>
              <w:t>Strive to be innovative and a leader in college athletics.</w:t>
            </w:r>
          </w:p>
        </w:tc>
      </w:tr>
      <w:tr w:rsidR="00B14786" w:rsidRPr="00C47790" w14:paraId="4E9A12B6" w14:textId="77777777" w:rsidTr="00B01AF0">
        <w:trPr>
          <w:jc w:val="center"/>
        </w:trPr>
        <w:tc>
          <w:tcPr>
            <w:tcW w:w="2425" w:type="dxa"/>
            <w:vAlign w:val="center"/>
          </w:tcPr>
          <w:p w14:paraId="6195F5D7" w14:textId="49AF64D8" w:rsidR="00B14786" w:rsidRPr="00C47790" w:rsidRDefault="00B14786" w:rsidP="00065E22">
            <w:pPr>
              <w:pStyle w:val="SD-Heading10L"/>
              <w:spacing w:after="0"/>
            </w:pPr>
            <w:r w:rsidRPr="00C47790">
              <w:t>Tradition</w:t>
            </w:r>
          </w:p>
        </w:tc>
        <w:tc>
          <w:tcPr>
            <w:tcW w:w="4045" w:type="dxa"/>
            <w:vAlign w:val="center"/>
          </w:tcPr>
          <w:p w14:paraId="51052CF2" w14:textId="486763F5" w:rsidR="00B14786" w:rsidRPr="00C47790" w:rsidRDefault="00483665" w:rsidP="00065E22">
            <w:pPr>
              <w:pStyle w:val="SD-BodyText9pt"/>
              <w:spacing w:after="0"/>
              <w:rPr>
                <w:sz w:val="20"/>
                <w:szCs w:val="20"/>
              </w:rPr>
            </w:pPr>
            <w:r w:rsidRPr="00C47790">
              <w:rPr>
                <w:sz w:val="20"/>
                <w:szCs w:val="20"/>
              </w:rPr>
              <w:t>Respect the intense pride, loyalty and allegiance to the Hawkeye Family and its communities.</w:t>
            </w:r>
          </w:p>
        </w:tc>
      </w:tr>
      <w:tr w:rsidR="00B14786" w:rsidRPr="00C47790" w14:paraId="14455A78" w14:textId="77777777" w:rsidTr="00B01AF0">
        <w:trPr>
          <w:jc w:val="center"/>
        </w:trPr>
        <w:tc>
          <w:tcPr>
            <w:tcW w:w="2425" w:type="dxa"/>
            <w:vAlign w:val="center"/>
          </w:tcPr>
          <w:p w14:paraId="3990F77A" w14:textId="71B33F61" w:rsidR="00B14786" w:rsidRPr="00C47790" w:rsidRDefault="00B14786" w:rsidP="00065E22">
            <w:pPr>
              <w:pStyle w:val="SD-Heading10L"/>
              <w:spacing w:after="0"/>
            </w:pPr>
            <w:r w:rsidRPr="00C47790">
              <w:t>Leadership</w:t>
            </w:r>
          </w:p>
        </w:tc>
        <w:tc>
          <w:tcPr>
            <w:tcW w:w="4045" w:type="dxa"/>
            <w:vAlign w:val="center"/>
          </w:tcPr>
          <w:p w14:paraId="0972CD94" w14:textId="04936B8C" w:rsidR="00B14786" w:rsidRPr="00C47790" w:rsidRDefault="00B14786" w:rsidP="00065E22">
            <w:pPr>
              <w:pStyle w:val="SD-BodyText9pt"/>
              <w:spacing w:after="0"/>
              <w:jc w:val="left"/>
              <w:rPr>
                <w:sz w:val="20"/>
                <w:szCs w:val="20"/>
              </w:rPr>
            </w:pPr>
            <w:r w:rsidRPr="00C47790">
              <w:rPr>
                <w:sz w:val="20"/>
                <w:szCs w:val="20"/>
              </w:rPr>
              <w:t>Serve others. Be smart. Evolve.</w:t>
            </w:r>
          </w:p>
        </w:tc>
      </w:tr>
      <w:tr w:rsidR="00B14786" w:rsidRPr="00C47790" w14:paraId="47444C43" w14:textId="77777777" w:rsidTr="00B01AF0">
        <w:trPr>
          <w:jc w:val="center"/>
        </w:trPr>
        <w:tc>
          <w:tcPr>
            <w:tcW w:w="2425" w:type="dxa"/>
            <w:vAlign w:val="center"/>
          </w:tcPr>
          <w:p w14:paraId="0A4D9A61" w14:textId="45CFEDE9" w:rsidR="00B14786" w:rsidRPr="00C47790" w:rsidRDefault="00B14786" w:rsidP="00065E22">
            <w:pPr>
              <w:pStyle w:val="SD-Heading10L"/>
              <w:spacing w:after="0"/>
            </w:pPr>
            <w:r w:rsidRPr="00C47790">
              <w:t>Fiscal Responsibility</w:t>
            </w:r>
          </w:p>
        </w:tc>
        <w:tc>
          <w:tcPr>
            <w:tcW w:w="4045" w:type="dxa"/>
            <w:vAlign w:val="center"/>
          </w:tcPr>
          <w:p w14:paraId="5E283348" w14:textId="50093190" w:rsidR="00B14786" w:rsidRPr="00C47790" w:rsidRDefault="0033108E" w:rsidP="00065E22">
            <w:pPr>
              <w:pStyle w:val="SD-BodyText9pt"/>
              <w:spacing w:after="0"/>
              <w:rPr>
                <w:sz w:val="20"/>
                <w:szCs w:val="20"/>
              </w:rPr>
            </w:pPr>
            <w:r w:rsidRPr="00C47790">
              <w:rPr>
                <w:sz w:val="20"/>
                <w:szCs w:val="20"/>
              </w:rPr>
              <w:t>Stewards of the financial resources entrusted to us by donors, fans, and partners.</w:t>
            </w:r>
          </w:p>
        </w:tc>
      </w:tr>
      <w:tr w:rsidR="00B14786" w:rsidRPr="00C47790" w14:paraId="0E638768" w14:textId="77777777" w:rsidTr="00B01AF0">
        <w:trPr>
          <w:jc w:val="center"/>
        </w:trPr>
        <w:tc>
          <w:tcPr>
            <w:tcW w:w="2425" w:type="dxa"/>
            <w:vAlign w:val="center"/>
          </w:tcPr>
          <w:p w14:paraId="5C68FD54" w14:textId="71A84781" w:rsidR="00B14786" w:rsidRPr="00C47790" w:rsidRDefault="00F30F38" w:rsidP="00065E22">
            <w:pPr>
              <w:pStyle w:val="SD-Heading10L"/>
              <w:spacing w:after="0"/>
            </w:pPr>
            <w:r w:rsidRPr="00C47790">
              <w:t>Access and Opportunity</w:t>
            </w:r>
          </w:p>
        </w:tc>
        <w:tc>
          <w:tcPr>
            <w:tcW w:w="4045" w:type="dxa"/>
            <w:vAlign w:val="center"/>
          </w:tcPr>
          <w:p w14:paraId="42CB5AB4" w14:textId="7DCD4F47" w:rsidR="00B14786" w:rsidRPr="00C47790" w:rsidRDefault="0033108E" w:rsidP="00065E22">
            <w:pPr>
              <w:pStyle w:val="SD-BodyText9pt"/>
              <w:spacing w:after="0"/>
              <w:rPr>
                <w:rStyle w:val="Underline"/>
                <w:sz w:val="20"/>
                <w:szCs w:val="20"/>
                <w:u w:val="none"/>
              </w:rPr>
            </w:pPr>
            <w:r w:rsidRPr="00C47790">
              <w:rPr>
                <w:sz w:val="20"/>
                <w:szCs w:val="20"/>
              </w:rPr>
              <w:t>Committed to creating and maintaining opportunities and a welcoming and respectful environment for all.</w:t>
            </w:r>
          </w:p>
        </w:tc>
      </w:tr>
    </w:tbl>
    <w:p w14:paraId="3F55EDC7" w14:textId="2A4C337C" w:rsidR="009C1358" w:rsidRPr="00C47790" w:rsidRDefault="009C1358" w:rsidP="00065E22">
      <w:pPr>
        <w:pStyle w:val="SD-BodyText9pt"/>
        <w:spacing w:after="0"/>
        <w:ind w:left="720"/>
        <w:rPr>
          <w:rStyle w:val="Underline"/>
          <w:u w:val="none"/>
        </w:rPr>
      </w:pPr>
    </w:p>
    <w:p w14:paraId="78139427" w14:textId="77777777" w:rsidR="000817FA" w:rsidRDefault="000817FA" w:rsidP="00065E22">
      <w:pPr>
        <w:spacing w:after="0"/>
        <w:jc w:val="left"/>
        <w:rPr>
          <w:rFonts w:ascii="Franklin Gothic Demi Cond" w:eastAsiaTheme="majorEastAsia" w:hAnsi="Franklin Gothic Demi Cond" w:cstheme="majorBidi"/>
          <w:b/>
          <w:sz w:val="36"/>
          <w:szCs w:val="32"/>
        </w:rPr>
      </w:pPr>
      <w:bookmarkStart w:id="12" w:name="_Toc194671353"/>
      <w:r>
        <w:br w:type="page"/>
      </w:r>
    </w:p>
    <w:p w14:paraId="6893007A" w14:textId="0FA23DEE" w:rsidR="0040622E" w:rsidRDefault="0040622E" w:rsidP="00065E22">
      <w:pPr>
        <w:pStyle w:val="Heading1"/>
        <w:spacing w:after="0"/>
      </w:pPr>
      <w:bookmarkStart w:id="13" w:name="_Toc236747543"/>
      <w:bookmarkEnd w:id="12"/>
      <w:r w:rsidRPr="00C47790">
        <w:rPr>
          <w:noProof/>
        </w:rPr>
        <w:lastRenderedPageBreak/>
        <w:drawing>
          <wp:anchor distT="0" distB="0" distL="114300" distR="114300" simplePos="0" relativeHeight="251651584" behindDoc="1" locked="0" layoutInCell="1" allowOverlap="1" wp14:anchorId="1B18D1F6" wp14:editId="01880ED7">
            <wp:simplePos x="0" y="0"/>
            <wp:positionH relativeFrom="margin">
              <wp:align>center</wp:align>
            </wp:positionH>
            <wp:positionV relativeFrom="margin">
              <wp:align>top</wp:align>
            </wp:positionV>
            <wp:extent cx="847725" cy="548005"/>
            <wp:effectExtent l="0" t="0" r="9525" b="4445"/>
            <wp:wrapTopAndBottom/>
            <wp:docPr id="1711974273" name="Picture 1711974273"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Pr="003D39DE">
        <w:t>DEPARTMENTS &amp; PEOPLE</w:t>
      </w:r>
      <w:bookmarkEnd w:id="13"/>
    </w:p>
    <w:p w14:paraId="7E329730" w14:textId="77777777" w:rsidR="009C1358" w:rsidRPr="008F1ECF" w:rsidRDefault="001F381C" w:rsidP="00B55D36">
      <w:pPr>
        <w:pStyle w:val="Heading2"/>
      </w:pPr>
      <w:bookmarkStart w:id="14" w:name="_Toc194671354"/>
      <w:bookmarkStart w:id="15" w:name="_Toc236747544"/>
      <w:r w:rsidRPr="008F1ECF">
        <w:t>Administration</w:t>
      </w:r>
      <w:bookmarkEnd w:id="14"/>
      <w:bookmarkEnd w:id="15"/>
    </w:p>
    <w:p w14:paraId="2B7BF808" w14:textId="77777777" w:rsidR="009C1358" w:rsidRPr="00C47790" w:rsidRDefault="00124675" w:rsidP="00065E22">
      <w:pPr>
        <w:spacing w:after="0"/>
      </w:pPr>
      <w:bookmarkStart w:id="16" w:name="_Toc194671356"/>
      <w:r w:rsidRPr="00C47790">
        <w:t>The Henry B. and Patricia B. Tippie Director of Athletics Chair oversees the Department of Intercollegiate Athletics on behalf of the President of the University of Iowa. Senior Athletics Administrators supervise primary areas of the department, promote the mission and values, and provide oversight on policies and procedures while adhering to all university, Big Ten Conference, and NCAA rules and regulations. Oversight by this team includes business operations, capital projects, compliance, development and patron services, NIL &amp; revenue generation, event management, external relations, human resources, information technology, sports performance, and student-athlete academic services. Sport Administrators are responsible for the supervision and management of sports teams; they work with coaches to guide the daily administration of programs.</w:t>
      </w:r>
    </w:p>
    <w:p w14:paraId="597EAE89" w14:textId="57EFA0D5" w:rsidR="009C1358" w:rsidRPr="00E75C64" w:rsidRDefault="00124675" w:rsidP="00065E22">
      <w:pPr>
        <w:spacing w:after="0"/>
        <w:rPr>
          <w:rStyle w:val="Hyperlink"/>
          <w:color w:val="auto"/>
          <w:u w:val="none"/>
        </w:rPr>
      </w:pPr>
      <w:hyperlink r:id="rId11" w:history="1">
        <w:r w:rsidRPr="00E75C64">
          <w:rPr>
            <w:rStyle w:val="Hyperlink"/>
            <w:rFonts w:ascii="Franklin Gothic Demi" w:hAnsi="Franklin Gothic Demi"/>
            <w:color w:val="0070C0"/>
          </w:rPr>
          <w:t>https://hawkeyesports.com/staff-directory</w:t>
        </w:r>
      </w:hyperlink>
    </w:p>
    <w:p w14:paraId="23E345B6" w14:textId="0A292A4E" w:rsidR="008A4C0B" w:rsidRPr="0099205E" w:rsidRDefault="008A4C0B" w:rsidP="00276159">
      <w:pPr>
        <w:pStyle w:val="Heading3"/>
      </w:pPr>
      <w:bookmarkStart w:id="17" w:name="_Hlk67478104"/>
      <w:bookmarkStart w:id="18" w:name="_Toc236747545"/>
      <w:r w:rsidRPr="0099205E">
        <w:t>Code</w:t>
      </w:r>
      <w:r w:rsidR="00C637E1" w:rsidRPr="0099205E">
        <w:t xml:space="preserve"> of Conduct</w:t>
      </w:r>
      <w:bookmarkEnd w:id="18"/>
    </w:p>
    <w:p w14:paraId="332A1AB8" w14:textId="31899415" w:rsidR="00FC3663" w:rsidRPr="009C7C2F" w:rsidRDefault="00FC3663" w:rsidP="006713BB">
      <w:pPr>
        <w:pStyle w:val="Style1"/>
        <w:rPr>
          <w:rFonts w:ascii="Franklin Gothic Demi" w:hAnsi="Franklin Gothic Demi"/>
        </w:rPr>
      </w:pPr>
      <w:r w:rsidRPr="0099205E">
        <w:t>The University of Iowa Student-Athlete Code of Conduct outlines behavioral expectations for student-athletes and describes the potential consequences of misconduct. All student-athletes are expected to comply with University of Iowa policies and the standards established by the Department of Intercollegiate Athletics.</w:t>
      </w:r>
      <w:r w:rsidR="00A7616D">
        <w:t xml:space="preserve"> </w:t>
      </w:r>
      <w:r w:rsidR="00A7616D" w:rsidRPr="00A7616D">
        <w:t xml:space="preserve">Access the complete policy in </w:t>
      </w:r>
      <w:proofErr w:type="spellStart"/>
      <w:r w:rsidR="00A7616D" w:rsidRPr="00A7616D">
        <w:t>Teamworks</w:t>
      </w:r>
      <w:proofErr w:type="spellEnd"/>
      <w:r w:rsidR="00A7616D" w:rsidRPr="00A7616D">
        <w:t xml:space="preserve"> under Administration Files or via the link</w:t>
      </w:r>
      <w:r w:rsidRPr="0099205E">
        <w:rPr>
          <w:rFonts w:ascii="Franklin Gothic Demi" w:hAnsi="Franklin Gothic Demi"/>
        </w:rPr>
        <w:t>:</w:t>
      </w:r>
      <w:r w:rsidR="00A7616D">
        <w:rPr>
          <w:rFonts w:ascii="Franklin Gothic Demi" w:hAnsi="Franklin Gothic Demi"/>
        </w:rPr>
        <w:t xml:space="preserve"> </w:t>
      </w:r>
      <w:hyperlink r:id="rId12" w:history="1">
        <w:r w:rsidRPr="00C47790">
          <w:rPr>
            <w:rStyle w:val="Hyperlink"/>
            <w:rFonts w:ascii="Franklin Gothic Demi" w:hAnsi="Franklin Gothic Demi"/>
          </w:rPr>
          <w:t>https://academics.athletics.uiowa.edu/resources</w:t>
        </w:r>
      </w:hyperlink>
      <w:r w:rsidR="00A7616D">
        <w:t>.</w:t>
      </w:r>
    </w:p>
    <w:p w14:paraId="7E846943" w14:textId="77777777" w:rsidR="00E50261" w:rsidRPr="009C0E84" w:rsidRDefault="00E50261" w:rsidP="00276159">
      <w:pPr>
        <w:pStyle w:val="Heading3"/>
      </w:pPr>
      <w:bookmarkStart w:id="19" w:name="_Toc236747546"/>
      <w:r w:rsidRPr="009C0E84">
        <w:t>Drug Testing</w:t>
      </w:r>
      <w:bookmarkEnd w:id="19"/>
    </w:p>
    <w:p w14:paraId="38C72E15" w14:textId="35373662" w:rsidR="00E50261" w:rsidRPr="00C47790" w:rsidRDefault="00E50261" w:rsidP="006713BB">
      <w:pPr>
        <w:pStyle w:val="Style2"/>
        <w:spacing w:after="0"/>
        <w:rPr>
          <w:rFonts w:ascii="Franklin Gothic Demi" w:hAnsi="Franklin Gothic Demi"/>
        </w:rPr>
      </w:pPr>
      <w:r w:rsidRPr="00C47790">
        <w:t xml:space="preserve">The purpose of the University of Iowa Department of Athletics Drug Testing (the Program) is to promote good health, safety, and excellent academic and athletic performance of student-athletes. The institutional in-house Program complements and supplements the NCAA year-round testing program, which is governed by the NCAA drug-testing manual. All student-athletes who participate in UI intercollegiate athletics are subject to unannounced drug screening examinations, as outlined in the Drug Testing Policy. The complete policy is available in </w:t>
      </w:r>
      <w:proofErr w:type="spellStart"/>
      <w:r w:rsidRPr="00C47790">
        <w:t>Teamworks</w:t>
      </w:r>
      <w:proofErr w:type="spellEnd"/>
      <w:r w:rsidRPr="00C47790">
        <w:t xml:space="preserve"> or at the following link</w:t>
      </w:r>
      <w:r w:rsidRPr="00C47790">
        <w:rPr>
          <w:rFonts w:ascii="Franklin Gothic Demi" w:hAnsi="Franklin Gothic Demi"/>
        </w:rPr>
        <w:t>:</w:t>
      </w:r>
      <w:r w:rsidR="006713BB">
        <w:rPr>
          <w:rFonts w:ascii="Franklin Gothic Demi" w:hAnsi="Franklin Gothic Demi"/>
        </w:rPr>
        <w:t xml:space="preserve"> </w:t>
      </w:r>
    </w:p>
    <w:p w14:paraId="4C3FABBA" w14:textId="77777777" w:rsidR="00E50261" w:rsidRPr="00E86207" w:rsidRDefault="00E50261" w:rsidP="006713BB">
      <w:pPr>
        <w:pStyle w:val="Style2"/>
        <w:spacing w:before="0"/>
        <w:rPr>
          <w:rFonts w:ascii="Franklin Gothic Demi" w:hAnsi="Franklin Gothic Demi"/>
        </w:rPr>
      </w:pPr>
      <w:hyperlink r:id="rId13" w:history="1">
        <w:r w:rsidRPr="00C47790">
          <w:rPr>
            <w:rStyle w:val="Hyperlink"/>
            <w:rFonts w:ascii="Franklin Gothic Demi" w:hAnsi="Franklin Gothic Demi"/>
          </w:rPr>
          <w:t>https://academics.athletics.uiowa.edu/resources</w:t>
        </w:r>
      </w:hyperlink>
    </w:p>
    <w:p w14:paraId="356D0B1B" w14:textId="77777777" w:rsidR="00E50261" w:rsidRPr="009C0E84" w:rsidRDefault="00E50261" w:rsidP="00276159">
      <w:pPr>
        <w:pStyle w:val="Heading3"/>
      </w:pPr>
      <w:bookmarkStart w:id="20" w:name="_Toc194671381"/>
      <w:bookmarkStart w:id="21" w:name="_Toc236747547"/>
      <w:r w:rsidRPr="009C0E84">
        <w:t>End of Season Survey</w:t>
      </w:r>
      <w:bookmarkStart w:id="22" w:name="_Hlk169257523"/>
      <w:bookmarkEnd w:id="20"/>
      <w:bookmarkEnd w:id="21"/>
    </w:p>
    <w:p w14:paraId="334FD6A3" w14:textId="77777777" w:rsidR="00E50261" w:rsidRPr="00C47790" w:rsidRDefault="00E50261" w:rsidP="006713BB">
      <w:pPr>
        <w:pStyle w:val="Style2"/>
      </w:pPr>
      <w:r w:rsidRPr="006713BB">
        <w:t xml:space="preserve">The End of Season Survey is a yearly assessment tool that evaluates student-athlete experiences at the University of Iowa. The goal of the survey is intended to offer student-athletes an opportunity to share information about their experience during the season. The surveys are conducted anonymously to offer a confidential means of communication via the </w:t>
      </w:r>
      <w:proofErr w:type="spellStart"/>
      <w:r w:rsidRPr="006713BB">
        <w:t>RealResponse</w:t>
      </w:r>
      <w:proofErr w:type="spellEnd"/>
      <w:r w:rsidRPr="006713BB">
        <w:t xml:space="preserve"> platform. Survey results are compiled and reviewed by members of the Senior Athletic Administration as well as the Faculty Athletic Representatives. Sport Administrators are responsible for providing End of Season Survey feedback to the head coach as part of their yearly performance evaluation</w:t>
      </w:r>
      <w:r w:rsidRPr="00C47790">
        <w:t>.</w:t>
      </w:r>
    </w:p>
    <w:p w14:paraId="18E9FE2A" w14:textId="747922E3" w:rsidR="00E50261" w:rsidRPr="00C47790" w:rsidRDefault="00E50261" w:rsidP="006713BB">
      <w:pPr>
        <w:pStyle w:val="Style1"/>
        <w:spacing w:before="60" w:after="60"/>
        <w:ind w:left="0" w:firstLine="720"/>
      </w:pPr>
      <w:r w:rsidRPr="00555D62">
        <w:rPr>
          <w:b/>
          <w:bCs/>
        </w:rPr>
        <w:t>Key areas of evaluation</w:t>
      </w:r>
      <w:r w:rsidRPr="00C47790">
        <w:t>:</w:t>
      </w:r>
    </w:p>
    <w:p w14:paraId="63C847A7" w14:textId="77777777" w:rsidR="00E50261" w:rsidRPr="00C47790" w:rsidRDefault="00E50261" w:rsidP="006713BB">
      <w:pPr>
        <w:numPr>
          <w:ilvl w:val="0"/>
          <w:numId w:val="1"/>
        </w:numPr>
        <w:shd w:val="clear" w:color="auto" w:fill="FFFFFF"/>
        <w:tabs>
          <w:tab w:val="clear" w:pos="720"/>
        </w:tabs>
        <w:spacing w:after="0"/>
        <w:ind w:left="360" w:firstLine="720"/>
      </w:pPr>
      <w:r w:rsidRPr="00C47790">
        <w:t>Health and Well-Being</w:t>
      </w:r>
    </w:p>
    <w:p w14:paraId="1571CCEE" w14:textId="77777777" w:rsidR="00E50261" w:rsidRPr="00C47790" w:rsidRDefault="00E50261" w:rsidP="006713BB">
      <w:pPr>
        <w:numPr>
          <w:ilvl w:val="0"/>
          <w:numId w:val="1"/>
        </w:numPr>
        <w:shd w:val="clear" w:color="auto" w:fill="FFFFFF"/>
        <w:tabs>
          <w:tab w:val="clear" w:pos="720"/>
        </w:tabs>
        <w:spacing w:after="0"/>
        <w:ind w:left="360" w:firstLine="720"/>
      </w:pPr>
      <w:r w:rsidRPr="00C47790">
        <w:t>Academics &amp; Student Development</w:t>
      </w:r>
    </w:p>
    <w:p w14:paraId="49CF7238" w14:textId="77777777" w:rsidR="00E50261" w:rsidRPr="00C47790" w:rsidRDefault="00E50261" w:rsidP="006713BB">
      <w:pPr>
        <w:numPr>
          <w:ilvl w:val="0"/>
          <w:numId w:val="1"/>
        </w:numPr>
        <w:shd w:val="clear" w:color="auto" w:fill="FFFFFF"/>
        <w:tabs>
          <w:tab w:val="clear" w:pos="720"/>
        </w:tabs>
        <w:spacing w:after="0"/>
        <w:ind w:left="360" w:firstLine="720"/>
      </w:pPr>
      <w:r w:rsidRPr="00C47790">
        <w:t>Team</w:t>
      </w:r>
    </w:p>
    <w:p w14:paraId="365DAB2E" w14:textId="77777777" w:rsidR="00E50261" w:rsidRPr="00C47790" w:rsidRDefault="00E50261" w:rsidP="006713BB">
      <w:pPr>
        <w:numPr>
          <w:ilvl w:val="0"/>
          <w:numId w:val="1"/>
        </w:numPr>
        <w:shd w:val="clear" w:color="auto" w:fill="FFFFFF"/>
        <w:tabs>
          <w:tab w:val="clear" w:pos="720"/>
        </w:tabs>
        <w:spacing w:after="0"/>
        <w:ind w:left="360" w:firstLine="720"/>
      </w:pPr>
      <w:r w:rsidRPr="00C47790">
        <w:t>Athletic Department</w:t>
      </w:r>
    </w:p>
    <w:p w14:paraId="61F0A2E5" w14:textId="371C1CC0" w:rsidR="002E322E" w:rsidRPr="0042455C" w:rsidRDefault="002E322E" w:rsidP="00835DF0">
      <w:pPr>
        <w:pStyle w:val="Heading2"/>
      </w:pPr>
      <w:bookmarkStart w:id="23" w:name="_Toc236747548"/>
      <w:bookmarkEnd w:id="22"/>
      <w:r w:rsidRPr="0042455C">
        <w:lastRenderedPageBreak/>
        <w:t>Athletic Performance</w:t>
      </w:r>
      <w:bookmarkEnd w:id="23"/>
    </w:p>
    <w:p w14:paraId="40476E69" w14:textId="0E88D6BB" w:rsidR="00BE6C4B" w:rsidRPr="00C47790" w:rsidRDefault="00BE6C4B" w:rsidP="0055229A">
      <w:pPr>
        <w:pStyle w:val="Style2"/>
      </w:pPr>
      <w:bookmarkStart w:id="24" w:name="_Toc78183725"/>
      <w:bookmarkStart w:id="25" w:name="_Toc78188774"/>
      <w:bookmarkStart w:id="26" w:name="_Toc137476835"/>
      <w:bookmarkStart w:id="27" w:name="_Toc194582550"/>
      <w:bookmarkStart w:id="28" w:name="_Toc194582712"/>
      <w:bookmarkStart w:id="29" w:name="_Toc194583361"/>
      <w:r w:rsidRPr="00C47790">
        <w:t>Athletic Performance staff are responsible for constructing and implementing in-</w:t>
      </w:r>
      <w:r w:rsidR="00C40A37">
        <w:t xml:space="preserve"> </w:t>
      </w:r>
      <w:r w:rsidRPr="00C47790">
        <w:t>and out-of-season training programs for individual sports. Team training programs are developed in collaboration with coaching and sports medicine staffs. This unit is responsible for supervising and maintaining all weight training rooms.</w:t>
      </w:r>
    </w:p>
    <w:p w14:paraId="032EDD7B" w14:textId="77777777" w:rsidR="002D2394" w:rsidRPr="00F51991" w:rsidRDefault="002E322E" w:rsidP="0055229A">
      <w:pPr>
        <w:pStyle w:val="Style2"/>
        <w:rPr>
          <w:rFonts w:ascii="Franklin Gothic Demi" w:hAnsi="Franklin Gothic Demi"/>
        </w:rPr>
      </w:pPr>
      <w:r w:rsidRPr="00F51991">
        <w:rPr>
          <w:rFonts w:ascii="Franklin Gothic Demi" w:hAnsi="Franklin Gothic Demi"/>
        </w:rPr>
        <w:t>Rules of Conduct</w:t>
      </w:r>
      <w:bookmarkEnd w:id="24"/>
      <w:bookmarkEnd w:id="25"/>
      <w:bookmarkEnd w:id="26"/>
      <w:bookmarkEnd w:id="27"/>
      <w:bookmarkEnd w:id="28"/>
      <w:bookmarkEnd w:id="29"/>
      <w:r w:rsidRPr="00F51991">
        <w:rPr>
          <w:rFonts w:ascii="Franklin Gothic Demi" w:hAnsi="Franklin Gothic Demi"/>
        </w:rPr>
        <w:t>:</w:t>
      </w:r>
    </w:p>
    <w:p w14:paraId="7FF9E761" w14:textId="37F3574E" w:rsidR="00F87BC8" w:rsidRPr="00C47790" w:rsidRDefault="00C075DF" w:rsidP="0055229A">
      <w:pPr>
        <w:numPr>
          <w:ilvl w:val="0"/>
          <w:numId w:val="1"/>
        </w:numPr>
        <w:tabs>
          <w:tab w:val="clear" w:pos="720"/>
        </w:tabs>
        <w:spacing w:after="0"/>
        <w:ind w:left="1080"/>
      </w:pPr>
      <w:r w:rsidRPr="00C47790">
        <w:t>Weight Rooms are locked unless appropriate staff is present.</w:t>
      </w:r>
    </w:p>
    <w:p w14:paraId="3955000E" w14:textId="22BA16E9" w:rsidR="00F87BC8" w:rsidRPr="00C47790" w:rsidRDefault="00C075DF" w:rsidP="0055229A">
      <w:pPr>
        <w:numPr>
          <w:ilvl w:val="0"/>
          <w:numId w:val="1"/>
        </w:numPr>
        <w:tabs>
          <w:tab w:val="clear" w:pos="720"/>
        </w:tabs>
        <w:spacing w:after="0"/>
        <w:ind w:left="1080"/>
      </w:pPr>
      <w:r w:rsidRPr="00C47790">
        <w:t>Individuals are expected to be respectful of their teammates, staff and facility.</w:t>
      </w:r>
    </w:p>
    <w:p w14:paraId="4D67D097" w14:textId="1E779221" w:rsidR="00F87BC8" w:rsidRPr="00C47790" w:rsidRDefault="00C075DF" w:rsidP="0055229A">
      <w:pPr>
        <w:numPr>
          <w:ilvl w:val="0"/>
          <w:numId w:val="1"/>
        </w:numPr>
        <w:tabs>
          <w:tab w:val="clear" w:pos="720"/>
        </w:tabs>
        <w:spacing w:after="0"/>
        <w:ind w:left="1080"/>
      </w:pPr>
      <w:r w:rsidRPr="00C47790">
        <w:t xml:space="preserve">Closed-toe athletic shoes and shirts must be </w:t>
      </w:r>
      <w:proofErr w:type="gramStart"/>
      <w:r w:rsidRPr="00C47790">
        <w:t>worn at all times</w:t>
      </w:r>
      <w:proofErr w:type="gramEnd"/>
      <w:r w:rsidRPr="00C47790">
        <w:t>. Only University of Iowa logos and/or gear will be allowed.</w:t>
      </w:r>
    </w:p>
    <w:p w14:paraId="6CB5784F" w14:textId="7B067019" w:rsidR="00C075DF" w:rsidRPr="00C47790" w:rsidRDefault="00C075DF" w:rsidP="0055229A">
      <w:pPr>
        <w:numPr>
          <w:ilvl w:val="0"/>
          <w:numId w:val="1"/>
        </w:numPr>
        <w:tabs>
          <w:tab w:val="clear" w:pos="720"/>
        </w:tabs>
        <w:spacing w:after="0"/>
        <w:ind w:left="1080"/>
      </w:pPr>
      <w:r w:rsidRPr="00C47790">
        <w:t>Water/Powerade is allowed in the training space of the weight rooms. Fueling station items must be consumed outside of the training space.</w:t>
      </w:r>
    </w:p>
    <w:p w14:paraId="427DF658" w14:textId="7560694E" w:rsidR="00F87BC8" w:rsidRPr="00C47790" w:rsidRDefault="00C075DF" w:rsidP="0055229A">
      <w:pPr>
        <w:numPr>
          <w:ilvl w:val="0"/>
          <w:numId w:val="1"/>
        </w:numPr>
        <w:tabs>
          <w:tab w:val="clear" w:pos="720"/>
        </w:tabs>
        <w:spacing w:after="0"/>
        <w:ind w:left="1080"/>
      </w:pPr>
      <w:r w:rsidRPr="00C47790">
        <w:t>All equipment should be returned to its proper location. Equipment should remain in the facility unless given approval by the athletic performance staff.</w:t>
      </w:r>
    </w:p>
    <w:p w14:paraId="75D5F215" w14:textId="22B3FB4A" w:rsidR="002E322E" w:rsidRPr="006B1CD4" w:rsidRDefault="002E322E" w:rsidP="0055229A">
      <w:pPr>
        <w:pStyle w:val="Style2"/>
        <w:rPr>
          <w:rStyle w:val="Hyperlink"/>
          <w:color w:val="000000" w:themeColor="text1"/>
          <w:u w:val="none"/>
        </w:rPr>
      </w:pPr>
      <w:hyperlink r:id="rId14" w:history="1">
        <w:r w:rsidRPr="00C47790">
          <w:rPr>
            <w:rStyle w:val="Hyperlink"/>
            <w:rFonts w:ascii="Franklin Gothic Demi" w:hAnsi="Franklin Gothic Demi"/>
            <w:color w:val="0070C0"/>
          </w:rPr>
          <w:t>https://strength.athletics.uiowa.edu/</w:t>
        </w:r>
      </w:hyperlink>
    </w:p>
    <w:p w14:paraId="2BB516A7" w14:textId="77777777" w:rsidR="002E322E" w:rsidRPr="00C47790" w:rsidRDefault="002E322E" w:rsidP="0055229A">
      <w:pPr>
        <w:pStyle w:val="Style2"/>
        <w:spacing w:before="0"/>
      </w:pPr>
      <w:r w:rsidRPr="006C5D59">
        <w:rPr>
          <w:rStyle w:val="Bold"/>
          <w:rFonts w:ascii="Franklin Gothic Demi" w:hAnsi="Franklin Gothic Demi"/>
          <w:bCs/>
        </w:rPr>
        <w:t>Locations</w:t>
      </w:r>
      <w:r w:rsidRPr="00C47790">
        <w:rPr>
          <w:rStyle w:val="Bold"/>
          <w:bCs/>
        </w:rPr>
        <w:t xml:space="preserve">: </w:t>
      </w:r>
      <w:r w:rsidRPr="00C47790">
        <w:t xml:space="preserve">Carver-Hawkeye Arena, Jacobson Athletic Building, Stew and </w:t>
      </w:r>
      <w:proofErr w:type="spellStart"/>
      <w:r w:rsidRPr="00C47790">
        <w:t>LeNore</w:t>
      </w:r>
      <w:proofErr w:type="spellEnd"/>
      <w:r w:rsidRPr="00C47790">
        <w:t xml:space="preserve"> Hansen Football Center</w:t>
      </w:r>
    </w:p>
    <w:p w14:paraId="6AB8465B" w14:textId="387849AB" w:rsidR="00F87BC8" w:rsidRPr="0042455C" w:rsidRDefault="00C66688" w:rsidP="00065E22">
      <w:pPr>
        <w:pStyle w:val="Heading2"/>
        <w:spacing w:after="0"/>
      </w:pPr>
      <w:bookmarkStart w:id="30" w:name="_Toc194671355"/>
      <w:bookmarkStart w:id="31" w:name="_Toc229493896"/>
      <w:bookmarkStart w:id="32" w:name="_Toc236747549"/>
      <w:bookmarkEnd w:id="17"/>
      <w:r w:rsidRPr="0042455C">
        <w:t>Compliance</w:t>
      </w:r>
      <w:bookmarkEnd w:id="30"/>
      <w:bookmarkEnd w:id="31"/>
      <w:bookmarkEnd w:id="32"/>
    </w:p>
    <w:p w14:paraId="1FF17A14" w14:textId="671D50F9" w:rsidR="00F87BC8" w:rsidRPr="00C47790" w:rsidRDefault="00C66688" w:rsidP="00065E22">
      <w:pPr>
        <w:spacing w:after="0"/>
      </w:pPr>
      <w:r w:rsidRPr="00C47790">
        <w:t>The mission of the Athletics Compliance Office is to advance The University of Iowa’s commitment to the highest standards and principles of ethical behavior and strict adherence to the letter and spirit of the NCAA and Big Ten rules. Staff members are responsible for providing compliance education to all Hawkeye stakeholders including student-athletes, coaches, recruits, fans, and donors; monitoring sports programs to ensure an atmosphere of compliance; and investigating and reporting Big Ten violations. This unit interprets and enforces the rules of the College Sports Commission, NCAA, and Big Ten Conference, which include amateurism and promotional activities, recruiting, initial and continuing eligibility, financial aid including scholarships and employment, extra benefits, and playing and practice seasons.</w:t>
      </w:r>
    </w:p>
    <w:p w14:paraId="0CA75E42" w14:textId="25AE048E" w:rsidR="00C66688" w:rsidRPr="006B1CD4" w:rsidRDefault="00C66688" w:rsidP="00065E22">
      <w:pPr>
        <w:spacing w:before="60" w:after="0"/>
        <w:rPr>
          <w:rStyle w:val="Hyperlink"/>
          <w:color w:val="000000" w:themeColor="text1"/>
          <w:u w:val="none"/>
        </w:rPr>
      </w:pPr>
      <w:hyperlink r:id="rId15" w:history="1">
        <w:r w:rsidRPr="00C47790">
          <w:rPr>
            <w:rStyle w:val="Hyperlink"/>
            <w:rFonts w:ascii="Franklin Gothic Demi" w:hAnsi="Franklin Gothic Demi"/>
            <w:color w:val="0070C0"/>
          </w:rPr>
          <w:t>https://compliance.athletics.uiowa.edu/</w:t>
        </w:r>
      </w:hyperlink>
    </w:p>
    <w:p w14:paraId="26493B0A" w14:textId="37588923" w:rsidR="002D37BF" w:rsidRDefault="00C66688" w:rsidP="006713BB">
      <w:pPr>
        <w:spacing w:after="0"/>
        <w:rPr>
          <w:rFonts w:ascii="Franklin Gothic Demi Cond" w:eastAsiaTheme="majorEastAsia" w:hAnsi="Franklin Gothic Demi Cond" w:cstheme="majorBidi"/>
          <w:b/>
          <w:sz w:val="32"/>
          <w:szCs w:val="24"/>
          <w:u w:val="single"/>
        </w:rPr>
      </w:pPr>
      <w:r w:rsidRPr="00C47790">
        <w:rPr>
          <w:rStyle w:val="Bold"/>
          <w:rFonts w:ascii="Franklin Gothic Demi" w:hAnsi="Franklin Gothic Demi"/>
          <w:bCs/>
        </w:rPr>
        <w:t xml:space="preserve">Location: </w:t>
      </w:r>
      <w:r w:rsidRPr="00C47790">
        <w:t>Carver-Hawkeye Arena (S240)</w:t>
      </w:r>
    </w:p>
    <w:p w14:paraId="102DB8FF" w14:textId="783F0FAC" w:rsidR="00C637E1" w:rsidRPr="009C0E84" w:rsidRDefault="00C637E1" w:rsidP="00276159">
      <w:pPr>
        <w:pStyle w:val="Heading3"/>
      </w:pPr>
      <w:bookmarkStart w:id="33" w:name="_Toc236747550"/>
      <w:r w:rsidRPr="009C0E84">
        <w:t>Athletic Aid Appeals Process</w:t>
      </w:r>
      <w:bookmarkEnd w:id="33"/>
    </w:p>
    <w:p w14:paraId="451EC928" w14:textId="77777777" w:rsidR="00C637E1" w:rsidRDefault="00C637E1" w:rsidP="00B411DA">
      <w:pPr>
        <w:pStyle w:val="Style1"/>
      </w:pPr>
      <w:r w:rsidRPr="00C47790">
        <w:t>Athletic Grant Reduction, Cancellation or Nonrenewal Process and Appeal Procedures</w:t>
      </w:r>
      <w:r>
        <w:t xml:space="preserve"> </w:t>
      </w:r>
      <w:r w:rsidRPr="00C47790">
        <w:t>-</w:t>
      </w:r>
      <w:r>
        <w:t xml:space="preserve"> </w:t>
      </w:r>
      <w:r w:rsidRPr="00C47790">
        <w:t>Student Financial Aid Committee (Revised Summer 2023)</w:t>
      </w:r>
    </w:p>
    <w:p w14:paraId="0293DE1E" w14:textId="77777777" w:rsidR="002054AD" w:rsidRPr="0015183C" w:rsidRDefault="002054AD" w:rsidP="00B411DA">
      <w:pPr>
        <w:pStyle w:val="Style1"/>
        <w:rPr>
          <w:sz w:val="16"/>
          <w:szCs w:val="16"/>
        </w:rPr>
      </w:pPr>
    </w:p>
    <w:p w14:paraId="4E758731" w14:textId="49080CB1" w:rsidR="002054AD" w:rsidRPr="00BD5011" w:rsidRDefault="00C637E1" w:rsidP="00BD5011">
      <w:pPr>
        <w:pStyle w:val="Style1"/>
      </w:pPr>
      <w:r w:rsidRPr="00C47790">
        <w:t>It is the responsibility of the Athletics Compliance Office to notify the Office of Student Financial Aid of the reduction or non-renewal of an athletic grant as soon as the decision is finalized by the coach or, in the case of a voluntary quit, the student-athlete.</w:t>
      </w:r>
    </w:p>
    <w:p w14:paraId="32C8405E" w14:textId="77777777" w:rsidR="00C637E1" w:rsidRPr="00C47790" w:rsidRDefault="00C637E1" w:rsidP="00B411DA">
      <w:pPr>
        <w:pStyle w:val="Style1"/>
      </w:pPr>
      <w:r w:rsidRPr="00C47790">
        <w:t>It is the responsibility of Office of Student Financial Aid to notify the student-athlete in writing via email of the reduction or nonrenewal along with the reason. In accordance with NCAA rules, nonrenewal notifications are provided no later than July 1 after the period of the award. The student-athlete is also provided a copy of the appeal procedures. A committee comprised of individuals outside of the Athletics Department reviews the appeal. A representative from each of the following units will comprise the Committee:</w:t>
      </w:r>
    </w:p>
    <w:p w14:paraId="475A213A" w14:textId="77777777" w:rsidR="00C637E1" w:rsidRPr="002054AD" w:rsidRDefault="00C637E1" w:rsidP="002054AD">
      <w:pPr>
        <w:pStyle w:val="SD-BodyText9pt"/>
        <w:numPr>
          <w:ilvl w:val="0"/>
          <w:numId w:val="11"/>
        </w:numPr>
        <w:spacing w:before="60" w:after="0" w:line="240" w:lineRule="auto"/>
        <w:ind w:left="1080"/>
        <w:rPr>
          <w:color w:val="auto"/>
          <w:sz w:val="22"/>
          <w:szCs w:val="22"/>
        </w:rPr>
      </w:pPr>
      <w:r w:rsidRPr="002054AD">
        <w:rPr>
          <w:color w:val="auto"/>
          <w:sz w:val="22"/>
          <w:szCs w:val="22"/>
        </w:rPr>
        <w:t>Office of the Dean of Students (voting member)</w:t>
      </w:r>
    </w:p>
    <w:p w14:paraId="67B9880F" w14:textId="77777777" w:rsidR="00C637E1" w:rsidRPr="004228E9" w:rsidRDefault="00C637E1" w:rsidP="00065E22">
      <w:pPr>
        <w:pStyle w:val="SD-BodyText9pt"/>
        <w:numPr>
          <w:ilvl w:val="0"/>
          <w:numId w:val="11"/>
        </w:numPr>
        <w:spacing w:after="0" w:line="240" w:lineRule="auto"/>
        <w:ind w:left="1080"/>
      </w:pPr>
      <w:r>
        <w:rPr>
          <w:color w:val="000000" w:themeColor="text1"/>
          <w:sz w:val="22"/>
          <w:szCs w:val="22"/>
        </w:rPr>
        <w:t>Enrollment Management</w:t>
      </w:r>
      <w:r w:rsidRPr="004228E9">
        <w:rPr>
          <w:color w:val="000000" w:themeColor="text1"/>
          <w:sz w:val="22"/>
          <w:szCs w:val="22"/>
        </w:rPr>
        <w:t xml:space="preserve"> (voting member)</w:t>
      </w:r>
    </w:p>
    <w:p w14:paraId="53A5870F" w14:textId="77777777" w:rsidR="00C637E1" w:rsidRPr="00C47790" w:rsidRDefault="00C637E1" w:rsidP="00065E22">
      <w:pPr>
        <w:pStyle w:val="SD-BodyText9pt"/>
        <w:numPr>
          <w:ilvl w:val="0"/>
          <w:numId w:val="11"/>
        </w:numPr>
        <w:spacing w:after="0" w:line="240" w:lineRule="auto"/>
        <w:ind w:left="1080"/>
        <w:rPr>
          <w:color w:val="000000" w:themeColor="text1"/>
          <w:sz w:val="22"/>
          <w:szCs w:val="22"/>
        </w:rPr>
      </w:pPr>
      <w:r w:rsidRPr="00C47790">
        <w:rPr>
          <w:color w:val="000000" w:themeColor="text1"/>
          <w:sz w:val="22"/>
          <w:szCs w:val="22"/>
        </w:rPr>
        <w:t>Faculty Athletic Representative (voting member)</w:t>
      </w:r>
    </w:p>
    <w:p w14:paraId="103B1B9A" w14:textId="77777777" w:rsidR="00C637E1" w:rsidRPr="00C47790" w:rsidRDefault="00C637E1" w:rsidP="002054AD">
      <w:pPr>
        <w:pStyle w:val="SD-BodyText9pt"/>
        <w:numPr>
          <w:ilvl w:val="0"/>
          <w:numId w:val="11"/>
        </w:numPr>
        <w:spacing w:after="60" w:line="240" w:lineRule="auto"/>
        <w:ind w:left="1080"/>
        <w:rPr>
          <w:color w:val="000000" w:themeColor="text1"/>
          <w:sz w:val="22"/>
          <w:szCs w:val="22"/>
        </w:rPr>
      </w:pPr>
      <w:r w:rsidRPr="00C47790">
        <w:rPr>
          <w:color w:val="000000" w:themeColor="text1"/>
          <w:sz w:val="22"/>
          <w:szCs w:val="22"/>
        </w:rPr>
        <w:t>Office of Student Financial Aid Athletic Liaison (non-voting member)</w:t>
      </w:r>
    </w:p>
    <w:p w14:paraId="469E8B8E" w14:textId="77777777" w:rsidR="00C637E1" w:rsidRDefault="00C637E1" w:rsidP="00B411DA">
      <w:pPr>
        <w:pStyle w:val="Style1"/>
      </w:pPr>
      <w:r w:rsidRPr="00C47790">
        <w:lastRenderedPageBreak/>
        <w:t>It is the responsibility of the student-athlete to submit, in writing, to the Assistant Director of Student Financial Aid, Scholarships and Athletics, an appeal no later than 15 calendar days of the issuance of the email of nonrenewal or reduction. In this written appeal, the student-athlete should outline all issues related to the appeal. The student-athlete must provide an explanation of why he/she believes the athletic grant should not have been reduced or cancelled. The student-athlete should provide as much information as possible, including documentation from outside sources.</w:t>
      </w:r>
    </w:p>
    <w:p w14:paraId="62DA05C5" w14:textId="77777777" w:rsidR="002054AD" w:rsidRPr="0015183C" w:rsidRDefault="002054AD" w:rsidP="00B411DA">
      <w:pPr>
        <w:pStyle w:val="Style1"/>
        <w:rPr>
          <w:sz w:val="16"/>
          <w:szCs w:val="16"/>
        </w:rPr>
      </w:pPr>
    </w:p>
    <w:p w14:paraId="4B5CB1A8" w14:textId="77777777" w:rsidR="00C637E1" w:rsidRDefault="00C637E1" w:rsidP="00B411DA">
      <w:pPr>
        <w:pStyle w:val="Style1"/>
      </w:pPr>
      <w:r w:rsidRPr="00C47790">
        <w:t>Upon receipt of the student appeal, the Assistant Director of Student Financial Aid, Scholarship and Athletics will notify the Associate Athletics Director for Compliance and the Appeal Committee members (listed above) of the appeal and the need for an appeal hearing. The hearing should be scheduled within two weeks of the submission of the appeal.</w:t>
      </w:r>
    </w:p>
    <w:p w14:paraId="15D80526" w14:textId="77777777" w:rsidR="002054AD" w:rsidRPr="0015183C" w:rsidRDefault="002054AD" w:rsidP="00B411DA">
      <w:pPr>
        <w:pStyle w:val="Style1"/>
        <w:rPr>
          <w:sz w:val="16"/>
          <w:szCs w:val="16"/>
        </w:rPr>
      </w:pPr>
    </w:p>
    <w:p w14:paraId="3E186986" w14:textId="77777777" w:rsidR="00C637E1" w:rsidRPr="00C47790" w:rsidRDefault="00C637E1" w:rsidP="00B411DA">
      <w:pPr>
        <w:pStyle w:val="Style1"/>
      </w:pPr>
      <w:r w:rsidRPr="00C47790">
        <w:t>The sport Head Coach must provide, within one week of the notification of the appeal, written documentation to the Assistant Director of Student Financial Aid, Scholarships and Athletics, regarding the circumstances that led to the decision to reduce or cancel the athletic grant. This time frame allows the Appeal Committee members to receive all documentation one week prior to the hearing. The student appeal and coach’s information will be provided to committee members at the same time.</w:t>
      </w:r>
    </w:p>
    <w:p w14:paraId="49951E4F" w14:textId="77777777" w:rsidR="00C637E1" w:rsidRPr="007D2347" w:rsidRDefault="00C637E1" w:rsidP="00B411DA">
      <w:pPr>
        <w:keepNext/>
        <w:keepLines/>
        <w:spacing w:before="60" w:after="0"/>
        <w:ind w:left="720"/>
        <w:rPr>
          <w:rFonts w:ascii="Franklin Gothic Demi" w:hAnsi="Franklin Gothic Demi"/>
          <w:b/>
          <w:bCs/>
          <w:sz w:val="24"/>
          <w:szCs w:val="24"/>
        </w:rPr>
      </w:pPr>
      <w:r w:rsidRPr="007D2347">
        <w:rPr>
          <w:rFonts w:ascii="Franklin Gothic Demi" w:hAnsi="Franklin Gothic Demi"/>
          <w:b/>
          <w:bCs/>
          <w:sz w:val="24"/>
          <w:szCs w:val="24"/>
          <w:u w:val="single"/>
        </w:rPr>
        <w:t>In-Person Hearing</w:t>
      </w:r>
      <w:r w:rsidRPr="007D2347">
        <w:rPr>
          <w:rFonts w:ascii="Franklin Gothic Demi" w:hAnsi="Franklin Gothic Demi"/>
          <w:b/>
          <w:bCs/>
          <w:sz w:val="24"/>
          <w:szCs w:val="24"/>
        </w:rPr>
        <w:t>:</w:t>
      </w:r>
    </w:p>
    <w:p w14:paraId="78B8945D" w14:textId="77777777" w:rsidR="00C637E1" w:rsidRPr="00C47790" w:rsidRDefault="00C637E1" w:rsidP="00555D62">
      <w:pPr>
        <w:keepNext/>
        <w:keepLines/>
        <w:numPr>
          <w:ilvl w:val="0"/>
          <w:numId w:val="1"/>
        </w:numPr>
        <w:shd w:val="clear" w:color="auto" w:fill="FFFFFF"/>
        <w:tabs>
          <w:tab w:val="clear" w:pos="720"/>
        </w:tabs>
        <w:spacing w:before="60"/>
        <w:ind w:left="1080"/>
        <w:rPr>
          <w:rFonts w:ascii="Franklin Gothic Demi" w:hAnsi="Franklin Gothic Demi"/>
        </w:rPr>
      </w:pPr>
      <w:r w:rsidRPr="00C47790">
        <w:rPr>
          <w:rFonts w:ascii="Franklin Gothic Demi" w:hAnsi="Franklin Gothic Demi"/>
        </w:rPr>
        <w:t>Participants will include:</w:t>
      </w:r>
    </w:p>
    <w:p w14:paraId="5C20A18E" w14:textId="77777777" w:rsidR="00C637E1" w:rsidRPr="00C47790" w:rsidRDefault="00C637E1" w:rsidP="00065E22">
      <w:pPr>
        <w:pStyle w:val="ListParagraph"/>
        <w:numPr>
          <w:ilvl w:val="1"/>
          <w:numId w:val="5"/>
        </w:numPr>
        <w:ind w:left="1440"/>
      </w:pPr>
      <w:r w:rsidRPr="00C47790">
        <w:t>Student-athlete</w:t>
      </w:r>
    </w:p>
    <w:p w14:paraId="6AE2A278" w14:textId="77777777" w:rsidR="00C637E1" w:rsidRPr="00C47790" w:rsidRDefault="00C637E1" w:rsidP="00065E22">
      <w:pPr>
        <w:pStyle w:val="ListParagraph"/>
        <w:numPr>
          <w:ilvl w:val="1"/>
          <w:numId w:val="5"/>
        </w:numPr>
        <w:ind w:left="1440"/>
      </w:pPr>
      <w:r w:rsidRPr="00C47790">
        <w:t>Committee members</w:t>
      </w:r>
    </w:p>
    <w:p w14:paraId="137FC64A" w14:textId="77777777" w:rsidR="00C637E1" w:rsidRPr="00C47790" w:rsidRDefault="00C637E1" w:rsidP="00065E22">
      <w:pPr>
        <w:pStyle w:val="ListParagraph"/>
        <w:numPr>
          <w:ilvl w:val="1"/>
          <w:numId w:val="5"/>
        </w:numPr>
        <w:ind w:left="1440"/>
      </w:pPr>
      <w:r w:rsidRPr="00C47790">
        <w:t>Athletics Compliance staff representative(s)</w:t>
      </w:r>
    </w:p>
    <w:p w14:paraId="27E6BF8E" w14:textId="77777777" w:rsidR="00C637E1" w:rsidRPr="00C47790" w:rsidRDefault="00C637E1" w:rsidP="00065E22">
      <w:pPr>
        <w:pStyle w:val="ListParagraph"/>
        <w:numPr>
          <w:ilvl w:val="1"/>
          <w:numId w:val="5"/>
        </w:numPr>
        <w:ind w:left="1440"/>
      </w:pPr>
      <w:r w:rsidRPr="00C47790">
        <w:t>Sport Head Coach or designee</w:t>
      </w:r>
    </w:p>
    <w:p w14:paraId="5A4F66AD" w14:textId="77777777" w:rsidR="00C637E1" w:rsidRPr="00C47790" w:rsidRDefault="00C637E1" w:rsidP="00555D62">
      <w:pPr>
        <w:numPr>
          <w:ilvl w:val="0"/>
          <w:numId w:val="1"/>
        </w:numPr>
        <w:shd w:val="clear" w:color="auto" w:fill="FFFFFF"/>
        <w:tabs>
          <w:tab w:val="clear" w:pos="720"/>
        </w:tabs>
        <w:spacing w:before="60"/>
        <w:ind w:left="1080"/>
        <w:rPr>
          <w:rFonts w:ascii="Franklin Gothic Demi" w:hAnsi="Franklin Gothic Demi"/>
        </w:rPr>
      </w:pPr>
      <w:r w:rsidRPr="00C47790">
        <w:rPr>
          <w:rFonts w:ascii="Franklin Gothic Demi" w:hAnsi="Franklin Gothic Demi"/>
        </w:rPr>
        <w:t>Participants may include:</w:t>
      </w:r>
    </w:p>
    <w:p w14:paraId="3322EE9D" w14:textId="77777777" w:rsidR="00C637E1" w:rsidRPr="00C47790" w:rsidRDefault="00C637E1" w:rsidP="00065E22">
      <w:pPr>
        <w:pStyle w:val="ListParagraph"/>
        <w:numPr>
          <w:ilvl w:val="1"/>
          <w:numId w:val="5"/>
        </w:numPr>
        <w:ind w:left="1440"/>
      </w:pPr>
      <w:r w:rsidRPr="00C47790">
        <w:t>Family member(s) of the student-athlete and/or advisor. If a family member is not able to be physically present but wishes to participate, he/she may do so electronically through conference call or skype, or other reasonable means.</w:t>
      </w:r>
    </w:p>
    <w:p w14:paraId="5E28C8DC" w14:textId="77777777" w:rsidR="00C637E1" w:rsidRPr="00C47790" w:rsidRDefault="00C637E1" w:rsidP="00065E22">
      <w:pPr>
        <w:pStyle w:val="ListParagraph"/>
        <w:numPr>
          <w:ilvl w:val="1"/>
          <w:numId w:val="5"/>
        </w:numPr>
        <w:ind w:left="1440"/>
      </w:pPr>
      <w:r w:rsidRPr="00C47790">
        <w:t>Legal representation for the student-athlete, at the student-athlete’s expense.</w:t>
      </w:r>
    </w:p>
    <w:p w14:paraId="303019F7" w14:textId="10A49066" w:rsidR="002D37BF" w:rsidRPr="006713BB" w:rsidRDefault="00C637E1" w:rsidP="005C7FD9">
      <w:pPr>
        <w:pStyle w:val="ListParagraph"/>
        <w:numPr>
          <w:ilvl w:val="1"/>
          <w:numId w:val="5"/>
        </w:numPr>
        <w:ind w:left="1440"/>
        <w:jc w:val="left"/>
        <w:rPr>
          <w:rFonts w:ascii="Franklin Gothic Demi" w:hAnsi="Franklin Gothic Demi"/>
        </w:rPr>
      </w:pPr>
      <w:r w:rsidRPr="00C47790">
        <w:t>Legal representation for the Athletics Department at the University’s expense (if needed).</w:t>
      </w:r>
    </w:p>
    <w:p w14:paraId="0E394933" w14:textId="626AA45B" w:rsidR="00C637E1" w:rsidRPr="00C47790" w:rsidRDefault="00C637E1" w:rsidP="00555D62">
      <w:pPr>
        <w:numPr>
          <w:ilvl w:val="0"/>
          <w:numId w:val="1"/>
        </w:numPr>
        <w:shd w:val="clear" w:color="auto" w:fill="FFFFFF"/>
        <w:tabs>
          <w:tab w:val="clear" w:pos="720"/>
        </w:tabs>
        <w:spacing w:before="60"/>
        <w:ind w:left="1080"/>
        <w:rPr>
          <w:rFonts w:ascii="Franklin Gothic Demi" w:hAnsi="Franklin Gothic Demi"/>
        </w:rPr>
      </w:pPr>
      <w:r w:rsidRPr="00C47790">
        <w:rPr>
          <w:rFonts w:ascii="Franklin Gothic Demi" w:hAnsi="Franklin Gothic Demi"/>
        </w:rPr>
        <w:t>Format:</w:t>
      </w:r>
    </w:p>
    <w:p w14:paraId="46B9D80F" w14:textId="77777777" w:rsidR="00C637E1" w:rsidRPr="00C47790" w:rsidRDefault="00C637E1" w:rsidP="00065E22">
      <w:pPr>
        <w:pStyle w:val="ListParagraph"/>
        <w:numPr>
          <w:ilvl w:val="1"/>
          <w:numId w:val="5"/>
        </w:numPr>
        <w:ind w:left="1440"/>
      </w:pPr>
      <w:r w:rsidRPr="00C47790">
        <w:t xml:space="preserve">Unless there is a specific, pre-approved request by the student-athlete to meet separately with the Committee, all parties will </w:t>
      </w:r>
      <w:proofErr w:type="gramStart"/>
      <w:r w:rsidRPr="00C47790">
        <w:t>meet together</w:t>
      </w:r>
      <w:proofErr w:type="gramEnd"/>
      <w:r w:rsidRPr="00C47790">
        <w:t>.</w:t>
      </w:r>
    </w:p>
    <w:p w14:paraId="62A28992" w14:textId="77777777" w:rsidR="00C637E1" w:rsidRPr="00C47790" w:rsidRDefault="00C637E1" w:rsidP="00065E22">
      <w:pPr>
        <w:pStyle w:val="ListParagraph"/>
        <w:numPr>
          <w:ilvl w:val="1"/>
          <w:numId w:val="5"/>
        </w:numPr>
        <w:ind w:left="1440"/>
      </w:pPr>
      <w:r w:rsidRPr="00C47790">
        <w:t>Each party (student-athlete and Athletics Department representative – either head coach or compliance staff) will provide opening statements.</w:t>
      </w:r>
    </w:p>
    <w:p w14:paraId="108482E1" w14:textId="77777777" w:rsidR="00C637E1" w:rsidRPr="00C47790" w:rsidRDefault="00C637E1" w:rsidP="00065E22">
      <w:pPr>
        <w:pStyle w:val="ListParagraph"/>
        <w:numPr>
          <w:ilvl w:val="1"/>
          <w:numId w:val="5"/>
        </w:numPr>
        <w:ind w:left="1440"/>
      </w:pPr>
      <w:r w:rsidRPr="00C47790">
        <w:t>The University will present evidence first followed by the student-athlete.</w:t>
      </w:r>
    </w:p>
    <w:p w14:paraId="469DA73D" w14:textId="77777777" w:rsidR="00C637E1" w:rsidRPr="00C47790" w:rsidRDefault="00C637E1" w:rsidP="00065E22">
      <w:pPr>
        <w:pStyle w:val="ListParagraph"/>
        <w:numPr>
          <w:ilvl w:val="1"/>
          <w:numId w:val="5"/>
        </w:numPr>
        <w:ind w:left="1440"/>
      </w:pPr>
      <w:r w:rsidRPr="00C47790">
        <w:t>Committee members may question either party.</w:t>
      </w:r>
    </w:p>
    <w:p w14:paraId="29259D2A" w14:textId="77777777" w:rsidR="00C637E1" w:rsidRPr="00C47790" w:rsidRDefault="00C637E1" w:rsidP="00065E22">
      <w:pPr>
        <w:pStyle w:val="ListParagraph"/>
        <w:numPr>
          <w:ilvl w:val="1"/>
          <w:numId w:val="5"/>
        </w:numPr>
        <w:ind w:left="1440"/>
      </w:pPr>
      <w:r w:rsidRPr="00C47790">
        <w:t>Each party will present closing arguments.</w:t>
      </w:r>
    </w:p>
    <w:p w14:paraId="230B0B1B" w14:textId="77777777" w:rsidR="00C637E1" w:rsidRPr="00540CFF" w:rsidRDefault="00C637E1" w:rsidP="00555D62">
      <w:pPr>
        <w:spacing w:before="60"/>
        <w:ind w:left="720"/>
        <w:rPr>
          <w:rFonts w:ascii="Franklin Gothic Demi" w:hAnsi="Franklin Gothic Demi"/>
          <w:b/>
          <w:bCs/>
          <w:sz w:val="24"/>
          <w:szCs w:val="24"/>
          <w:u w:val="single"/>
        </w:rPr>
      </w:pPr>
      <w:r w:rsidRPr="00540CFF">
        <w:rPr>
          <w:rFonts w:ascii="Franklin Gothic Demi" w:hAnsi="Franklin Gothic Demi"/>
          <w:b/>
          <w:bCs/>
          <w:sz w:val="24"/>
          <w:szCs w:val="24"/>
          <w:u w:val="single"/>
        </w:rPr>
        <w:t>Time Frame:</w:t>
      </w:r>
    </w:p>
    <w:p w14:paraId="79B5E325" w14:textId="77777777" w:rsidR="00C637E1" w:rsidRPr="00C47790" w:rsidRDefault="00C637E1" w:rsidP="00555D62">
      <w:pPr>
        <w:numPr>
          <w:ilvl w:val="0"/>
          <w:numId w:val="1"/>
        </w:numPr>
        <w:shd w:val="clear" w:color="auto" w:fill="FFFFFF"/>
        <w:tabs>
          <w:tab w:val="clear" w:pos="720"/>
        </w:tabs>
        <w:spacing w:after="0"/>
        <w:ind w:left="1080"/>
      </w:pPr>
      <w:r w:rsidRPr="00C47790">
        <w:t>Within 15 calendar days of the issuance of the reduction or nonrenewal letter/email, the student-athlete must submit, in writing, and appeal to the Assistant Director of Student Financial Aid, Scholarships and Athletics.</w:t>
      </w:r>
    </w:p>
    <w:p w14:paraId="51D80890" w14:textId="77777777" w:rsidR="00C637E1" w:rsidRPr="00C47790" w:rsidRDefault="00C637E1" w:rsidP="00BC2398">
      <w:pPr>
        <w:numPr>
          <w:ilvl w:val="0"/>
          <w:numId w:val="1"/>
        </w:numPr>
        <w:shd w:val="clear" w:color="auto" w:fill="FFFFFF"/>
        <w:tabs>
          <w:tab w:val="clear" w:pos="720"/>
        </w:tabs>
        <w:spacing w:after="0"/>
        <w:ind w:left="1080"/>
      </w:pPr>
      <w:r w:rsidRPr="00C47790">
        <w:t>Within seven calendar days of the receipt of the appeal, the sport Head Coach or designee must provide written documentation regarding the circumstances that led to the cancellation or reduction of the athletic grant.</w:t>
      </w:r>
    </w:p>
    <w:p w14:paraId="67CD5B8B" w14:textId="77777777" w:rsidR="00C637E1" w:rsidRPr="00C47790" w:rsidRDefault="00C637E1" w:rsidP="00BC2398">
      <w:pPr>
        <w:numPr>
          <w:ilvl w:val="0"/>
          <w:numId w:val="1"/>
        </w:numPr>
        <w:shd w:val="clear" w:color="auto" w:fill="FFFFFF"/>
        <w:tabs>
          <w:tab w:val="clear" w:pos="720"/>
        </w:tabs>
        <w:spacing w:after="0"/>
        <w:ind w:left="1080"/>
      </w:pPr>
      <w:r w:rsidRPr="00C47790">
        <w:t>Ordinarily, within 14 calendar days of the student appeal, the hearing will be held. Allowances may be made for extenuating circumstances.</w:t>
      </w:r>
    </w:p>
    <w:p w14:paraId="1D217918" w14:textId="7AB22371" w:rsidR="006713BB" w:rsidRPr="0055229A" w:rsidRDefault="00C637E1" w:rsidP="0055229A">
      <w:pPr>
        <w:numPr>
          <w:ilvl w:val="0"/>
          <w:numId w:val="1"/>
        </w:numPr>
        <w:shd w:val="clear" w:color="auto" w:fill="FFFFFF"/>
        <w:tabs>
          <w:tab w:val="clear" w:pos="720"/>
        </w:tabs>
        <w:spacing w:after="0"/>
        <w:ind w:left="1080"/>
      </w:pPr>
      <w:r w:rsidRPr="00C47790">
        <w:lastRenderedPageBreak/>
        <w:t>Within seven days of the in-person hearing, the Committee will render a decision in writing to the student-athlete and Associate Athletics Director for Compliance.</w:t>
      </w:r>
    </w:p>
    <w:p w14:paraId="7C8EC49F" w14:textId="14445945" w:rsidR="00C637E1" w:rsidRPr="00491087" w:rsidRDefault="00C637E1" w:rsidP="00555D62">
      <w:pPr>
        <w:spacing w:before="60" w:after="0"/>
        <w:ind w:left="720"/>
        <w:rPr>
          <w:rFonts w:ascii="Franklin Gothic Demi" w:hAnsi="Franklin Gothic Demi"/>
        </w:rPr>
      </w:pPr>
      <w:r w:rsidRPr="00491087">
        <w:rPr>
          <w:rFonts w:ascii="Franklin Gothic Demi" w:hAnsi="Franklin Gothic Demi"/>
          <w:b/>
          <w:bCs/>
          <w:sz w:val="24"/>
          <w:szCs w:val="24"/>
          <w:u w:val="single"/>
        </w:rPr>
        <w:t>Standard of Judgement:</w:t>
      </w:r>
      <w:r w:rsidRPr="00491087">
        <w:rPr>
          <w:rFonts w:ascii="Franklin Gothic Demi" w:hAnsi="Franklin Gothic Demi"/>
        </w:rPr>
        <w:t xml:space="preserve"> </w:t>
      </w:r>
    </w:p>
    <w:p w14:paraId="0C19F0F7" w14:textId="77777777" w:rsidR="00C637E1" w:rsidRPr="00C47790" w:rsidRDefault="00C637E1" w:rsidP="00B411DA">
      <w:pPr>
        <w:pStyle w:val="Style1"/>
      </w:pPr>
      <w:r w:rsidRPr="00C47790">
        <w:t>The University bears the burden of proving, by the preponderance of evidence, that the action disputed by the student-athlete was justified. The Committee will determine, based on the verbal and written evidence presented by the student-athlete and the Athletic Representative if the decision was justified. The Committee’s decision is final.</w:t>
      </w:r>
    </w:p>
    <w:p w14:paraId="74C45663" w14:textId="77777777" w:rsidR="00C637E1" w:rsidRPr="009C0E84" w:rsidRDefault="00C637E1" w:rsidP="00276159">
      <w:pPr>
        <w:pStyle w:val="Heading3"/>
      </w:pPr>
      <w:bookmarkStart w:id="34" w:name="_Toc201843717"/>
      <w:bookmarkStart w:id="35" w:name="_Toc236747551"/>
      <w:r w:rsidRPr="009C0E84">
        <w:t>Book Policy</w:t>
      </w:r>
      <w:bookmarkEnd w:id="34"/>
      <w:bookmarkEnd w:id="35"/>
    </w:p>
    <w:p w14:paraId="2B3310B9" w14:textId="77777777" w:rsidR="00C637E1" w:rsidRPr="00C47790" w:rsidRDefault="00C637E1" w:rsidP="00B411DA">
      <w:pPr>
        <w:pStyle w:val="Style1"/>
      </w:pPr>
      <w:r w:rsidRPr="00C47790">
        <w:t>The Athletics Compliance Office will purchase all required textbooks for student-athletes on a book scholarship. Required textbooks will be ordered for the student-athletes based on their schedule in MAUI and they will receive an e-mail (to their uiowa.edu email account) from the bookstore where the books were ordered. All textbook orders and request</w:t>
      </w:r>
      <w:r>
        <w:t>s</w:t>
      </w:r>
      <w:r w:rsidRPr="00C47790">
        <w:t xml:space="preserve"> for books must be complete within the first three weeks of the term. No textbooks will be purchased or reimbursed for students after the start of the fourth week of the term. Student-athletes must pick</w:t>
      </w:r>
      <w:r>
        <w:t xml:space="preserve"> </w:t>
      </w:r>
      <w:r w:rsidRPr="00C47790">
        <w:t>up their textbooks from the bookstore within this time frame, otherwise the books will be returned and not available for the student-athlete. Exceptions will be made for classes added late or mid semester classes.</w:t>
      </w:r>
    </w:p>
    <w:p w14:paraId="10711E3D" w14:textId="77777777" w:rsidR="007E333C" w:rsidRPr="0015183C" w:rsidRDefault="007E333C" w:rsidP="00B411DA">
      <w:pPr>
        <w:pStyle w:val="Style1"/>
        <w:rPr>
          <w:sz w:val="16"/>
          <w:szCs w:val="16"/>
        </w:rPr>
      </w:pPr>
    </w:p>
    <w:p w14:paraId="61154D51" w14:textId="43C5A5A9" w:rsidR="00C637E1" w:rsidRPr="00C47790" w:rsidRDefault="00C637E1" w:rsidP="00B411DA">
      <w:pPr>
        <w:pStyle w:val="Style1"/>
      </w:pPr>
      <w:r w:rsidRPr="00C47790">
        <w:t>Purchased books for classes dropped during the drop/add period must be returned to the bookstore at the conclusion of the third week of class. Student-athletes will be charged the cost of the textbook when not returned by the deadline.</w:t>
      </w:r>
    </w:p>
    <w:p w14:paraId="7CBB95FB" w14:textId="77777777" w:rsidR="007E333C" w:rsidRPr="0015183C" w:rsidRDefault="007E333C" w:rsidP="00B411DA">
      <w:pPr>
        <w:pStyle w:val="Style1"/>
        <w:rPr>
          <w:sz w:val="16"/>
          <w:szCs w:val="16"/>
        </w:rPr>
      </w:pPr>
    </w:p>
    <w:p w14:paraId="0943FA8A" w14:textId="5EA1B578" w:rsidR="00C637E1" w:rsidRPr="00C47790" w:rsidRDefault="00C637E1" w:rsidP="00B411DA">
      <w:pPr>
        <w:pStyle w:val="Style1"/>
      </w:pPr>
      <w:r w:rsidRPr="00C47790">
        <w:t>At the conclusion of the semester the student-athlete may keep their textbooks or sell them.</w:t>
      </w:r>
    </w:p>
    <w:p w14:paraId="1612BCF8" w14:textId="77777777" w:rsidR="00456335" w:rsidRPr="009C0E84" w:rsidRDefault="00456335" w:rsidP="00276159">
      <w:pPr>
        <w:pStyle w:val="Heading3"/>
      </w:pPr>
      <w:bookmarkStart w:id="36" w:name="_Toc194671376"/>
      <w:bookmarkStart w:id="37" w:name="_Toc236747552"/>
      <w:r w:rsidRPr="009C0E84">
        <w:t>Certification Meetings</w:t>
      </w:r>
      <w:bookmarkStart w:id="38" w:name="_Hlk67478319"/>
      <w:bookmarkEnd w:id="36"/>
      <w:bookmarkEnd w:id="37"/>
    </w:p>
    <w:bookmarkEnd w:id="38"/>
    <w:p w14:paraId="60EDAC3A" w14:textId="5F07C7A2" w:rsidR="002D37BF" w:rsidRDefault="00456335" w:rsidP="0055229A">
      <w:pPr>
        <w:pStyle w:val="Style1"/>
        <w:rPr>
          <w:rFonts w:ascii="Franklin Gothic Demi Cond" w:eastAsiaTheme="majorEastAsia" w:hAnsi="Franklin Gothic Demi Cond" w:cstheme="majorBidi"/>
          <w:b/>
          <w:sz w:val="32"/>
          <w:szCs w:val="24"/>
          <w:u w:val="single"/>
        </w:rPr>
      </w:pPr>
      <w:r w:rsidRPr="00C47790">
        <w:t>Certification meetings are held prior to the first day of classes as part of the student-athlete certification process.</w:t>
      </w:r>
      <w:r w:rsidR="007C3299">
        <w:t xml:space="preserve"> </w:t>
      </w:r>
      <w:r w:rsidRPr="00C47790">
        <w:t>The Athletics Compliance Office provide</w:t>
      </w:r>
      <w:r>
        <w:t>s</w:t>
      </w:r>
      <w:r w:rsidRPr="00C47790">
        <w:t xml:space="preserve"> information to students regarding athletics department, College Sports Commission, NCAA, Big Ten, and University of Iowa rules and policies. The meetings are mandatory for all student-athletes. In the event a student-athlete has a scheduling conflict, he/she must arrange a time to meet with the </w:t>
      </w:r>
      <w:r>
        <w:t xml:space="preserve">Athletics </w:t>
      </w:r>
      <w:r w:rsidRPr="00C47790">
        <w:t>Compliance staff.</w:t>
      </w:r>
      <w:bookmarkStart w:id="39" w:name="_Toc194671385"/>
    </w:p>
    <w:p w14:paraId="7D378CC6" w14:textId="4060E994" w:rsidR="004F6595" w:rsidRPr="0099205E" w:rsidRDefault="004F6595" w:rsidP="00276159">
      <w:pPr>
        <w:pStyle w:val="Heading3"/>
      </w:pPr>
      <w:bookmarkStart w:id="40" w:name="_Toc236747553"/>
      <w:r w:rsidRPr="0099205E">
        <w:t>Civic Engagement</w:t>
      </w:r>
      <w:bookmarkEnd w:id="40"/>
    </w:p>
    <w:p w14:paraId="2142A704" w14:textId="04EF4C3D" w:rsidR="00413932" w:rsidRPr="0099205E" w:rsidRDefault="00413932" w:rsidP="00B0050A">
      <w:pPr>
        <w:pStyle w:val="Style1"/>
      </w:pPr>
      <w:r w:rsidRPr="0099205E">
        <w:t xml:space="preserve">Student-Athlete Academic Services notifies athletes yearly regarding civic engagement-related opportunities - including, but not limited to, community engagement and service opportunities, </w:t>
      </w:r>
      <w:r w:rsidRPr="0099205E">
        <w:rPr>
          <w:i/>
          <w:iCs/>
        </w:rPr>
        <w:t>Hawk the Vote</w:t>
      </w:r>
      <w:r w:rsidRPr="0099205E">
        <w:t xml:space="preserve"> educational programming and events, voting education materials, etc</w:t>
      </w:r>
      <w:r w:rsidR="00904958" w:rsidRPr="0099205E">
        <w:t>.</w:t>
      </w:r>
    </w:p>
    <w:p w14:paraId="5737713D" w14:textId="77777777" w:rsidR="00413932" w:rsidRPr="0099205E" w:rsidRDefault="00413932" w:rsidP="00B0050A">
      <w:pPr>
        <w:pStyle w:val="Style1"/>
        <w:rPr>
          <w:b/>
          <w:bCs/>
          <w:sz w:val="16"/>
          <w:szCs w:val="16"/>
        </w:rPr>
      </w:pPr>
    </w:p>
    <w:p w14:paraId="38AE1BEB" w14:textId="77777777" w:rsidR="00FE2DEA" w:rsidRPr="00491087" w:rsidRDefault="00FE2DEA" w:rsidP="00FE2DEA">
      <w:pPr>
        <w:pStyle w:val="Style1"/>
        <w:tabs>
          <w:tab w:val="left" w:pos="1350"/>
        </w:tabs>
        <w:rPr>
          <w:rFonts w:ascii="Franklin Gothic Demi" w:hAnsi="Franklin Gothic Demi"/>
          <w:b/>
          <w:bCs/>
        </w:rPr>
      </w:pPr>
      <w:r w:rsidRPr="00491087">
        <w:rPr>
          <w:rFonts w:ascii="Franklin Gothic Demi" w:hAnsi="Franklin Gothic Demi"/>
          <w:b/>
          <w:bCs/>
        </w:rPr>
        <w:t xml:space="preserve">NCAA Policy on Civic Engagement </w:t>
      </w:r>
    </w:p>
    <w:p w14:paraId="7FCC6EBC" w14:textId="0D560944" w:rsidR="00B0050A" w:rsidRPr="0099205E" w:rsidRDefault="00B0050A" w:rsidP="00413932">
      <w:pPr>
        <w:pStyle w:val="Style1"/>
        <w:tabs>
          <w:tab w:val="left" w:pos="1350"/>
        </w:tabs>
        <w:ind w:left="1080"/>
      </w:pPr>
      <w:r w:rsidRPr="0099205E">
        <w:rPr>
          <w:b/>
          <w:bCs/>
        </w:rPr>
        <w:t xml:space="preserve">17.1.7.6 Required Day Off </w:t>
      </w:r>
      <w:r w:rsidR="003D789B" w:rsidRPr="0099205E">
        <w:rPr>
          <w:b/>
          <w:bCs/>
        </w:rPr>
        <w:t>–</w:t>
      </w:r>
      <w:r w:rsidR="006921CD" w:rsidRPr="0099205E">
        <w:rPr>
          <w:b/>
          <w:bCs/>
        </w:rPr>
        <w:t xml:space="preserve"> </w:t>
      </w:r>
      <w:r w:rsidRPr="0099205E">
        <w:rPr>
          <w:b/>
          <w:bCs/>
        </w:rPr>
        <w:t>Civic</w:t>
      </w:r>
      <w:r w:rsidR="003D789B" w:rsidRPr="0099205E">
        <w:rPr>
          <w:b/>
          <w:bCs/>
        </w:rPr>
        <w:t xml:space="preserve"> </w:t>
      </w:r>
      <w:r w:rsidRPr="0099205E">
        <w:rPr>
          <w:b/>
          <w:bCs/>
        </w:rPr>
        <w:t>Engagement.</w:t>
      </w:r>
      <w:r w:rsidR="006921CD" w:rsidRPr="0099205E">
        <w:t xml:space="preserve"> </w:t>
      </w:r>
      <w:r w:rsidRPr="0099205E">
        <w:t xml:space="preserve">All countable athletically related activities (per Bylaw </w:t>
      </w:r>
      <w:hyperlink r:id="rId16" w:tooltip="Original URL: https://web3.ncaa.org/lsdbi/bylaw?ruleId=327&amp;refDate=20260708. Click or tap if you trust this link." w:history="1">
        <w:r w:rsidRPr="0099205E">
          <w:rPr>
            <w:rStyle w:val="Hyperlink"/>
          </w:rPr>
          <w:t>17.02.1</w:t>
        </w:r>
      </w:hyperlink>
      <w:r w:rsidRPr="0099205E">
        <w:t>) shall be prohibited on the first Tuesday after the first Monday in November. An institution shall develop</w:t>
      </w:r>
      <w:r w:rsidR="007C3299" w:rsidRPr="0099205E">
        <w:t xml:space="preserve"> </w:t>
      </w:r>
      <w:r w:rsidRPr="0099205E">
        <w:t>civic</w:t>
      </w:r>
      <w:r w:rsidR="007C3299" w:rsidRPr="0099205E">
        <w:t xml:space="preserve"> </w:t>
      </w:r>
      <w:r w:rsidRPr="0099205E">
        <w:t>engagement policies, which must address opportunities available to student-athletes for</w:t>
      </w:r>
      <w:r w:rsidR="007C3299" w:rsidRPr="0099205E">
        <w:t xml:space="preserve"> </w:t>
      </w:r>
      <w:r w:rsidRPr="0099205E">
        <w:t>civic</w:t>
      </w:r>
      <w:r w:rsidR="007C3299" w:rsidRPr="0099205E">
        <w:t xml:space="preserve"> </w:t>
      </w:r>
      <w:r w:rsidRPr="0099205E">
        <w:t>engagement, through a collaborative process involving student-athletes, coaches and senior athletics department staff members to ensure student-athletes are provided adequate opportunities, resources and programming to participate in</w:t>
      </w:r>
      <w:r w:rsidR="007C3299" w:rsidRPr="0099205E">
        <w:t xml:space="preserve"> </w:t>
      </w:r>
      <w:r w:rsidRPr="0099205E">
        <w:t>civic</w:t>
      </w:r>
      <w:r w:rsidR="007C3299" w:rsidRPr="0099205E">
        <w:t xml:space="preserve"> </w:t>
      </w:r>
      <w:r w:rsidRPr="0099205E">
        <w:t xml:space="preserve">engagement activities. </w:t>
      </w:r>
      <w:r w:rsidRPr="0099205E">
        <w:rPr>
          <w:i/>
          <w:iCs/>
        </w:rPr>
        <w:t>(Adopted: 9/16/20 not applicable to contests scheduled before July 17, 2020, Revised: 6/15/22 effective 8/1/22)</w:t>
      </w:r>
    </w:p>
    <w:p w14:paraId="63480A2A" w14:textId="77777777" w:rsidR="00413932" w:rsidRPr="0099205E" w:rsidRDefault="00413932" w:rsidP="00B0050A">
      <w:pPr>
        <w:pStyle w:val="Style1"/>
        <w:rPr>
          <w:b/>
          <w:bCs/>
          <w:sz w:val="16"/>
          <w:szCs w:val="16"/>
        </w:rPr>
      </w:pPr>
    </w:p>
    <w:p w14:paraId="60C1117D" w14:textId="6DC3DCD3" w:rsidR="00B0050A" w:rsidRPr="0099205E" w:rsidRDefault="00B0050A" w:rsidP="0055229A">
      <w:pPr>
        <w:pStyle w:val="Style1"/>
        <w:tabs>
          <w:tab w:val="left" w:pos="1080"/>
        </w:tabs>
        <w:ind w:left="1080"/>
      </w:pPr>
      <w:r w:rsidRPr="0099205E">
        <w:rPr>
          <w:b/>
          <w:bCs/>
        </w:rPr>
        <w:t>17.1.7.6.1 Exception -- Championship Segment.</w:t>
      </w:r>
      <w:r w:rsidR="006921CD" w:rsidRPr="0099205E">
        <w:t xml:space="preserve"> </w:t>
      </w:r>
      <w:r w:rsidRPr="0099205E">
        <w:t>A team that is participating in the segment of the playing season that concludes with the NCAA championship may engage in countable athletically related activities on the first Tuesday after the first Monday in November, provided student-athletes are given a day off from countable athletically related activities to participate in</w:t>
      </w:r>
      <w:r w:rsidR="007C3299" w:rsidRPr="0099205E">
        <w:t xml:space="preserve"> </w:t>
      </w:r>
      <w:r w:rsidRPr="0099205E">
        <w:t>civic</w:t>
      </w:r>
      <w:r w:rsidR="007C3299" w:rsidRPr="0099205E">
        <w:t xml:space="preserve"> </w:t>
      </w:r>
      <w:r w:rsidRPr="0099205E">
        <w:t xml:space="preserve">engagement activities and programming within 15 days before or after the first Tuesday after the first Monday in November. </w:t>
      </w:r>
      <w:r w:rsidRPr="0099205E">
        <w:rPr>
          <w:i/>
          <w:iCs/>
        </w:rPr>
        <w:t>(Adopted: 6/30/22 effective 8/1/22)</w:t>
      </w:r>
    </w:p>
    <w:p w14:paraId="6357B2FD" w14:textId="77777777" w:rsidR="00B54657" w:rsidRPr="0099205E" w:rsidRDefault="00B54657" w:rsidP="00276159">
      <w:pPr>
        <w:pStyle w:val="Heading3"/>
      </w:pPr>
      <w:bookmarkStart w:id="41" w:name="_Toc236747554"/>
      <w:proofErr w:type="spellStart"/>
      <w:r w:rsidRPr="0099205E">
        <w:lastRenderedPageBreak/>
        <w:t>MyPlaybook</w:t>
      </w:r>
      <w:proofErr w:type="spellEnd"/>
      <w:r w:rsidRPr="0099205E">
        <w:t xml:space="preserve"> Modules</w:t>
      </w:r>
      <w:bookmarkEnd w:id="41"/>
    </w:p>
    <w:p w14:paraId="367A9157" w14:textId="77777777" w:rsidR="00B54657" w:rsidRPr="00C3336F" w:rsidRDefault="00B54657" w:rsidP="00B05A62">
      <w:pPr>
        <w:ind w:left="720"/>
      </w:pPr>
      <w:r w:rsidRPr="0099205E">
        <w:t xml:space="preserve">Per NCAA rules our department is required to conduct yearly training for student-athletes pertaining to their health and well-being. All student-athletes will complete required health and well-being trainings through the </w:t>
      </w:r>
      <w:proofErr w:type="spellStart"/>
      <w:r w:rsidRPr="0099205E">
        <w:t>MyPlaybook</w:t>
      </w:r>
      <w:proofErr w:type="spellEnd"/>
      <w:r w:rsidRPr="0099205E">
        <w:t xml:space="preserve"> online modules. Topics include sexual assault and violence prevention, alcohol and drug harm reduction, mental health resources, bystander intervention training, etc. You will receive more information regarding these required modules this summer with login instructions and due dates. Students are required to complete these modules before they are certified</w:t>
      </w:r>
      <w:r w:rsidRPr="00C3336F">
        <w:t xml:space="preserve"> to be eligible to practice or compete.</w:t>
      </w:r>
    </w:p>
    <w:p w14:paraId="4FDFE9AF" w14:textId="77777777" w:rsidR="00277E98" w:rsidRPr="009C0E84" w:rsidRDefault="00277E98" w:rsidP="00276159">
      <w:pPr>
        <w:pStyle w:val="Heading3"/>
      </w:pPr>
      <w:bookmarkStart w:id="42" w:name="_Toc236747555"/>
      <w:r w:rsidRPr="009C0E84">
        <w:t>Sports Wagering</w:t>
      </w:r>
      <w:bookmarkEnd w:id="42"/>
    </w:p>
    <w:p w14:paraId="5C14C47A" w14:textId="77777777" w:rsidR="00277E98" w:rsidRPr="00C47790" w:rsidRDefault="00277E98" w:rsidP="00277E98">
      <w:pPr>
        <w:pStyle w:val="Style1"/>
      </w:pPr>
      <w:r w:rsidRPr="00B411DA">
        <w:rPr>
          <w:rStyle w:val="Style1Char"/>
        </w:rPr>
        <w:t>NCAA Bylaw 10.3 prohibits student-athletes from participating in any sports wagering activity that involves intercollegiate or professional athletes. Any activity in which an individual must pay a fee to enter with the chance of receiving a prize is in violation of NCAA rules and can result in ineligibility for the student</w:t>
      </w:r>
      <w:r w:rsidRPr="00C47790">
        <w:t>-athlete. Three important things to remember:</w:t>
      </w:r>
    </w:p>
    <w:p w14:paraId="23C2575C" w14:textId="77777777" w:rsidR="00277E98" w:rsidRPr="00C47790" w:rsidRDefault="00277E98" w:rsidP="00277E98">
      <w:pPr>
        <w:pStyle w:val="ListParagraph"/>
        <w:numPr>
          <w:ilvl w:val="0"/>
          <w:numId w:val="29"/>
        </w:numPr>
        <w:spacing w:before="60"/>
        <w:ind w:left="1080"/>
      </w:pPr>
      <w:r w:rsidRPr="00C47790">
        <w:t>Sports wagering activities that do not involve the outcome of contests are also not permitted (e.g., fantasy leagues, picking the top scorer).</w:t>
      </w:r>
    </w:p>
    <w:p w14:paraId="719E327F" w14:textId="77777777" w:rsidR="00277E98" w:rsidRPr="00C47790" w:rsidRDefault="00277E98" w:rsidP="00277E98">
      <w:pPr>
        <w:pStyle w:val="ListParagraph"/>
        <w:numPr>
          <w:ilvl w:val="0"/>
          <w:numId w:val="29"/>
        </w:numPr>
        <w:ind w:left="1080"/>
      </w:pPr>
      <w:r w:rsidRPr="00C47790">
        <w:t>Cash is not the only prohibited item to be used as a wager; it is not permissible to bet with any other item that has tangible value, such as a shirt or a meal</w:t>
      </w:r>
      <w:r>
        <w:t>.</w:t>
      </w:r>
    </w:p>
    <w:p w14:paraId="5D041650" w14:textId="77777777" w:rsidR="00277E98" w:rsidRPr="00C47790" w:rsidRDefault="00277E98" w:rsidP="00277E98">
      <w:pPr>
        <w:pStyle w:val="ListParagraph"/>
        <w:numPr>
          <w:ilvl w:val="0"/>
          <w:numId w:val="29"/>
        </w:numPr>
        <w:ind w:left="1080"/>
      </w:pPr>
      <w:r w:rsidRPr="00C47790">
        <w:t>Providing information about a student-athlete to individuals involved in sport wagering activities is prohibited.</w:t>
      </w:r>
    </w:p>
    <w:p w14:paraId="01AAC737" w14:textId="77777777" w:rsidR="00D96255" w:rsidRPr="0099205E" w:rsidRDefault="00D96255" w:rsidP="00276159">
      <w:pPr>
        <w:pStyle w:val="Heading3"/>
      </w:pPr>
      <w:bookmarkStart w:id="43" w:name="_Toc236747556"/>
      <w:r w:rsidRPr="0099205E">
        <w:t>Student-Athlete Parking Policy 2026-27</w:t>
      </w:r>
      <w:bookmarkEnd w:id="43"/>
    </w:p>
    <w:p w14:paraId="5E519821" w14:textId="77777777" w:rsidR="00456335" w:rsidRPr="0099205E" w:rsidRDefault="00456335" w:rsidP="00C81B0B">
      <w:pPr>
        <w:keepNext/>
        <w:keepLines/>
        <w:spacing w:before="60" w:after="0"/>
        <w:ind w:left="720"/>
      </w:pPr>
      <w:bookmarkStart w:id="44" w:name="_Hlk172714123"/>
      <w:bookmarkEnd w:id="39"/>
      <w:r w:rsidRPr="0099205E">
        <w:rPr>
          <w:rFonts w:ascii="Franklin Gothic Demi" w:hAnsi="Franklin Gothic Demi"/>
          <w:b/>
          <w:u w:val="single"/>
        </w:rPr>
        <w:t>Purpose</w:t>
      </w:r>
    </w:p>
    <w:p w14:paraId="7B46088B" w14:textId="746E72DC" w:rsidR="00456335" w:rsidRPr="0099205E" w:rsidRDefault="00456335" w:rsidP="00C81B0B">
      <w:pPr>
        <w:pStyle w:val="Style2"/>
      </w:pPr>
      <w:r w:rsidRPr="0099205E">
        <w:rPr>
          <w:rStyle w:val="Style1Char"/>
        </w:rPr>
        <w:t xml:space="preserve">Athletic automobile parking permits were established to help students with parking while working or attending practice and/or training in adjacent facilities. </w:t>
      </w:r>
      <w:r w:rsidR="00AC1739" w:rsidRPr="0099205E">
        <w:rPr>
          <w:rStyle w:val="Style1Char"/>
        </w:rPr>
        <w:t xml:space="preserve">The </w:t>
      </w:r>
      <w:r w:rsidRPr="0099205E">
        <w:rPr>
          <w:rStyle w:val="Style1Char"/>
        </w:rPr>
        <w:t>Athletic Department has agreed to pay a portion (currently paying half the cost) of the permit and the student-athlete is responsible for the remainder of the charge. Student-athletes are required to register their automobile with the Athletics Compliance Office to qualify for the discounted program. The cost of the permit can be found on e</w:t>
      </w:r>
      <w:r w:rsidRPr="0099205E">
        <w:t>ach permit type below.</w:t>
      </w:r>
    </w:p>
    <w:p w14:paraId="48C2C58A" w14:textId="77777777" w:rsidR="00456335" w:rsidRPr="00C47790" w:rsidRDefault="00456335" w:rsidP="00C81B0B">
      <w:pPr>
        <w:spacing w:before="60" w:after="0"/>
        <w:ind w:left="720"/>
        <w:contextualSpacing/>
        <w:rPr>
          <w:rFonts w:ascii="Franklin Gothic Demi" w:hAnsi="Franklin Gothic Demi"/>
          <w:b/>
          <w:sz w:val="18"/>
          <w:szCs w:val="18"/>
        </w:rPr>
      </w:pPr>
      <w:r w:rsidRPr="0099205E">
        <w:rPr>
          <w:rFonts w:ascii="Franklin Gothic Demi" w:hAnsi="Franklin Gothic Demi"/>
          <w:b/>
          <w:u w:val="single"/>
        </w:rPr>
        <w:t>Eligibility</w:t>
      </w:r>
    </w:p>
    <w:p w14:paraId="73212183" w14:textId="77777777" w:rsidR="00456335" w:rsidRPr="00C47790" w:rsidRDefault="00456335" w:rsidP="00C81B0B">
      <w:pPr>
        <w:pStyle w:val="ListParagraph"/>
        <w:numPr>
          <w:ilvl w:val="0"/>
          <w:numId w:val="22"/>
        </w:numPr>
        <w:spacing w:before="60"/>
        <w:ind w:left="1080"/>
      </w:pPr>
      <w:r w:rsidRPr="00C47790">
        <w:t>Sold on a first come first serve basis.</w:t>
      </w:r>
    </w:p>
    <w:p w14:paraId="590F8B62" w14:textId="77777777" w:rsidR="00456335" w:rsidRPr="00C47790" w:rsidRDefault="00456335" w:rsidP="00C81B0B">
      <w:pPr>
        <w:pStyle w:val="ListParagraph"/>
        <w:numPr>
          <w:ilvl w:val="0"/>
          <w:numId w:val="22"/>
        </w:numPr>
        <w:ind w:left="1080"/>
      </w:pPr>
      <w:r w:rsidRPr="00C47790">
        <w:t>Students living in university housing are not eligible.</w:t>
      </w:r>
    </w:p>
    <w:p w14:paraId="446324EA" w14:textId="77777777" w:rsidR="00456335" w:rsidRPr="00C47790" w:rsidRDefault="00456335" w:rsidP="00C81B0B">
      <w:pPr>
        <w:pStyle w:val="ListParagraph"/>
        <w:numPr>
          <w:ilvl w:val="0"/>
          <w:numId w:val="22"/>
        </w:numPr>
        <w:ind w:left="1080"/>
      </w:pPr>
      <w:r w:rsidRPr="00C47790">
        <w:t>Students having a storage, Hancher, or commuter parking are not eligible.</w:t>
      </w:r>
    </w:p>
    <w:p w14:paraId="2A8BF795" w14:textId="77777777" w:rsidR="00456335" w:rsidRPr="00C47790" w:rsidRDefault="00456335" w:rsidP="00C81B0B">
      <w:pPr>
        <w:pStyle w:val="ListParagraph"/>
        <w:numPr>
          <w:ilvl w:val="0"/>
          <w:numId w:val="22"/>
        </w:numPr>
        <w:ind w:left="1080"/>
      </w:pPr>
      <w:r w:rsidRPr="00C47790">
        <w:t>Students are allowed only one parking permit. Motorcycle permits are allowed to be combined with student permits.</w:t>
      </w:r>
    </w:p>
    <w:p w14:paraId="56A5C90C" w14:textId="02C91AFB" w:rsidR="00456335" w:rsidRPr="00C47790" w:rsidRDefault="00456335" w:rsidP="00C81B0B">
      <w:pPr>
        <w:pStyle w:val="ListParagraph"/>
        <w:numPr>
          <w:ilvl w:val="0"/>
          <w:numId w:val="22"/>
        </w:numPr>
        <w:ind w:left="1080"/>
      </w:pPr>
      <w:r w:rsidRPr="00C47790">
        <w:t>Student</w:t>
      </w:r>
      <w:r w:rsidR="00AB6129">
        <w:t>-</w:t>
      </w:r>
      <w:r w:rsidRPr="00C47790">
        <w:t>Athlete permits work in the library lot (lot 3) as a registered vehicle to prevent tickets. The student is required to pay the hourly rate when parked.</w:t>
      </w:r>
    </w:p>
    <w:p w14:paraId="311EBADC" w14:textId="77777777" w:rsidR="00456335" w:rsidRPr="00C47790" w:rsidRDefault="00456335" w:rsidP="00C81B0B">
      <w:pPr>
        <w:pStyle w:val="ListParagraph"/>
        <w:numPr>
          <w:ilvl w:val="0"/>
          <w:numId w:val="22"/>
        </w:numPr>
        <w:ind w:left="1080"/>
      </w:pPr>
      <w:r w:rsidRPr="00C47790">
        <w:t>Permit does not guarantee a parking place.</w:t>
      </w:r>
    </w:p>
    <w:p w14:paraId="02F35A2D" w14:textId="77777777" w:rsidR="00456335" w:rsidRPr="003A3C46" w:rsidRDefault="00456335" w:rsidP="00C81B0B">
      <w:pPr>
        <w:keepNext/>
        <w:spacing w:before="60" w:after="0"/>
        <w:ind w:left="720"/>
        <w:rPr>
          <w:rFonts w:ascii="Franklin Gothic Demi" w:hAnsi="Franklin Gothic Demi"/>
          <w:b/>
          <w:sz w:val="18"/>
          <w:szCs w:val="18"/>
          <w:u w:val="single"/>
        </w:rPr>
      </w:pPr>
      <w:r w:rsidRPr="003A3C46">
        <w:rPr>
          <w:rFonts w:ascii="Franklin Gothic Demi" w:hAnsi="Franklin Gothic Demi"/>
          <w:b/>
          <w:u w:val="single"/>
        </w:rPr>
        <w:t>Virtual</w:t>
      </w:r>
      <w:r w:rsidRPr="003A3C46">
        <w:rPr>
          <w:rFonts w:ascii="Franklin Gothic Demi" w:hAnsi="Franklin Gothic Demi"/>
          <w:b/>
          <w:sz w:val="18"/>
          <w:szCs w:val="18"/>
          <w:u w:val="single"/>
        </w:rPr>
        <w:t xml:space="preserve"> </w:t>
      </w:r>
      <w:r w:rsidRPr="003A3C46">
        <w:rPr>
          <w:rFonts w:ascii="Franklin Gothic Demi" w:hAnsi="Franklin Gothic Demi"/>
          <w:b/>
          <w:u w:val="single"/>
        </w:rPr>
        <w:t>Permits</w:t>
      </w:r>
    </w:p>
    <w:p w14:paraId="4CD71211" w14:textId="4C396665" w:rsidR="00456335" w:rsidRPr="00D177E3" w:rsidRDefault="00456335" w:rsidP="00C81B0B">
      <w:pPr>
        <w:pStyle w:val="Style2"/>
      </w:pPr>
      <w:r w:rsidRPr="00C47790">
        <w:t xml:space="preserve">Student athlete (SA) permits will be virtual permits only. Permits will be available for sale online in the </w:t>
      </w:r>
      <w:hyperlink r:id="rId17" w:history="1">
        <w:r w:rsidRPr="009417E5">
          <w:rPr>
            <w:rStyle w:val="Hyperlink"/>
            <w:rFonts w:ascii="Franklin Gothic Demi" w:hAnsi="Franklin Gothic Demi"/>
          </w:rPr>
          <w:t>Parking Portal</w:t>
        </w:r>
      </w:hyperlink>
      <w:r w:rsidR="00AC1739">
        <w:t>.</w:t>
      </w:r>
    </w:p>
    <w:p w14:paraId="71DCE5F9" w14:textId="7D0B2350" w:rsidR="00456335" w:rsidRPr="00C47790" w:rsidRDefault="00456335" w:rsidP="00C81B0B">
      <w:pPr>
        <w:pStyle w:val="Style2"/>
      </w:pPr>
      <w:r w:rsidRPr="00C47790">
        <w:t xml:space="preserve">For permit sale dates see the </w:t>
      </w:r>
      <w:hyperlink r:id="rId18" w:history="1">
        <w:r w:rsidRPr="00677C6D">
          <w:rPr>
            <w:rStyle w:val="Hyperlink"/>
            <w:rFonts w:ascii="Franklin Gothic Demi" w:hAnsi="Franklin Gothic Demi"/>
          </w:rPr>
          <w:t>P&amp;T Student Parking page</w:t>
        </w:r>
      </w:hyperlink>
      <w:r>
        <w:t xml:space="preserve"> </w:t>
      </w:r>
      <w:r w:rsidRPr="00C47790">
        <w:t xml:space="preserve">For more information about virtual permits see the </w:t>
      </w:r>
      <w:hyperlink r:id="rId19" w:history="1">
        <w:r w:rsidRPr="00764A5E">
          <w:rPr>
            <w:rStyle w:val="Hyperlink"/>
            <w:rFonts w:ascii="Franklin Gothic Demi" w:hAnsi="Franklin Gothic Demi"/>
          </w:rPr>
          <w:t>P&amp;T License Plate Recognition page</w:t>
        </w:r>
      </w:hyperlink>
      <w:r w:rsidRPr="00AB6129">
        <w:rPr>
          <w:rStyle w:val="Hyperlink"/>
          <w:rFonts w:ascii="Franklin Gothic Demi" w:hAnsi="Franklin Gothic Demi"/>
          <w:color w:val="000000" w:themeColor="text1"/>
          <w:u w:val="none"/>
        </w:rPr>
        <w:t xml:space="preserve">. </w:t>
      </w:r>
      <w:r w:rsidRPr="00AB6129">
        <w:rPr>
          <w:rStyle w:val="Hyperlink"/>
          <w:color w:val="000000" w:themeColor="text1"/>
          <w:u w:val="none"/>
        </w:rPr>
        <w:t>(s</w:t>
      </w:r>
      <w:r w:rsidRPr="00764A5E">
        <w:t xml:space="preserve">ee </w:t>
      </w:r>
      <w:r w:rsidR="00732F73">
        <w:t xml:space="preserve">the Parking </w:t>
      </w:r>
      <w:r w:rsidRPr="00764A5E">
        <w:t xml:space="preserve">dropdown </w:t>
      </w:r>
      <w:r w:rsidR="00E14C5C">
        <w:t>menu.)</w:t>
      </w:r>
    </w:p>
    <w:p w14:paraId="426F8375" w14:textId="77777777" w:rsidR="00456335" w:rsidRPr="00C47790" w:rsidRDefault="00456335" w:rsidP="00C81B0B">
      <w:pPr>
        <w:pStyle w:val="Style2"/>
      </w:pPr>
      <w:r w:rsidRPr="00C47790">
        <w:t>SA permits are sold on a first come first basis. Permits are available to order based on what is still available.</w:t>
      </w:r>
    </w:p>
    <w:p w14:paraId="4B12FF0A" w14:textId="77777777" w:rsidR="00456335" w:rsidRPr="00C47790" w:rsidRDefault="00456335" w:rsidP="00C81B0B">
      <w:pPr>
        <w:keepNext/>
        <w:keepLines/>
        <w:shd w:val="clear" w:color="auto" w:fill="FFFFFF"/>
        <w:spacing w:after="0"/>
        <w:ind w:left="360"/>
        <w:rPr>
          <w:rFonts w:ascii="Franklin Gothic Demi" w:hAnsi="Franklin Gothic Demi"/>
          <w:sz w:val="18"/>
          <w:szCs w:val="18"/>
        </w:rPr>
      </w:pPr>
    </w:p>
    <w:tbl>
      <w:tblPr>
        <w:tblStyle w:val="TableGrid"/>
        <w:tblW w:w="0" w:type="auto"/>
        <w:jc w:val="center"/>
        <w:tblLook w:val="04A0" w:firstRow="1" w:lastRow="0" w:firstColumn="1" w:lastColumn="0" w:noHBand="0" w:noVBand="1"/>
      </w:tblPr>
      <w:tblGrid>
        <w:gridCol w:w="2340"/>
        <w:gridCol w:w="1885"/>
      </w:tblGrid>
      <w:tr w:rsidR="00456335" w:rsidRPr="00C47790" w14:paraId="3E88A9BB" w14:textId="77777777" w:rsidTr="00AB7634">
        <w:trPr>
          <w:jc w:val="center"/>
        </w:trPr>
        <w:tc>
          <w:tcPr>
            <w:tcW w:w="2340" w:type="dxa"/>
          </w:tcPr>
          <w:p w14:paraId="32CEECD0" w14:textId="77777777" w:rsidR="00456335" w:rsidRPr="00C47790" w:rsidRDefault="00456335" w:rsidP="00065E22">
            <w:pPr>
              <w:keepNext/>
              <w:keepLines/>
              <w:shd w:val="clear" w:color="auto" w:fill="FFFFFF"/>
              <w:spacing w:after="0"/>
              <w:rPr>
                <w:rFonts w:ascii="Franklin Gothic Demi" w:hAnsi="Franklin Gothic Demi"/>
              </w:rPr>
            </w:pPr>
            <w:r w:rsidRPr="00C47790">
              <w:rPr>
                <w:rFonts w:ascii="Franklin Gothic Demi" w:hAnsi="Franklin Gothic Demi"/>
              </w:rPr>
              <w:t xml:space="preserve">Permit </w:t>
            </w:r>
          </w:p>
        </w:tc>
        <w:tc>
          <w:tcPr>
            <w:tcW w:w="1885" w:type="dxa"/>
          </w:tcPr>
          <w:p w14:paraId="475FBAA8" w14:textId="77777777" w:rsidR="00456335" w:rsidRPr="00C47790" w:rsidRDefault="00456335" w:rsidP="00065E22">
            <w:pPr>
              <w:keepNext/>
              <w:keepLines/>
              <w:spacing w:after="0"/>
            </w:pPr>
            <w:r w:rsidRPr="00C47790">
              <w:t>Available Online</w:t>
            </w:r>
          </w:p>
        </w:tc>
      </w:tr>
      <w:tr w:rsidR="00456335" w:rsidRPr="00C47790" w14:paraId="2025ED95" w14:textId="77777777" w:rsidTr="00AB7634">
        <w:trPr>
          <w:jc w:val="center"/>
        </w:trPr>
        <w:tc>
          <w:tcPr>
            <w:tcW w:w="2340" w:type="dxa"/>
          </w:tcPr>
          <w:p w14:paraId="1BE43796" w14:textId="77777777" w:rsidR="00456335" w:rsidRPr="00C47790" w:rsidRDefault="00456335" w:rsidP="00065E22">
            <w:pPr>
              <w:keepNext/>
              <w:keepLines/>
              <w:spacing w:after="0"/>
              <w:rPr>
                <w:rFonts w:ascii="Franklin Gothic Demi" w:hAnsi="Franklin Gothic Demi"/>
              </w:rPr>
            </w:pPr>
            <w:r w:rsidRPr="00C47790">
              <w:rPr>
                <w:rFonts w:ascii="Franklin Gothic Demi" w:hAnsi="Franklin Gothic Demi"/>
              </w:rPr>
              <w:t>Fall/Spring Permits</w:t>
            </w:r>
          </w:p>
        </w:tc>
        <w:tc>
          <w:tcPr>
            <w:tcW w:w="1885" w:type="dxa"/>
          </w:tcPr>
          <w:p w14:paraId="1D35485E" w14:textId="77777777" w:rsidR="00456335" w:rsidRPr="00C47790" w:rsidRDefault="00456335" w:rsidP="00065E22">
            <w:pPr>
              <w:keepNext/>
              <w:keepLines/>
              <w:spacing w:after="0"/>
            </w:pPr>
            <w:r w:rsidRPr="00C47790">
              <w:t>August 3, 2026</w:t>
            </w:r>
          </w:p>
        </w:tc>
      </w:tr>
      <w:tr w:rsidR="00456335" w:rsidRPr="00C47790" w14:paraId="107708C7" w14:textId="77777777" w:rsidTr="00AB7634">
        <w:trPr>
          <w:jc w:val="center"/>
        </w:trPr>
        <w:tc>
          <w:tcPr>
            <w:tcW w:w="2340" w:type="dxa"/>
          </w:tcPr>
          <w:p w14:paraId="6A181FC7" w14:textId="77777777" w:rsidR="00456335" w:rsidRPr="00C47790" w:rsidRDefault="00456335" w:rsidP="00065E22">
            <w:pPr>
              <w:keepNext/>
              <w:keepLines/>
              <w:spacing w:after="0"/>
              <w:rPr>
                <w:rFonts w:ascii="Franklin Gothic Demi" w:hAnsi="Franklin Gothic Demi"/>
              </w:rPr>
            </w:pPr>
            <w:r w:rsidRPr="00C47790">
              <w:rPr>
                <w:rFonts w:ascii="Franklin Gothic Demi" w:hAnsi="Franklin Gothic Demi"/>
              </w:rPr>
              <w:t>Summer Permit</w:t>
            </w:r>
          </w:p>
        </w:tc>
        <w:tc>
          <w:tcPr>
            <w:tcW w:w="1885" w:type="dxa"/>
          </w:tcPr>
          <w:p w14:paraId="3A880D67" w14:textId="77777777" w:rsidR="00456335" w:rsidRPr="00C47790" w:rsidRDefault="00456335" w:rsidP="00065E22">
            <w:pPr>
              <w:keepNext/>
              <w:keepLines/>
              <w:spacing w:after="0"/>
            </w:pPr>
            <w:r w:rsidRPr="00C47790">
              <w:t>May 3, 2027</w:t>
            </w:r>
          </w:p>
        </w:tc>
      </w:tr>
    </w:tbl>
    <w:p w14:paraId="41988466" w14:textId="77777777" w:rsidR="00456335" w:rsidRPr="00C47790" w:rsidRDefault="00456335" w:rsidP="00065E22">
      <w:pPr>
        <w:keepNext/>
        <w:keepLines/>
        <w:shd w:val="clear" w:color="auto" w:fill="FFFFFF"/>
        <w:spacing w:after="0"/>
        <w:ind w:left="720"/>
        <w:rPr>
          <w:rFonts w:ascii="Franklin Gothic Demi" w:hAnsi="Franklin Gothic Demi"/>
          <w:sz w:val="18"/>
          <w:szCs w:val="18"/>
        </w:rPr>
      </w:pPr>
    </w:p>
    <w:p w14:paraId="131C092F" w14:textId="77777777" w:rsidR="00456335" w:rsidRPr="003A3C46" w:rsidRDefault="00456335" w:rsidP="00C81B0B">
      <w:pPr>
        <w:keepNext/>
        <w:spacing w:before="60" w:after="0"/>
        <w:ind w:left="720"/>
        <w:rPr>
          <w:rFonts w:ascii="Franklin Gothic Demi" w:hAnsi="Franklin Gothic Demi"/>
          <w:b/>
          <w:u w:val="single"/>
        </w:rPr>
      </w:pPr>
      <w:r w:rsidRPr="003A3C46">
        <w:rPr>
          <w:rFonts w:ascii="Franklin Gothic Demi" w:hAnsi="Franklin Gothic Demi"/>
          <w:b/>
          <w:u w:val="single"/>
        </w:rPr>
        <w:t>STUDENT-ATHLETIC PERMIT COSTS AND LOCATIONS</w:t>
      </w:r>
    </w:p>
    <w:p w14:paraId="35991888" w14:textId="77777777" w:rsidR="00456335" w:rsidRPr="003A3C46" w:rsidRDefault="00456335" w:rsidP="00C81B0B">
      <w:pPr>
        <w:keepNext/>
        <w:spacing w:before="60" w:after="0"/>
        <w:ind w:left="720"/>
        <w:rPr>
          <w:rFonts w:ascii="Franklin Gothic Demi" w:hAnsi="Franklin Gothic Demi"/>
          <w:b/>
          <w:i/>
          <w:iCs/>
          <w:u w:val="single"/>
        </w:rPr>
      </w:pPr>
      <w:r w:rsidRPr="003A3C46">
        <w:rPr>
          <w:rFonts w:ascii="Franklin Gothic Demi" w:hAnsi="Franklin Gothic Demi"/>
          <w:b/>
          <w:i/>
          <w:iCs/>
          <w:u w:val="single"/>
        </w:rPr>
        <w:t>COSTS</w:t>
      </w:r>
    </w:p>
    <w:p w14:paraId="4D4EE5AF" w14:textId="77777777" w:rsidR="00456335" w:rsidRPr="00C00BB8" w:rsidRDefault="00456335" w:rsidP="00C81B0B">
      <w:pPr>
        <w:ind w:left="720"/>
        <w:rPr>
          <w:i/>
          <w:iCs/>
          <w:u w:val="single"/>
        </w:rPr>
      </w:pPr>
      <w:r w:rsidRPr="00C00BB8">
        <w:rPr>
          <w:i/>
          <w:iCs/>
          <w:u w:val="single"/>
        </w:rPr>
        <w:t>All permit locations have the same cost</w:t>
      </w:r>
      <w:r w:rsidRPr="00C00BB8">
        <w:rPr>
          <w:i/>
          <w:iCs/>
        </w:rPr>
        <w:t>:</w:t>
      </w:r>
    </w:p>
    <w:p w14:paraId="66CE40F7" w14:textId="77777777" w:rsidR="00456335" w:rsidRPr="00C00BB8" w:rsidRDefault="00456335" w:rsidP="00C81B0B">
      <w:pPr>
        <w:pStyle w:val="ListParagraph"/>
        <w:numPr>
          <w:ilvl w:val="0"/>
          <w:numId w:val="2"/>
        </w:numPr>
        <w:shd w:val="clear" w:color="auto" w:fill="FFFFFF"/>
        <w:tabs>
          <w:tab w:val="clear" w:pos="720"/>
        </w:tabs>
        <w:spacing w:before="60"/>
        <w:ind w:left="1080"/>
      </w:pPr>
      <w:r w:rsidRPr="00C00BB8">
        <w:t>Student Athlete All Day Permits: Cost $306.00/semester</w:t>
      </w:r>
    </w:p>
    <w:p w14:paraId="119F2E22" w14:textId="77777777" w:rsidR="00456335" w:rsidRPr="00C00BB8" w:rsidRDefault="00456335" w:rsidP="00C81B0B">
      <w:pPr>
        <w:pStyle w:val="ListParagraph"/>
        <w:numPr>
          <w:ilvl w:val="0"/>
          <w:numId w:val="2"/>
        </w:numPr>
        <w:shd w:val="clear" w:color="auto" w:fill="FFFFFF"/>
        <w:tabs>
          <w:tab w:val="clear" w:pos="720"/>
        </w:tabs>
        <w:ind w:left="1080"/>
      </w:pPr>
      <w:r w:rsidRPr="00C00BB8">
        <w:t>Athletic Cost $153.00/Semester Student Cost: $153.00/Semester</w:t>
      </w:r>
    </w:p>
    <w:p w14:paraId="22B97F22" w14:textId="77777777" w:rsidR="00456335" w:rsidRPr="00C00BB8" w:rsidRDefault="00456335" w:rsidP="00C81B0B">
      <w:pPr>
        <w:pStyle w:val="ListParagraph"/>
        <w:numPr>
          <w:ilvl w:val="0"/>
          <w:numId w:val="2"/>
        </w:numPr>
        <w:shd w:val="clear" w:color="auto" w:fill="FFFFFF"/>
        <w:tabs>
          <w:tab w:val="clear" w:pos="720"/>
        </w:tabs>
        <w:ind w:left="1080"/>
      </w:pPr>
      <w:r w:rsidRPr="00C00BB8">
        <w:t>Monthly rate $68.00 – Athletic Cost $34.00/month; Student cost $34/month</w:t>
      </w:r>
    </w:p>
    <w:p w14:paraId="414EF858" w14:textId="49A5F2F8" w:rsidR="00456335" w:rsidRPr="003A3C46" w:rsidRDefault="00456335" w:rsidP="00C81B0B">
      <w:pPr>
        <w:shd w:val="clear" w:color="auto" w:fill="FFFFFF"/>
        <w:spacing w:before="60"/>
        <w:ind w:left="1080" w:hanging="360"/>
        <w:rPr>
          <w:rFonts w:ascii="Franklin Gothic Demi" w:hAnsi="Franklin Gothic Demi"/>
          <w:b/>
          <w:bCs/>
          <w:i/>
          <w:iCs/>
          <w:u w:val="single"/>
        </w:rPr>
      </w:pPr>
      <w:r w:rsidRPr="003A3C46">
        <w:rPr>
          <w:rFonts w:ascii="Franklin Gothic Demi" w:hAnsi="Franklin Gothic Demi"/>
          <w:b/>
          <w:bCs/>
          <w:i/>
          <w:iCs/>
          <w:u w:val="single"/>
        </w:rPr>
        <w:t>LOCATION AND CAPACITIES</w:t>
      </w:r>
    </w:p>
    <w:p w14:paraId="0D9A1C44" w14:textId="77777777" w:rsidR="00456335" w:rsidRPr="00C47790" w:rsidRDefault="00456335" w:rsidP="00C81B0B">
      <w:pPr>
        <w:pStyle w:val="ListParagraph"/>
        <w:numPr>
          <w:ilvl w:val="0"/>
          <w:numId w:val="2"/>
        </w:numPr>
        <w:shd w:val="clear" w:color="auto" w:fill="FFFFFF"/>
        <w:tabs>
          <w:tab w:val="clear" w:pos="720"/>
        </w:tabs>
        <w:ind w:left="1080"/>
        <w:jc w:val="left"/>
      </w:pPr>
      <w:bookmarkStart w:id="45" w:name="_Toc194671386"/>
      <w:bookmarkEnd w:id="44"/>
      <w:r w:rsidRPr="00C47790">
        <w:t>Hansen Performance Zone 5118 (former RB Meters) = 60</w:t>
      </w:r>
    </w:p>
    <w:p w14:paraId="6C3B1D70"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Carver (Lot 47) = 80</w:t>
      </w:r>
    </w:p>
    <w:p w14:paraId="32E54F7E"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CRWC (Lot 11, access card required) = 20</w:t>
      </w:r>
    </w:p>
    <w:p w14:paraId="22276DB7"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Gymnastics (Lot 66) = 50</w:t>
      </w:r>
    </w:p>
    <w:p w14:paraId="5DA8D042"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Hall of Fame (Lot 71/Zone 5137) = 50</w:t>
      </w:r>
    </w:p>
    <w:p w14:paraId="304A5875" w14:textId="77777777" w:rsidR="00456335" w:rsidRPr="003A3C46" w:rsidRDefault="00456335" w:rsidP="00D629D0">
      <w:pPr>
        <w:shd w:val="clear" w:color="auto" w:fill="FFFFFF"/>
        <w:spacing w:before="60"/>
        <w:ind w:left="720"/>
        <w:rPr>
          <w:rFonts w:ascii="Franklin Gothic Demi" w:hAnsi="Franklin Gothic Demi"/>
          <w:b/>
          <w:i/>
          <w:iCs/>
          <w:u w:val="single"/>
        </w:rPr>
      </w:pPr>
      <w:r w:rsidRPr="003A3C46">
        <w:rPr>
          <w:rFonts w:ascii="Franklin Gothic Demi" w:hAnsi="Franklin Gothic Demi"/>
          <w:b/>
          <w:i/>
          <w:iCs/>
          <w:u w:val="single"/>
        </w:rPr>
        <w:t>BILLING</w:t>
      </w:r>
    </w:p>
    <w:p w14:paraId="2F304A3C" w14:textId="511A0FED" w:rsidR="00456335" w:rsidRPr="00C47790" w:rsidRDefault="00456335" w:rsidP="00D629D0">
      <w:pPr>
        <w:pStyle w:val="ListParagraph"/>
        <w:numPr>
          <w:ilvl w:val="0"/>
          <w:numId w:val="2"/>
        </w:numPr>
        <w:shd w:val="clear" w:color="auto" w:fill="FFFFFF"/>
        <w:tabs>
          <w:tab w:val="clear" w:pos="720"/>
        </w:tabs>
        <w:ind w:left="1080"/>
      </w:pPr>
      <w:r w:rsidRPr="00C47790">
        <w:t>SA permits will only be offered UBILL or credit card payments through the parking portal as payment options. All student parking permits are billed every fall and spring semester.</w:t>
      </w:r>
    </w:p>
    <w:p w14:paraId="6A9CAF72" w14:textId="77777777" w:rsidR="00456335" w:rsidRPr="00C47790" w:rsidRDefault="00456335" w:rsidP="00D629D0">
      <w:pPr>
        <w:pStyle w:val="ListParagraph"/>
        <w:keepNext/>
        <w:keepLines/>
        <w:numPr>
          <w:ilvl w:val="1"/>
          <w:numId w:val="5"/>
        </w:numPr>
        <w:tabs>
          <w:tab w:val="left" w:pos="1800"/>
        </w:tabs>
        <w:spacing w:before="60"/>
        <w:ind w:left="1440"/>
      </w:pPr>
      <w:r w:rsidRPr="00C47790">
        <w:t>The first installment is billed at the time of purchase.</w:t>
      </w:r>
    </w:p>
    <w:p w14:paraId="1803857A" w14:textId="77777777" w:rsidR="00456335" w:rsidRPr="00C47790" w:rsidRDefault="00456335" w:rsidP="00D629D0">
      <w:pPr>
        <w:pStyle w:val="ListParagraph"/>
        <w:keepNext/>
        <w:keepLines/>
        <w:numPr>
          <w:ilvl w:val="1"/>
          <w:numId w:val="5"/>
        </w:numPr>
        <w:tabs>
          <w:tab w:val="left" w:pos="1800"/>
        </w:tabs>
        <w:ind w:left="1440"/>
      </w:pPr>
      <w:r w:rsidRPr="00C47790">
        <w:t>The second installment is billed January 1.</w:t>
      </w:r>
    </w:p>
    <w:p w14:paraId="5A2463B9" w14:textId="77777777" w:rsidR="00456335" w:rsidRPr="00C47790" w:rsidRDefault="00456335" w:rsidP="00D629D0">
      <w:pPr>
        <w:pStyle w:val="ListParagraph"/>
        <w:keepNext/>
        <w:keepLines/>
        <w:numPr>
          <w:ilvl w:val="1"/>
          <w:numId w:val="5"/>
        </w:numPr>
        <w:tabs>
          <w:tab w:val="left" w:pos="1800"/>
        </w:tabs>
        <w:spacing w:after="60"/>
        <w:ind w:left="1440"/>
      </w:pPr>
      <w:r w:rsidRPr="00C47790">
        <w:t>Summer permits bill one time for the summer session.</w:t>
      </w:r>
    </w:p>
    <w:p w14:paraId="41129835" w14:textId="77777777" w:rsidR="00456335" w:rsidRPr="00C47790" w:rsidRDefault="00456335" w:rsidP="00D629D0">
      <w:pPr>
        <w:pStyle w:val="ListParagraph"/>
        <w:numPr>
          <w:ilvl w:val="0"/>
          <w:numId w:val="2"/>
        </w:numPr>
        <w:shd w:val="clear" w:color="auto" w:fill="FFFFFF"/>
        <w:tabs>
          <w:tab w:val="clear" w:pos="720"/>
        </w:tabs>
        <w:ind w:left="1080"/>
      </w:pPr>
      <w:r w:rsidRPr="00C47790">
        <w:t>P&amp;T will continue to use the Athletics Compliance Department list of eligible athletes to confirm applicable permit charges. SA’s who are not on the eligibility list will be charged the full permit rate after reviewed by Athletics Compliance Office.</w:t>
      </w:r>
    </w:p>
    <w:p w14:paraId="01660798" w14:textId="77777777" w:rsidR="00456335" w:rsidRPr="00C47790" w:rsidRDefault="00456335" w:rsidP="00D629D0">
      <w:pPr>
        <w:pStyle w:val="ListParagraph"/>
        <w:numPr>
          <w:ilvl w:val="0"/>
          <w:numId w:val="2"/>
        </w:numPr>
        <w:shd w:val="clear" w:color="auto" w:fill="FFFFFF"/>
        <w:tabs>
          <w:tab w:val="clear" w:pos="720"/>
        </w:tabs>
        <w:ind w:left="1080"/>
      </w:pPr>
      <w:r w:rsidRPr="00C47790">
        <w:t>SA’s who are on the eligibility list will be charged ½ the rate, while Athletics will be charged the remained ½ rate.</w:t>
      </w:r>
    </w:p>
    <w:p w14:paraId="423DF9A2" w14:textId="0DACD012" w:rsidR="00456335" w:rsidRPr="003A3C46" w:rsidRDefault="00456335" w:rsidP="00D629D0">
      <w:pPr>
        <w:shd w:val="clear" w:color="auto" w:fill="FFFFFF"/>
        <w:spacing w:before="60"/>
        <w:ind w:left="720"/>
        <w:rPr>
          <w:rFonts w:ascii="Franklin Gothic Demi" w:hAnsi="Franklin Gothic Demi"/>
          <w:b/>
          <w:u w:val="single"/>
        </w:rPr>
      </w:pPr>
      <w:r w:rsidRPr="003A3C46">
        <w:rPr>
          <w:rFonts w:ascii="Franklin Gothic Demi" w:hAnsi="Franklin Gothic Demi"/>
          <w:b/>
          <w:u w:val="single"/>
        </w:rPr>
        <w:t>STUDENT</w:t>
      </w:r>
      <w:r w:rsidR="00AC1739">
        <w:rPr>
          <w:rFonts w:ascii="Franklin Gothic Demi" w:hAnsi="Franklin Gothic Demi"/>
          <w:b/>
          <w:u w:val="single"/>
        </w:rPr>
        <w:t>-</w:t>
      </w:r>
      <w:r w:rsidRPr="003A3C46">
        <w:rPr>
          <w:rFonts w:ascii="Franklin Gothic Demi" w:hAnsi="Franklin Gothic Demi"/>
          <w:b/>
          <w:u w:val="single"/>
        </w:rPr>
        <w:t>ATHLETE PERMITS POLICY</w:t>
      </w:r>
    </w:p>
    <w:p w14:paraId="5E9E8428" w14:textId="3F783EEE" w:rsidR="00456335" w:rsidRPr="00C47790" w:rsidRDefault="00456335" w:rsidP="00D629D0">
      <w:pPr>
        <w:pStyle w:val="ListParagraph"/>
        <w:numPr>
          <w:ilvl w:val="0"/>
          <w:numId w:val="2"/>
        </w:numPr>
        <w:shd w:val="clear" w:color="auto" w:fill="FFFFFF"/>
        <w:tabs>
          <w:tab w:val="clear" w:pos="720"/>
        </w:tabs>
        <w:ind w:left="1080"/>
      </w:pPr>
      <w:r w:rsidRPr="00C47790">
        <w:t>Student</w:t>
      </w:r>
      <w:r w:rsidR="00AC1739">
        <w:t>-</w:t>
      </w:r>
      <w:r w:rsidRPr="00C47790">
        <w:t>Athlete Permits only work in the designated parking location in which you pick except with the parking exceptions below. All parking permits should be parking in the parking area for permits rather than Park Mobile areas.</w:t>
      </w:r>
    </w:p>
    <w:p w14:paraId="0240E2B4" w14:textId="77777777" w:rsidR="00456335" w:rsidRPr="00C47790" w:rsidRDefault="00456335" w:rsidP="00D629D0">
      <w:pPr>
        <w:pStyle w:val="ListParagraph"/>
        <w:keepNext/>
        <w:keepLines/>
        <w:numPr>
          <w:ilvl w:val="1"/>
          <w:numId w:val="5"/>
        </w:numPr>
        <w:tabs>
          <w:tab w:val="left" w:pos="1800"/>
        </w:tabs>
        <w:spacing w:before="60"/>
        <w:ind w:left="1440"/>
      </w:pPr>
      <w:r w:rsidRPr="00C47790">
        <w:rPr>
          <w:rFonts w:ascii="Franklin Gothic Demi" w:hAnsi="Franklin Gothic Demi"/>
        </w:rPr>
        <w:t>EXCEPTION</w:t>
      </w:r>
      <w:r w:rsidRPr="00C47790">
        <w:t xml:space="preserve"> the former RB Meter (Zone 5118 permits) only work in the Park Mobile parking area.</w:t>
      </w:r>
    </w:p>
    <w:p w14:paraId="0E45C3A6" w14:textId="77777777" w:rsidR="00456335" w:rsidRPr="00C47790" w:rsidRDefault="00456335" w:rsidP="00D629D0">
      <w:pPr>
        <w:pStyle w:val="ListParagraph"/>
        <w:numPr>
          <w:ilvl w:val="0"/>
          <w:numId w:val="2"/>
        </w:numPr>
        <w:shd w:val="clear" w:color="auto" w:fill="FFFFFF"/>
        <w:tabs>
          <w:tab w:val="clear" w:pos="720"/>
        </w:tabs>
        <w:ind w:left="1080"/>
      </w:pPr>
      <w:r w:rsidRPr="00C47790">
        <w:t>Student Athlete Permits will be honored in Lot 35 when practice or weights are required at this location. Do not use the Park Mobile zone 5125 area, use the permit parking area ONLY.</w:t>
      </w:r>
    </w:p>
    <w:p w14:paraId="256F69E3" w14:textId="77777777" w:rsidR="00456335" w:rsidRPr="00C47790" w:rsidRDefault="00456335" w:rsidP="00D629D0">
      <w:pPr>
        <w:pStyle w:val="ListParagraph"/>
        <w:numPr>
          <w:ilvl w:val="0"/>
          <w:numId w:val="2"/>
        </w:numPr>
        <w:shd w:val="clear" w:color="auto" w:fill="FFFFFF"/>
        <w:tabs>
          <w:tab w:val="clear" w:pos="720"/>
        </w:tabs>
        <w:ind w:left="1080"/>
      </w:pPr>
      <w:r w:rsidRPr="00C47790">
        <w:t>Student Athlete Permits are allowed to park in the library lot as the student registration permit.</w:t>
      </w:r>
    </w:p>
    <w:p w14:paraId="3E3DE4E2" w14:textId="77777777" w:rsidR="00456335" w:rsidRPr="00C47790" w:rsidRDefault="00456335" w:rsidP="00D629D0">
      <w:pPr>
        <w:pStyle w:val="ListParagraph"/>
        <w:numPr>
          <w:ilvl w:val="0"/>
          <w:numId w:val="2"/>
        </w:numPr>
        <w:shd w:val="clear" w:color="auto" w:fill="FFFFFF"/>
        <w:tabs>
          <w:tab w:val="clear" w:pos="720"/>
        </w:tabs>
        <w:ind w:left="1080"/>
      </w:pPr>
      <w:r w:rsidRPr="00C47790">
        <w:t>Student Athlete Lot 71 and Lot 66 permits will be allowed to park at Carver for weights for those sports required to be at this facility.</w:t>
      </w:r>
    </w:p>
    <w:p w14:paraId="67828D83" w14:textId="77777777" w:rsidR="00456335" w:rsidRPr="003A3C46" w:rsidRDefault="00456335" w:rsidP="00D629D0">
      <w:pPr>
        <w:shd w:val="clear" w:color="auto" w:fill="FFFFFF"/>
        <w:spacing w:before="60"/>
        <w:ind w:left="720"/>
        <w:rPr>
          <w:rFonts w:ascii="Franklin Gothic Demi" w:hAnsi="Franklin Gothic Demi"/>
          <w:b/>
          <w:u w:val="single"/>
        </w:rPr>
      </w:pPr>
      <w:r w:rsidRPr="003A3C46">
        <w:rPr>
          <w:rFonts w:ascii="Franklin Gothic Demi" w:hAnsi="Franklin Gothic Demi"/>
          <w:b/>
          <w:u w:val="single"/>
        </w:rPr>
        <w:t>CHANGE VEHICLE INFORMATION</w:t>
      </w:r>
    </w:p>
    <w:p w14:paraId="167BCB82" w14:textId="77777777" w:rsidR="00456335" w:rsidRPr="00D177E3" w:rsidRDefault="00456335" w:rsidP="00D629D0">
      <w:pPr>
        <w:pStyle w:val="ListParagraph"/>
        <w:numPr>
          <w:ilvl w:val="0"/>
          <w:numId w:val="2"/>
        </w:numPr>
        <w:shd w:val="clear" w:color="auto" w:fill="FFFFFF"/>
        <w:tabs>
          <w:tab w:val="clear" w:pos="720"/>
        </w:tabs>
        <w:ind w:left="1080"/>
        <w:rPr>
          <w:rStyle w:val="Hyperlink"/>
          <w:rFonts w:ascii="Franklin Gothic Demi" w:hAnsi="Franklin Gothic Demi"/>
          <w:color w:val="auto"/>
          <w:u w:val="none"/>
        </w:rPr>
      </w:pPr>
      <w:r w:rsidRPr="00C47790">
        <w:t xml:space="preserve">Students can have one vehicle registered at any time, but vehicle information can be quickly updated in the Parking Portal by clicking “replace vehicle”. For step-by-step instruction on how to update your vehicle, see the Parking Portal Info page: </w:t>
      </w:r>
      <w:hyperlink r:id="rId20" w:history="1">
        <w:r w:rsidRPr="00C47790">
          <w:rPr>
            <w:rStyle w:val="Hyperlink"/>
            <w:rFonts w:ascii="Franklin Gothic Demi" w:hAnsi="Franklin Gothic Demi"/>
          </w:rPr>
          <w:t>https://transportation.uiowa.edu/parking/license-plate-recognition/parking-portal-info</w:t>
        </w:r>
      </w:hyperlink>
    </w:p>
    <w:p w14:paraId="263B09CD" w14:textId="77777777" w:rsidR="00456335" w:rsidRPr="00C47790" w:rsidRDefault="00456335" w:rsidP="00D629D0">
      <w:pPr>
        <w:pStyle w:val="ListParagraph"/>
        <w:numPr>
          <w:ilvl w:val="0"/>
          <w:numId w:val="2"/>
        </w:numPr>
        <w:shd w:val="clear" w:color="auto" w:fill="FFFFFF"/>
        <w:tabs>
          <w:tab w:val="clear" w:pos="720"/>
        </w:tabs>
        <w:ind w:left="1080"/>
      </w:pPr>
      <w:r w:rsidRPr="00C47790">
        <w:t>Vehicles must be updated before you park on campus. If the vehicle is not updated before parking, you may receive a citation.</w:t>
      </w:r>
    </w:p>
    <w:p w14:paraId="41F3D391" w14:textId="4F552964" w:rsidR="00456335" w:rsidRPr="003A3C46" w:rsidRDefault="00456335" w:rsidP="00C81B0B">
      <w:pPr>
        <w:shd w:val="clear" w:color="auto" w:fill="FFFFFF"/>
        <w:spacing w:before="60"/>
        <w:ind w:left="720"/>
        <w:rPr>
          <w:rFonts w:ascii="Franklin Gothic Demi" w:hAnsi="Franklin Gothic Demi"/>
          <w:b/>
          <w:u w:val="single"/>
        </w:rPr>
      </w:pPr>
      <w:r w:rsidRPr="003A3C46">
        <w:rPr>
          <w:rFonts w:ascii="Franklin Gothic Demi" w:hAnsi="Franklin Gothic Demi"/>
          <w:b/>
          <w:u w:val="single"/>
        </w:rPr>
        <w:lastRenderedPageBreak/>
        <w:t>CANCELING YOUR PERMIT AND REFUNDS</w:t>
      </w:r>
    </w:p>
    <w:p w14:paraId="42083033" w14:textId="76D0C80F" w:rsidR="00456335" w:rsidRPr="00C47790" w:rsidRDefault="00456335" w:rsidP="00D629D0">
      <w:pPr>
        <w:pStyle w:val="ListParagraph"/>
        <w:numPr>
          <w:ilvl w:val="0"/>
          <w:numId w:val="2"/>
        </w:numPr>
        <w:shd w:val="clear" w:color="auto" w:fill="FFFFFF"/>
        <w:tabs>
          <w:tab w:val="clear" w:pos="720"/>
        </w:tabs>
        <w:ind w:left="1080"/>
      </w:pPr>
      <w:r w:rsidRPr="00C47790">
        <w:t xml:space="preserve">To cancel your virtual permit, you need to complete the Cancel Permit Form: </w:t>
      </w:r>
      <w:hyperlink r:id="rId21" w:history="1">
        <w:r w:rsidRPr="00C47790">
          <w:rPr>
            <w:rStyle w:val="Hyperlink"/>
            <w:rFonts w:ascii="Franklin Gothic Demi" w:hAnsi="Franklin Gothic Demi"/>
          </w:rPr>
          <w:t>https://transportation.uiowa.edu/cancel-virtual-parking-permit</w:t>
        </w:r>
      </w:hyperlink>
      <w:r w:rsidR="00191046">
        <w:t>.</w:t>
      </w:r>
      <w:r w:rsidRPr="00C47790">
        <w:t xml:space="preserve"> You will be charged for the permit until it is cancelled, or the permit expires.</w:t>
      </w:r>
    </w:p>
    <w:p w14:paraId="4F2DFC27" w14:textId="77777777" w:rsidR="00456335" w:rsidRPr="00C47790" w:rsidRDefault="00456335" w:rsidP="00D629D0">
      <w:pPr>
        <w:pStyle w:val="ListParagraph"/>
        <w:numPr>
          <w:ilvl w:val="0"/>
          <w:numId w:val="2"/>
        </w:numPr>
        <w:shd w:val="clear" w:color="auto" w:fill="FFFFFF"/>
        <w:tabs>
          <w:tab w:val="clear" w:pos="720"/>
        </w:tabs>
        <w:ind w:left="1080"/>
      </w:pPr>
      <w:r w:rsidRPr="00C47790">
        <w:t>You will receive a refund if you cancel your permit before the end of the semester. Permit fees are prorated by the half month.</w:t>
      </w:r>
    </w:p>
    <w:p w14:paraId="322F4607" w14:textId="77777777" w:rsidR="00456335" w:rsidRPr="00C47790" w:rsidRDefault="00456335" w:rsidP="00C81B0B">
      <w:pPr>
        <w:pStyle w:val="ListParagraph"/>
        <w:keepNext/>
        <w:keepLines/>
        <w:numPr>
          <w:ilvl w:val="1"/>
          <w:numId w:val="5"/>
        </w:numPr>
        <w:tabs>
          <w:tab w:val="left" w:pos="1800"/>
        </w:tabs>
        <w:spacing w:before="60"/>
        <w:ind w:left="1440"/>
      </w:pPr>
      <w:r w:rsidRPr="00C47790">
        <w:t>For example, if you cancel your permit on the 1st through the 15th of the month, your final charge will only be a half-month's charge. Permits cancelled from the 16th to the end of the month will pay a full month’s charge.</w:t>
      </w:r>
    </w:p>
    <w:p w14:paraId="758D145F" w14:textId="77777777" w:rsidR="006713BB" w:rsidRPr="0099205E" w:rsidRDefault="006713BB" w:rsidP="00276159">
      <w:pPr>
        <w:pStyle w:val="Heading3"/>
      </w:pPr>
      <w:bookmarkStart w:id="46" w:name="_Toc194671390"/>
      <w:bookmarkStart w:id="47" w:name="_Toc236747557"/>
      <w:bookmarkEnd w:id="45"/>
      <w:proofErr w:type="spellStart"/>
      <w:r w:rsidRPr="0099205E">
        <w:t>Teamworks</w:t>
      </w:r>
      <w:bookmarkEnd w:id="47"/>
      <w:proofErr w:type="spellEnd"/>
      <w:r w:rsidRPr="0099205E">
        <w:rPr>
          <w:shd w:val="clear" w:color="auto" w:fill="F7CAAC" w:themeFill="accent2" w:themeFillTint="66"/>
        </w:rPr>
        <w:t xml:space="preserve"> </w:t>
      </w:r>
    </w:p>
    <w:p w14:paraId="40538104" w14:textId="77777777" w:rsidR="006713BB" w:rsidRPr="00C47790" w:rsidRDefault="006713BB" w:rsidP="00D629D0">
      <w:pPr>
        <w:pStyle w:val="ListParagraph"/>
        <w:numPr>
          <w:ilvl w:val="0"/>
          <w:numId w:val="31"/>
        </w:numPr>
        <w:spacing w:before="120" w:after="60"/>
        <w:ind w:left="1080"/>
      </w:pPr>
      <w:proofErr w:type="spellStart"/>
      <w:r w:rsidRPr="00E64AC3">
        <w:rPr>
          <w:rFonts w:ascii="Franklin Gothic Demi" w:hAnsi="Franklin Gothic Demi"/>
          <w:u w:val="single"/>
        </w:rPr>
        <w:t>Teamworks</w:t>
      </w:r>
      <w:proofErr w:type="spellEnd"/>
      <w:r w:rsidRPr="00E64AC3">
        <w:rPr>
          <w:rFonts w:ascii="Franklin Gothic Demi" w:hAnsi="Franklin Gothic Demi"/>
          <w:u w:val="single"/>
        </w:rPr>
        <w:t xml:space="preserve"> (ACADEMICS</w:t>
      </w:r>
      <w:r w:rsidRPr="00C47790">
        <w:rPr>
          <w:rFonts w:ascii="Franklin Gothic Demi" w:hAnsi="Franklin Gothic Demi"/>
        </w:rPr>
        <w:t>)</w:t>
      </w:r>
      <w:r w:rsidRPr="00C47790">
        <w:t xml:space="preserve"> is a team management platform that allows teams to mass communicate, organize data, schedule effectively, track progress and streamline paperwork. This is the primary collaboration tool for all coaches and Hawkeye student-athletes and can be downloaded at any smart phone app store. The platform helps student-athletes navigate and adapt to the demanding schedule of a Division 1 athlete. </w:t>
      </w:r>
      <w:proofErr w:type="spellStart"/>
      <w:r w:rsidRPr="00C47790">
        <w:t>Teamworks</w:t>
      </w:r>
      <w:proofErr w:type="spellEnd"/>
      <w:r w:rsidRPr="00C47790">
        <w:t xml:space="preserve"> is a way for Hawkeyes to:</w:t>
      </w:r>
    </w:p>
    <w:p w14:paraId="5E893DB5" w14:textId="77777777" w:rsidR="006713BB" w:rsidRPr="00C47790" w:rsidRDefault="006713BB" w:rsidP="006713BB">
      <w:pPr>
        <w:pStyle w:val="ListParagraph"/>
        <w:numPr>
          <w:ilvl w:val="0"/>
          <w:numId w:val="30"/>
        </w:numPr>
        <w:ind w:left="1440"/>
        <w:rPr>
          <w:rFonts w:eastAsiaTheme="minorHAnsi"/>
        </w:rPr>
      </w:pPr>
      <w:r w:rsidRPr="00C47790">
        <w:t>Coordinate schedules between practice, training, tutoring and travel.</w:t>
      </w:r>
    </w:p>
    <w:p w14:paraId="52113EFD" w14:textId="77777777" w:rsidR="006713BB" w:rsidRPr="00C47790" w:rsidRDefault="006713BB" w:rsidP="006713BB">
      <w:pPr>
        <w:pStyle w:val="ListParagraph"/>
        <w:numPr>
          <w:ilvl w:val="0"/>
          <w:numId w:val="30"/>
        </w:numPr>
        <w:ind w:left="1440"/>
      </w:pPr>
      <w:r w:rsidRPr="00C47790">
        <w:t>Connect and engage with teammates and coaches.</w:t>
      </w:r>
    </w:p>
    <w:p w14:paraId="7AAA61DF" w14:textId="77777777" w:rsidR="006713BB" w:rsidRPr="00C47790" w:rsidRDefault="006713BB" w:rsidP="006713BB">
      <w:pPr>
        <w:pStyle w:val="ListParagraph"/>
        <w:numPr>
          <w:ilvl w:val="0"/>
          <w:numId w:val="30"/>
        </w:numPr>
        <w:spacing w:after="60"/>
        <w:ind w:left="1440"/>
      </w:pPr>
      <w:r w:rsidRPr="00C47790">
        <w:t>Access athletic department resources at any time.</w:t>
      </w:r>
    </w:p>
    <w:p w14:paraId="7579B2C7" w14:textId="77777777" w:rsidR="006713BB" w:rsidRPr="00C47790" w:rsidRDefault="006713BB" w:rsidP="006713BB">
      <w:pPr>
        <w:pStyle w:val="ListParagraph"/>
        <w:numPr>
          <w:ilvl w:val="0"/>
          <w:numId w:val="31"/>
        </w:numPr>
        <w:spacing w:after="60"/>
        <w:ind w:left="1080"/>
      </w:pPr>
      <w:proofErr w:type="spellStart"/>
      <w:r w:rsidRPr="00E64AC3">
        <w:rPr>
          <w:rFonts w:ascii="Franklin Gothic Demi" w:hAnsi="Franklin Gothic Demi"/>
          <w:u w:val="single"/>
        </w:rPr>
        <w:t>Teamworks</w:t>
      </w:r>
      <w:proofErr w:type="spellEnd"/>
      <w:r w:rsidRPr="00E64AC3">
        <w:rPr>
          <w:rFonts w:ascii="Franklin Gothic Demi" w:hAnsi="Franklin Gothic Demi"/>
          <w:u w:val="single"/>
        </w:rPr>
        <w:t xml:space="preserve"> HUB</w:t>
      </w:r>
      <w:r w:rsidRPr="00C47790">
        <w:t xml:space="preserve"> is an online management system used by student-athletes, coaches, and athletics department staff members. Student-athletes may access forms related to NCAA Compliance Certification, summer school aid requests, complimentary ticket requests, and other resources through the </w:t>
      </w:r>
      <w:proofErr w:type="spellStart"/>
      <w:r w:rsidRPr="00C47790">
        <w:t>Teamworks</w:t>
      </w:r>
      <w:proofErr w:type="spellEnd"/>
      <w:r w:rsidRPr="00C47790">
        <w:t xml:space="preserve"> Hub.</w:t>
      </w:r>
    </w:p>
    <w:p w14:paraId="58CC656B" w14:textId="77777777" w:rsidR="006713BB" w:rsidRPr="00154DAB" w:rsidRDefault="006713BB" w:rsidP="006713BB">
      <w:pPr>
        <w:ind w:left="1080"/>
        <w:jc w:val="left"/>
        <w:rPr>
          <w:b/>
          <w:bCs/>
        </w:rPr>
      </w:pPr>
      <w:r w:rsidRPr="00C47790">
        <w:rPr>
          <w:rFonts w:ascii="Franklin Gothic Demi" w:hAnsi="Franklin Gothic Demi"/>
        </w:rPr>
        <w:t>Student</w:t>
      </w:r>
      <w:r>
        <w:rPr>
          <w:rFonts w:ascii="Franklin Gothic Demi" w:hAnsi="Franklin Gothic Demi"/>
        </w:rPr>
        <w:t>s</w:t>
      </w:r>
      <w:r w:rsidRPr="00C47790">
        <w:rPr>
          <w:rFonts w:ascii="Franklin Gothic Demi" w:hAnsi="Franklin Gothic Demi"/>
        </w:rPr>
        <w:t xml:space="preserve"> may login in at:</w:t>
      </w:r>
      <w:r w:rsidRPr="00C47790">
        <w:t xml:space="preserve"> </w:t>
      </w:r>
      <w:hyperlink r:id="rId22" w:history="1">
        <w:r w:rsidRPr="00C47790">
          <w:rPr>
            <w:rStyle w:val="Hyperlink"/>
            <w:rFonts w:ascii="Franklin Gothic Demi" w:hAnsi="Franklin Gothic Demi"/>
          </w:rPr>
          <w:t>https://login.teamworksapp.com/app/zendesk/0oa6qaw4arb1qHzc44x7/login</w:t>
        </w:r>
      </w:hyperlink>
    </w:p>
    <w:p w14:paraId="7FEB16DC" w14:textId="77777777" w:rsidR="00965F54" w:rsidRPr="009C0E84" w:rsidRDefault="00965F54" w:rsidP="00276159">
      <w:pPr>
        <w:pStyle w:val="Heading3"/>
      </w:pPr>
      <w:bookmarkStart w:id="48" w:name="_Toc236747558"/>
      <w:r w:rsidRPr="009C0E84">
        <w:t>Time Management Plan Policy</w:t>
      </w:r>
      <w:bookmarkStart w:id="49" w:name="_Hlk67478406"/>
      <w:bookmarkEnd w:id="46"/>
      <w:bookmarkEnd w:id="48"/>
    </w:p>
    <w:p w14:paraId="78D8E5B6" w14:textId="77777777" w:rsidR="00965F54" w:rsidRPr="00623A12" w:rsidRDefault="00965F54" w:rsidP="003A2D76">
      <w:pPr>
        <w:spacing w:after="0"/>
        <w:ind w:left="720"/>
        <w:rPr>
          <w:rFonts w:ascii="Franklin Gothic Demi" w:hAnsi="Franklin Gothic Demi"/>
          <w:bCs/>
        </w:rPr>
      </w:pPr>
      <w:r w:rsidRPr="003A2D76">
        <w:rPr>
          <w:rStyle w:val="Style1Char"/>
        </w:rPr>
        <w:t xml:space="preserve">In conjunction with an annual playing season declaration, every sport program must develop a time management plan (TMP) to provide student-athletes with greater predictability and transparency in their athletic schedules for the upcoming academic year. TMPs are intended to provide student-athletes adequate advance notice of future athletically related activities </w:t>
      </w:r>
      <w:proofErr w:type="gramStart"/>
      <w:r w:rsidRPr="003A2D76">
        <w:rPr>
          <w:rStyle w:val="Style1Char"/>
        </w:rPr>
        <w:t>in order to</w:t>
      </w:r>
      <w:proofErr w:type="gramEnd"/>
      <w:r w:rsidRPr="003A2D76">
        <w:rPr>
          <w:rStyle w:val="Style1Char"/>
        </w:rPr>
        <w:t xml:space="preserve"> effectively plan their academic and non-athletically related activities. The following website has the full-time management </w:t>
      </w:r>
      <w:r w:rsidRPr="00623A12">
        <w:t>policy:</w:t>
      </w:r>
      <w:r w:rsidRPr="00A72009">
        <w:rPr>
          <w:bCs/>
        </w:rPr>
        <w:t xml:space="preserve"> </w:t>
      </w:r>
      <w:hyperlink r:id="rId23" w:history="1">
        <w:r w:rsidRPr="00D16D29">
          <w:rPr>
            <w:rStyle w:val="Hyperlink"/>
            <w:rFonts w:ascii="Franklin Gothic Demi" w:hAnsi="Franklin Gothic Demi"/>
            <w:u w:val="none"/>
          </w:rPr>
          <w:t>http://compliance.hawkeyesports.com/</w:t>
        </w:r>
      </w:hyperlink>
    </w:p>
    <w:p w14:paraId="33F1779F" w14:textId="77777777" w:rsidR="00965F54" w:rsidRPr="00A72009" w:rsidRDefault="00965F54" w:rsidP="003A2D76">
      <w:pPr>
        <w:spacing w:after="0"/>
        <w:ind w:left="720"/>
        <w:rPr>
          <w:b/>
          <w:bCs/>
        </w:rPr>
      </w:pPr>
      <w:r w:rsidRPr="00D16D29">
        <w:rPr>
          <w:rStyle w:val="Bold"/>
          <w:rFonts w:ascii="Franklin Gothic Demi" w:hAnsi="Franklin Gothic Demi"/>
        </w:rPr>
        <w:t>Contact information</w:t>
      </w:r>
      <w:r w:rsidRPr="00A72009">
        <w:rPr>
          <w:rStyle w:val="Bold"/>
          <w:rFonts w:ascii="Franklin Gothic Demi" w:hAnsi="Franklin Gothic Demi"/>
          <w:b w:val="0"/>
          <w:bCs/>
        </w:rPr>
        <w:t xml:space="preserve">: </w:t>
      </w:r>
      <w:hyperlink r:id="rId24" w:history="1">
        <w:r w:rsidRPr="00D16D29">
          <w:rPr>
            <w:rStyle w:val="Hyperlink"/>
            <w:rFonts w:ascii="Franklin Gothic Demi" w:hAnsi="Franklin Gothic Demi"/>
            <w:u w:val="none"/>
          </w:rPr>
          <w:t>mason-collins@uiowa.edu</w:t>
        </w:r>
      </w:hyperlink>
    </w:p>
    <w:p w14:paraId="1CEDBCE0" w14:textId="77777777" w:rsidR="00F85410" w:rsidRPr="009C0E84" w:rsidRDefault="00F85410" w:rsidP="00276159">
      <w:pPr>
        <w:pStyle w:val="Heading3"/>
      </w:pPr>
      <w:bookmarkStart w:id="50" w:name="_Toc236747559"/>
      <w:bookmarkEnd w:id="49"/>
      <w:r w:rsidRPr="009C0E84">
        <w:t>Transfer Policy/Procedures</w:t>
      </w:r>
      <w:bookmarkEnd w:id="50"/>
    </w:p>
    <w:p w14:paraId="43D2D257" w14:textId="37DE57A7" w:rsidR="00C14A3F" w:rsidRPr="0099205E" w:rsidRDefault="00F85410" w:rsidP="0099205E">
      <w:pPr>
        <w:pStyle w:val="Style1"/>
      </w:pPr>
      <w:r w:rsidRPr="00C47790">
        <w:t>It is the goal of the Athletics Department that every Iowa student-athlete graduates as a Hawkeye. A small number of student-athletes, however, may decide it is in their best personal interest to transfer to another institution. The NCAA has designed an educational transfer module to help student-athletes considering a transfer to make an informed decision. The NCAA requires all Division I student-athletes to complete the educational module prior to entering the Transfer Portal. The educational transfer module is located on the “</w:t>
      </w:r>
      <w:r w:rsidRPr="00C47790">
        <w:rPr>
          <w:rFonts w:ascii="Franklin Gothic Demi" w:hAnsi="Franklin Gothic Demi"/>
        </w:rPr>
        <w:t xml:space="preserve">Want to Transfer?” resource page at </w:t>
      </w:r>
      <w:r>
        <w:rPr>
          <w:rFonts w:ascii="Franklin Gothic Demi" w:hAnsi="Franklin Gothic Demi"/>
        </w:rPr>
        <w:t>NCAA</w:t>
      </w:r>
      <w:r w:rsidRPr="00C47790">
        <w:rPr>
          <w:rFonts w:ascii="Franklin Gothic Demi" w:hAnsi="Franklin Gothic Demi"/>
        </w:rPr>
        <w:t>.org.</w:t>
      </w:r>
    </w:p>
    <w:p w14:paraId="59071BAA" w14:textId="6ECCD9F7" w:rsidR="00F85410" w:rsidRPr="00C47790" w:rsidRDefault="00F85410" w:rsidP="003A2D76">
      <w:pPr>
        <w:pStyle w:val="Style1"/>
      </w:pPr>
      <w:r w:rsidRPr="00C47790">
        <w:t>Once a student-athlete affirms completion of the module, the Athletics Compliance Office will then meet with the student to complete the Notification of Intent to Transfer form. The Athletics Compliance Office shall enter their information into the Transfer Portal within two business days of receipt of the Notification of Intent to Transfer form from the student-athlete.</w:t>
      </w:r>
    </w:p>
    <w:p w14:paraId="09FC808D" w14:textId="77777777" w:rsidR="004B4498" w:rsidRPr="00D37CF6" w:rsidRDefault="004B4498" w:rsidP="003A2D76">
      <w:pPr>
        <w:pStyle w:val="Style1"/>
        <w:rPr>
          <w:sz w:val="16"/>
          <w:szCs w:val="16"/>
        </w:rPr>
      </w:pPr>
    </w:p>
    <w:p w14:paraId="00BD3D80" w14:textId="3F8C71F4" w:rsidR="00F85410" w:rsidRPr="00C47790" w:rsidRDefault="00F85410" w:rsidP="003A2D76">
      <w:pPr>
        <w:pStyle w:val="Style1"/>
      </w:pPr>
      <w:r w:rsidRPr="00C47790">
        <w:lastRenderedPageBreak/>
        <w:t xml:space="preserve">The Athletics Compliance Office is responsible for completing all information in the NCAA Transfer Portal, including evaluating the student’s eligibility for any Transfer Exceptions. The student must provide written notification of transfer during the period specified for the applicable sport </w:t>
      </w:r>
      <w:proofErr w:type="gramStart"/>
      <w:r w:rsidRPr="00C47790">
        <w:t>in order to</w:t>
      </w:r>
      <w:proofErr w:type="gramEnd"/>
      <w:r w:rsidRPr="00C47790">
        <w:t xml:space="preserve"> enter the transfer portal, unless an exception is met (e.g. postbaccalaureate transfer).</w:t>
      </w:r>
    </w:p>
    <w:p w14:paraId="5DA8CD04" w14:textId="77777777" w:rsidR="00C14A3F" w:rsidRPr="00D37CF6" w:rsidRDefault="00C14A3F" w:rsidP="003A2D76">
      <w:pPr>
        <w:pStyle w:val="Style1"/>
        <w:rPr>
          <w:sz w:val="16"/>
          <w:szCs w:val="16"/>
        </w:rPr>
      </w:pPr>
    </w:p>
    <w:p w14:paraId="76ED0AD3" w14:textId="24704A12" w:rsidR="00F85410" w:rsidRPr="00C47790" w:rsidRDefault="00F85410" w:rsidP="0020591B">
      <w:pPr>
        <w:pStyle w:val="Style1"/>
      </w:pPr>
      <w:r w:rsidRPr="00C47790">
        <w:t>At the time of submitting the transfer notification, if the student-athlete receives an athletics scholarship, the student’s athletics financial aid may be cancelled or reduced at the conclusion</w:t>
      </w:r>
      <w:r w:rsidR="0020591B">
        <w:t xml:space="preserve"> of </w:t>
      </w:r>
      <w:r w:rsidRPr="00C47790">
        <w:t>the academic term. If the athletic aid is changed, the student will receive notification from the office of student financial aid.</w:t>
      </w:r>
    </w:p>
    <w:p w14:paraId="78B8B6EE" w14:textId="77777777" w:rsidR="002802EC" w:rsidRPr="00D37CF6" w:rsidRDefault="002802EC" w:rsidP="003A2D76">
      <w:pPr>
        <w:pStyle w:val="Style1"/>
        <w:rPr>
          <w:sz w:val="16"/>
          <w:szCs w:val="16"/>
        </w:rPr>
      </w:pPr>
    </w:p>
    <w:p w14:paraId="7EC52AC0" w14:textId="3467446C" w:rsidR="00F85410" w:rsidRPr="00C47790" w:rsidRDefault="00F85410" w:rsidP="003A2D76">
      <w:pPr>
        <w:pStyle w:val="Style1"/>
      </w:pPr>
      <w:r w:rsidRPr="00C47790">
        <w:t>If the Head Coach removes the student from the team roster, the student is no longer eligible to receive the following benefits and services from the UI Athletics Department:</w:t>
      </w:r>
    </w:p>
    <w:p w14:paraId="6D05F4EB" w14:textId="77777777" w:rsidR="00F85410" w:rsidRPr="00C47790" w:rsidRDefault="00F85410" w:rsidP="002802EC">
      <w:pPr>
        <w:pStyle w:val="ListParagraph"/>
        <w:numPr>
          <w:ilvl w:val="0"/>
          <w:numId w:val="30"/>
        </w:numPr>
        <w:spacing w:before="60"/>
        <w:ind w:left="1080"/>
      </w:pPr>
      <w:r w:rsidRPr="00C47790">
        <w:t>Athletics Facility Access (e.g. weight rooms, locker rooms, practice facilities)</w:t>
      </w:r>
    </w:p>
    <w:p w14:paraId="1891CE3D" w14:textId="77777777" w:rsidR="00F85410" w:rsidRPr="00C47790" w:rsidRDefault="00F85410" w:rsidP="003A2D76">
      <w:pPr>
        <w:pStyle w:val="ListParagraph"/>
        <w:numPr>
          <w:ilvl w:val="0"/>
          <w:numId w:val="30"/>
        </w:numPr>
        <w:ind w:left="1080"/>
      </w:pPr>
      <w:r w:rsidRPr="00C47790">
        <w:t>Fueling stations</w:t>
      </w:r>
    </w:p>
    <w:p w14:paraId="2CA1BF2C" w14:textId="77777777" w:rsidR="00F85410" w:rsidRPr="00C47790" w:rsidRDefault="00F85410" w:rsidP="003A2D76">
      <w:pPr>
        <w:pStyle w:val="ListParagraph"/>
        <w:numPr>
          <w:ilvl w:val="0"/>
          <w:numId w:val="30"/>
        </w:numPr>
        <w:ind w:left="1080"/>
      </w:pPr>
      <w:r w:rsidRPr="00C47790">
        <w:t>Black Card Meals/Additional Team Meals</w:t>
      </w:r>
    </w:p>
    <w:p w14:paraId="542FB9A0" w14:textId="77777777" w:rsidR="00F85410" w:rsidRPr="00C47790" w:rsidRDefault="00F85410" w:rsidP="003A2D76">
      <w:pPr>
        <w:pStyle w:val="ListParagraph"/>
        <w:numPr>
          <w:ilvl w:val="0"/>
          <w:numId w:val="30"/>
        </w:numPr>
        <w:ind w:left="1080"/>
      </w:pPr>
      <w:r w:rsidRPr="00C47790">
        <w:t>UI Apparel and Equipment (billed for equipment and apparel not returned per department policy)</w:t>
      </w:r>
    </w:p>
    <w:p w14:paraId="45F10345" w14:textId="77777777" w:rsidR="00F85410" w:rsidRPr="00C47790" w:rsidRDefault="00F85410" w:rsidP="002802EC">
      <w:pPr>
        <w:pStyle w:val="ListParagraph"/>
        <w:numPr>
          <w:ilvl w:val="0"/>
          <w:numId w:val="30"/>
        </w:numPr>
        <w:spacing w:after="60"/>
        <w:ind w:left="1080"/>
      </w:pPr>
      <w:r w:rsidRPr="00C47790">
        <w:t>Complimentary Tickets to UI Athletic Events</w:t>
      </w:r>
    </w:p>
    <w:p w14:paraId="7A14821D" w14:textId="534165F1" w:rsidR="00F85410" w:rsidRPr="00623A12" w:rsidRDefault="00F85410" w:rsidP="003A2D76">
      <w:pPr>
        <w:pStyle w:val="Style1"/>
      </w:pPr>
      <w:r w:rsidRPr="00C47790">
        <w:t>Students receiving an athletics scholarship will maintain access to the Gerdin Athletic Learning Center, including the Student-Athlete Academic Services staff and tutors for the duration of their athletic scholarship.</w:t>
      </w:r>
    </w:p>
    <w:p w14:paraId="660B36FE" w14:textId="00FED144" w:rsidR="009C1358" w:rsidRPr="00CA11C4" w:rsidRDefault="00F667C1" w:rsidP="00065E22">
      <w:pPr>
        <w:pStyle w:val="Heading2"/>
        <w:spacing w:after="0"/>
      </w:pPr>
      <w:bookmarkStart w:id="51" w:name="_Toc236747560"/>
      <w:r w:rsidRPr="00CA11C4">
        <w:t>Counseling and Performance Psychology</w:t>
      </w:r>
      <w:bookmarkEnd w:id="16"/>
      <w:bookmarkEnd w:id="51"/>
    </w:p>
    <w:p w14:paraId="5E97EA4B" w14:textId="7B23B253" w:rsidR="00C50A19" w:rsidRDefault="00D561BA" w:rsidP="00D16D29">
      <w:pPr>
        <w:widowControl w:val="0"/>
        <w:spacing w:after="0"/>
        <w:rPr>
          <w:b/>
          <w:bCs/>
        </w:rPr>
      </w:pPr>
      <w:r w:rsidRPr="00C47790">
        <w:t>The mission of the University of Iowa Department of Athletics Sport Psychology Services is to provide psychological services to University of Iowa student-athletes that foster mental health and well-being,</w:t>
      </w:r>
      <w:r w:rsidR="002008F6">
        <w:t xml:space="preserve"> </w:t>
      </w:r>
      <w:r w:rsidRPr="00C47790">
        <w:t>promote success in educational and athletic goals, and contribute to a safe, welcoming, and multi-culturally</w:t>
      </w:r>
      <w:r w:rsidR="00D16D29">
        <w:t xml:space="preserve"> </w:t>
      </w:r>
      <w:r w:rsidRPr="00C47790">
        <w:t>aware athletics department and campus community. Staff includes sport psychologists, a sports neuropsychologist and behavioral health clinicians who understand the unique personal, academic, and athletic needs of being an Iowa Hawkeye student-athlete. Staff offer confidential and multi-culturally competent counseling, individual and team performance psychology services, psychological rehabilitation from injury, ADHD and learning disability assessments, and neuropsychological evaluation for concussion. Mental skills training and team building activities are also available for teams. The first session typically lasts an hour. Sessions focus on discussing goals, strategies, and skill development to address concerns.</w:t>
      </w:r>
    </w:p>
    <w:p w14:paraId="1B38C4E8" w14:textId="15DD1C6B" w:rsidR="009C1358" w:rsidRPr="00C47790" w:rsidRDefault="00633036" w:rsidP="00065E22">
      <w:pPr>
        <w:spacing w:after="0"/>
        <w:rPr>
          <w:rFonts w:ascii="Franklin Gothic Demi" w:hAnsi="Franklin Gothic Demi"/>
        </w:rPr>
      </w:pPr>
      <w:r w:rsidRPr="00C47790">
        <w:rPr>
          <w:rFonts w:ascii="Franklin Gothic Demi" w:hAnsi="Franklin Gothic Demi"/>
          <w:b/>
          <w:bCs/>
        </w:rPr>
        <w:t>ALL SERVICES ARE PRIVATE AND CONFIDENTIAL.</w:t>
      </w:r>
    </w:p>
    <w:p w14:paraId="39870CFF" w14:textId="410F1F52" w:rsidR="006419AE" w:rsidRPr="0077325F" w:rsidRDefault="00D97FB0" w:rsidP="00065E22">
      <w:pPr>
        <w:pStyle w:val="SD-BodyText9pt"/>
        <w:spacing w:before="60" w:after="0" w:line="240" w:lineRule="auto"/>
        <w:contextualSpacing/>
      </w:pPr>
      <w:r w:rsidRPr="008C2189">
        <w:rPr>
          <w:rFonts w:ascii="Franklin Gothic Demi" w:hAnsi="Franklin Gothic Demi"/>
          <w:b/>
          <w:sz w:val="22"/>
          <w:szCs w:val="22"/>
        </w:rPr>
        <w:t>Contact Information</w:t>
      </w:r>
      <w:r w:rsidR="00B44696" w:rsidRPr="008C2189">
        <w:rPr>
          <w:rFonts w:ascii="Franklin Gothic Demi" w:hAnsi="Franklin Gothic Demi"/>
          <w:b/>
          <w:sz w:val="22"/>
          <w:szCs w:val="22"/>
        </w:rPr>
        <w:t>:</w:t>
      </w:r>
      <w:r w:rsidR="008C06BC" w:rsidRPr="008C2189">
        <w:rPr>
          <w:rFonts w:ascii="Franklin Gothic Demi" w:hAnsi="Franklin Gothic Demi"/>
        </w:rPr>
        <w:t xml:space="preserve"> </w:t>
      </w:r>
      <w:hyperlink r:id="rId25" w:history="1">
        <w:r w:rsidR="006419AE" w:rsidRPr="002C5A92">
          <w:rPr>
            <w:rStyle w:val="Hyperlink"/>
            <w:rFonts w:ascii="Franklin Gothic Demi" w:hAnsi="Franklin Gothic Demi"/>
            <w:sz w:val="22"/>
            <w:szCs w:val="22"/>
          </w:rPr>
          <w:t>patricia-espepfeifer@uiowa.edu</w:t>
        </w:r>
      </w:hyperlink>
    </w:p>
    <w:p w14:paraId="2A8C6166" w14:textId="479256F5" w:rsidR="002D37BF" w:rsidRDefault="00D97FB0" w:rsidP="0055229A">
      <w:pPr>
        <w:pStyle w:val="SD-BodyText9pt"/>
        <w:spacing w:before="60" w:after="0" w:line="240" w:lineRule="auto"/>
        <w:contextualSpacing/>
        <w:rPr>
          <w:rFonts w:ascii="Franklin Gothic Demi Cond" w:eastAsiaTheme="majorEastAsia" w:hAnsi="Franklin Gothic Demi Cond" w:cstheme="majorBidi"/>
          <w:b/>
          <w:sz w:val="34"/>
          <w:szCs w:val="26"/>
        </w:rPr>
      </w:pPr>
      <w:r w:rsidRPr="00C47790">
        <w:rPr>
          <w:rStyle w:val="Bold"/>
          <w:rFonts w:ascii="Franklin Gothic Demi" w:hAnsi="Franklin Gothic Demi"/>
          <w:bCs/>
          <w:sz w:val="22"/>
          <w:szCs w:val="22"/>
        </w:rPr>
        <w:t>Location</w:t>
      </w:r>
      <w:r w:rsidR="00D4286B">
        <w:rPr>
          <w:rStyle w:val="Bold"/>
          <w:rFonts w:ascii="Franklin Gothic Demi" w:hAnsi="Franklin Gothic Demi"/>
          <w:bCs/>
          <w:sz w:val="22"/>
          <w:szCs w:val="22"/>
        </w:rPr>
        <w:t>s</w:t>
      </w:r>
      <w:r w:rsidRPr="00C47790">
        <w:rPr>
          <w:rStyle w:val="Bold"/>
          <w:bCs/>
          <w:sz w:val="22"/>
          <w:szCs w:val="22"/>
        </w:rPr>
        <w:t>:</w:t>
      </w:r>
      <w:r w:rsidRPr="00C47790">
        <w:rPr>
          <w:rFonts w:ascii="Franklin Gothic Demi" w:hAnsi="Franklin Gothic Demi"/>
        </w:rPr>
        <w:t xml:space="preserve"> </w:t>
      </w:r>
      <w:r w:rsidR="0037449D" w:rsidRPr="00C47790">
        <w:rPr>
          <w:sz w:val="22"/>
          <w:szCs w:val="22"/>
        </w:rPr>
        <w:t>Sport Performance Suite, Lower Level of</w:t>
      </w:r>
      <w:r w:rsidR="00F60A64" w:rsidRPr="00C47790">
        <w:rPr>
          <w:sz w:val="22"/>
          <w:szCs w:val="22"/>
        </w:rPr>
        <w:t xml:space="preserve"> the</w:t>
      </w:r>
      <w:r w:rsidR="0037449D" w:rsidRPr="00C47790">
        <w:rPr>
          <w:sz w:val="22"/>
          <w:szCs w:val="22"/>
        </w:rPr>
        <w:t xml:space="preserve"> Jacobson </w:t>
      </w:r>
      <w:r w:rsidR="00F60A64" w:rsidRPr="00C47790">
        <w:rPr>
          <w:sz w:val="22"/>
          <w:szCs w:val="22"/>
        </w:rPr>
        <w:t>Athletic</w:t>
      </w:r>
      <w:r w:rsidR="0037449D" w:rsidRPr="00C47790">
        <w:rPr>
          <w:sz w:val="22"/>
          <w:szCs w:val="22"/>
        </w:rPr>
        <w:t xml:space="preserve"> Building</w:t>
      </w:r>
      <w:bookmarkStart w:id="52" w:name="_Toc194671357"/>
    </w:p>
    <w:p w14:paraId="0C32C800" w14:textId="60EE219D" w:rsidR="00045977" w:rsidRPr="00C47790" w:rsidRDefault="00F667C1" w:rsidP="00065E22">
      <w:pPr>
        <w:pStyle w:val="Heading2"/>
        <w:spacing w:after="0"/>
      </w:pPr>
      <w:bookmarkStart w:id="53" w:name="_Toc236747561"/>
      <w:r w:rsidRPr="00C47790">
        <w:t>Equipment Room</w:t>
      </w:r>
      <w:bookmarkEnd w:id="52"/>
      <w:bookmarkEnd w:id="53"/>
    </w:p>
    <w:p w14:paraId="0BDBF645" w14:textId="77777777" w:rsidR="008E4B6B" w:rsidRDefault="0098374A" w:rsidP="00065E22">
      <w:pPr>
        <w:spacing w:after="0"/>
      </w:pPr>
      <w:r w:rsidRPr="00C47790">
        <w:t>This unit is responsible for the storage, maintenance, security, purchasing, and inventory of all uniforms and apparel utilized by teams. Personnel work closely with compliance staff, athletic training staff, sport administrators, and coaches/sport operations staff to manage the seasonal issuance and retrieval of apparel, ensure accurate inventory tracking, and oversee the proper disposal of equipment and apparel.</w:t>
      </w:r>
    </w:p>
    <w:p w14:paraId="59CAEA66" w14:textId="1083767B" w:rsidR="009C1358" w:rsidRPr="00C47790" w:rsidRDefault="0098374A" w:rsidP="002D37BF">
      <w:pPr>
        <w:spacing w:before="60" w:after="0"/>
      </w:pPr>
      <w:r w:rsidRPr="00C47790">
        <w:t>Student-athletes are responsible for returning all issued items; any items not returned may be subject to billing.</w:t>
      </w:r>
    </w:p>
    <w:p w14:paraId="666A648E" w14:textId="77777777" w:rsidR="00545F09" w:rsidRDefault="003D663D" w:rsidP="00065E22">
      <w:pPr>
        <w:spacing w:after="0"/>
      </w:pPr>
      <w:hyperlink r:id="rId26" w:history="1">
        <w:r w:rsidRPr="00DF3B97">
          <w:rPr>
            <w:rStyle w:val="Hyperlink"/>
            <w:rFonts w:ascii="Franklin Gothic Demi" w:hAnsi="Franklin Gothic Demi"/>
          </w:rPr>
          <w:t>https://hawkeyesports.com/staff-directory/department/equipment</w:t>
        </w:r>
      </w:hyperlink>
    </w:p>
    <w:p w14:paraId="147F8C2F" w14:textId="18288B08" w:rsidR="009C1358" w:rsidRPr="00C47790" w:rsidRDefault="00D97FB0" w:rsidP="00065E22">
      <w:pPr>
        <w:spacing w:after="0"/>
      </w:pPr>
      <w:r w:rsidRPr="00C47790">
        <w:rPr>
          <w:rStyle w:val="Bold"/>
          <w:rFonts w:ascii="Franklin Gothic Demi" w:hAnsi="Franklin Gothic Demi"/>
          <w:bCs/>
        </w:rPr>
        <w:t>Location</w:t>
      </w:r>
      <w:r w:rsidR="00FF773E" w:rsidRPr="00C47790">
        <w:rPr>
          <w:rStyle w:val="Bold"/>
          <w:rFonts w:ascii="Franklin Gothic Demi" w:hAnsi="Franklin Gothic Demi"/>
          <w:bCs/>
        </w:rPr>
        <w:t>s</w:t>
      </w:r>
      <w:r w:rsidRPr="00C47790">
        <w:rPr>
          <w:rFonts w:ascii="Franklin Gothic Demi" w:hAnsi="Franklin Gothic Demi"/>
        </w:rPr>
        <w:t>:</w:t>
      </w:r>
      <w:r w:rsidRPr="00C47790">
        <w:t xml:space="preserve"> </w:t>
      </w:r>
      <w:r w:rsidR="00297D1E" w:rsidRPr="00C47790">
        <w:t xml:space="preserve">S123 </w:t>
      </w:r>
      <w:r w:rsidRPr="00C47790">
        <w:t>Carver</w:t>
      </w:r>
      <w:r w:rsidR="002355AD" w:rsidRPr="00C47790">
        <w:t>-</w:t>
      </w:r>
      <w:r w:rsidR="00297D1E" w:rsidRPr="00C47790">
        <w:t>Hawkeye Arena and Lower Level</w:t>
      </w:r>
      <w:r w:rsidR="00FF773E" w:rsidRPr="00C47790">
        <w:t xml:space="preserve">, Stew and </w:t>
      </w:r>
      <w:proofErr w:type="spellStart"/>
      <w:r w:rsidR="00FF773E" w:rsidRPr="00C47790">
        <w:t>LeNore</w:t>
      </w:r>
      <w:proofErr w:type="spellEnd"/>
      <w:r w:rsidR="00FF773E" w:rsidRPr="00C47790">
        <w:t xml:space="preserve"> </w:t>
      </w:r>
      <w:r w:rsidRPr="00C47790">
        <w:t>Hansen Football</w:t>
      </w:r>
      <w:r w:rsidR="00FF773E" w:rsidRPr="00C47790">
        <w:t xml:space="preserve"> Performance Center</w:t>
      </w:r>
      <w:r w:rsidR="00A922F5" w:rsidRPr="00C47790">
        <w:t>, Goschke Family Wrestling Training Center</w:t>
      </w:r>
      <w:r w:rsidR="00AD6F5B">
        <w:t xml:space="preserve">, </w:t>
      </w:r>
      <w:r w:rsidR="00AD6F5B" w:rsidRPr="00C47790">
        <w:t>Jacobson Athletic Building,</w:t>
      </w:r>
    </w:p>
    <w:p w14:paraId="129038BA" w14:textId="77777777" w:rsidR="00045977" w:rsidRPr="00C47790" w:rsidRDefault="004E243D" w:rsidP="00065E22">
      <w:pPr>
        <w:pStyle w:val="Heading2"/>
        <w:spacing w:after="0"/>
      </w:pPr>
      <w:bookmarkStart w:id="54" w:name="_Toc194671359"/>
      <w:bookmarkStart w:id="55" w:name="_Toc236747562"/>
      <w:r w:rsidRPr="00C47790">
        <w:lastRenderedPageBreak/>
        <w:t>Faculty Athletics Representatives</w:t>
      </w:r>
      <w:bookmarkEnd w:id="54"/>
      <w:bookmarkEnd w:id="55"/>
    </w:p>
    <w:p w14:paraId="24734F17" w14:textId="77777777" w:rsidR="001E0C2F" w:rsidRDefault="008A2B52" w:rsidP="00065E22">
      <w:pPr>
        <w:spacing w:after="0"/>
      </w:pPr>
      <w:r w:rsidRPr="00C47790">
        <w:t>A F</w:t>
      </w:r>
      <w:r w:rsidR="00D97FB0" w:rsidRPr="00C47790">
        <w:t>aculty Athletic</w:t>
      </w:r>
      <w:r w:rsidRPr="00C47790">
        <w:t>s</w:t>
      </w:r>
      <w:r w:rsidR="00D97FB0" w:rsidRPr="00C47790">
        <w:t xml:space="preserve"> </w:t>
      </w:r>
      <w:r w:rsidRPr="00C47790">
        <w:t xml:space="preserve">Representative (FAR) is a member of the faculty </w:t>
      </w:r>
      <w:r w:rsidR="00D97FB0" w:rsidRPr="00C47790">
        <w:t>appointed by the President to serve</w:t>
      </w:r>
      <w:r w:rsidRPr="00C47790">
        <w:t xml:space="preserve"> as a liaison between the institution and the </w:t>
      </w:r>
      <w:r w:rsidR="00D97FB0" w:rsidRPr="00C47790">
        <w:t>Department</w:t>
      </w:r>
      <w:r w:rsidRPr="00C47790">
        <w:t xml:space="preserve"> of Athletics, and as a representative of the institution to the National Collegiate Athletic Association and the Big Ten Conference. The University of Iowa has two FARs who work in close collaboration with the Presidential Committee on Athletics, the Student-Athlete Academic Services Office, the </w:t>
      </w:r>
      <w:r w:rsidR="00B8565A" w:rsidRPr="00C47790">
        <w:t>Enrollment Management</w:t>
      </w:r>
      <w:r w:rsidR="003C50F8">
        <w:t xml:space="preserve"> Office</w:t>
      </w:r>
      <w:r w:rsidRPr="00C47790">
        <w:t>, and the Athletics Compliance Office, to provide oversight of academic integrity of the athletics program and serve as advocates for student-athlete equity and well-being.</w:t>
      </w:r>
    </w:p>
    <w:p w14:paraId="76ADE963" w14:textId="77777777" w:rsidR="005C2C54" w:rsidRPr="00C47790" w:rsidRDefault="005C2C54" w:rsidP="005C2C54">
      <w:pPr>
        <w:pStyle w:val="SD-BodyText9pt"/>
        <w:spacing w:before="60" w:after="0" w:line="240" w:lineRule="auto"/>
        <w:contextualSpacing/>
        <w:rPr>
          <w:rFonts w:ascii="Franklin Gothic Demi" w:hAnsi="Franklin Gothic Demi"/>
          <w:b/>
          <w:sz w:val="22"/>
          <w:szCs w:val="22"/>
        </w:rPr>
      </w:pPr>
      <w:r w:rsidRPr="00C47790">
        <w:rPr>
          <w:rStyle w:val="Bold"/>
          <w:rFonts w:ascii="Franklin Gothic Demi" w:hAnsi="Franklin Gothic Demi"/>
          <w:bCs/>
          <w:sz w:val="22"/>
          <w:szCs w:val="22"/>
        </w:rPr>
        <w:t>Names</w:t>
      </w:r>
      <w:r w:rsidRPr="009E265C">
        <w:rPr>
          <w:sz w:val="22"/>
          <w:szCs w:val="22"/>
        </w:rPr>
        <w:t>:</w:t>
      </w:r>
      <w:r w:rsidRPr="009E265C">
        <w:rPr>
          <w:rFonts w:ascii="Franklin Gothic Demi" w:hAnsi="Franklin Gothic Demi"/>
          <w:sz w:val="22"/>
          <w:szCs w:val="22"/>
        </w:rPr>
        <w:t xml:space="preserve"> </w:t>
      </w:r>
      <w:r w:rsidRPr="00865E9A">
        <w:rPr>
          <w:bCs/>
          <w:sz w:val="22"/>
          <w:szCs w:val="22"/>
        </w:rPr>
        <w:t>Nicole</w:t>
      </w:r>
      <w:r w:rsidRPr="00BC6EA5">
        <w:rPr>
          <w:rFonts w:ascii="Franklin Gothic Demi" w:hAnsi="Franklin Gothic Demi"/>
          <w:bCs/>
          <w:sz w:val="22"/>
          <w:szCs w:val="22"/>
        </w:rPr>
        <w:t xml:space="preserve"> </w:t>
      </w:r>
      <w:r w:rsidRPr="00C47790">
        <w:rPr>
          <w:bCs/>
          <w:sz w:val="22"/>
          <w:szCs w:val="22"/>
        </w:rPr>
        <w:t>Grosland and Liz Hollingworth</w:t>
      </w:r>
    </w:p>
    <w:p w14:paraId="129912CC" w14:textId="77777777" w:rsidR="00466400" w:rsidRDefault="005C2C54" w:rsidP="00466400">
      <w:pPr>
        <w:spacing w:after="0"/>
      </w:pPr>
      <w:r w:rsidRPr="00C47790">
        <w:rPr>
          <w:rStyle w:val="Bold"/>
          <w:rFonts w:ascii="Franklin Gothic Demi" w:hAnsi="Franklin Gothic Demi"/>
          <w:bCs/>
        </w:rPr>
        <w:t>Contact Information</w:t>
      </w:r>
      <w:r w:rsidRPr="00C47790">
        <w:rPr>
          <w:rFonts w:ascii="Franklin Gothic Demi" w:hAnsi="Franklin Gothic Demi"/>
        </w:rPr>
        <w:t xml:space="preserve">: </w:t>
      </w:r>
      <w:hyperlink r:id="rId27" w:history="1">
        <w:r>
          <w:rPr>
            <w:rStyle w:val="Hyperlink"/>
            <w:rFonts w:ascii="Franklin Gothic Demi" w:hAnsi="Franklin Gothic Demi"/>
          </w:rPr>
          <w:t>nicole-grosland@uiowa.edu</w:t>
        </w:r>
      </w:hyperlink>
      <w:r w:rsidRPr="00F11E54">
        <w:rPr>
          <w:rFonts w:ascii="Franklin Gothic Demi" w:hAnsi="Franklin Gothic Demi"/>
        </w:rPr>
        <w:t xml:space="preserve">, </w:t>
      </w:r>
      <w:hyperlink r:id="rId28" w:history="1">
        <w:r>
          <w:rPr>
            <w:rStyle w:val="Hyperlink"/>
            <w:rFonts w:ascii="Franklin Gothic Demi" w:hAnsi="Franklin Gothic Demi"/>
          </w:rPr>
          <w:t>liz-hollingworth@uiowa.edu</w:t>
        </w:r>
      </w:hyperlink>
      <w:bookmarkStart w:id="56" w:name="_Toc194671361"/>
    </w:p>
    <w:p w14:paraId="1E2D8756" w14:textId="1572DD3A" w:rsidR="00466400" w:rsidRPr="00C47790" w:rsidRDefault="00466400" w:rsidP="00466400">
      <w:pPr>
        <w:pStyle w:val="Heading2"/>
        <w:keepNext w:val="0"/>
        <w:keepLines w:val="0"/>
        <w:spacing w:after="0"/>
      </w:pPr>
      <w:bookmarkStart w:id="57" w:name="_Toc236747563"/>
      <w:r w:rsidRPr="00C47790">
        <w:t>Iowa Letterwinners Club</w:t>
      </w:r>
      <w:bookmarkEnd w:id="57"/>
    </w:p>
    <w:p w14:paraId="53ADA204" w14:textId="77777777" w:rsidR="00466400" w:rsidRPr="00C47790" w:rsidRDefault="00466400" w:rsidP="00466400">
      <w:pPr>
        <w:spacing w:after="0"/>
      </w:pPr>
      <w:r w:rsidRPr="00C47790">
        <w:t xml:space="preserve">The Iowa Letterwinners Club is dedicated to promoting and celebrating the legacy of Iowa Athletics while directly supporting the efforts and activities of all Hawkeye student-athletes now and in the future. Members of the Iowa Letterwinners Club are Iowa student-athletes who have been awarded a varsity letter, by the respective sport head coach, for competition on an intercollegiate athletics team at the University of Iowa. The Iowa Letterwinners Club oversees the Iowa Athletics Hall of Fame, letterwinner awards, events and team reunions, fundraising and engagement opportunities on the </w:t>
      </w:r>
      <w:r w:rsidRPr="00A72643">
        <w:t>Iowa Letterwinners Club Network</w:t>
      </w:r>
      <w:r>
        <w:t>.</w:t>
      </w:r>
    </w:p>
    <w:p w14:paraId="472D6100" w14:textId="77777777" w:rsidR="00466400" w:rsidRPr="00B46D16" w:rsidRDefault="00466400" w:rsidP="00466400">
      <w:pPr>
        <w:pStyle w:val="SD-BodyText9pt"/>
        <w:spacing w:after="0" w:line="240" w:lineRule="auto"/>
        <w:contextualSpacing/>
        <w:rPr>
          <w:rStyle w:val="Hyperlink"/>
          <w:color w:val="auto"/>
          <w:sz w:val="22"/>
          <w:szCs w:val="22"/>
          <w:u w:val="none"/>
        </w:rPr>
      </w:pPr>
      <w:hyperlink r:id="rId29" w:history="1">
        <w:r w:rsidRPr="00C47790">
          <w:rPr>
            <w:rStyle w:val="Hyperlink"/>
            <w:rFonts w:ascii="Franklin Gothic Demi" w:hAnsi="Franklin Gothic Demi"/>
            <w:color w:val="0070C0"/>
            <w:sz w:val="22"/>
            <w:szCs w:val="22"/>
          </w:rPr>
          <w:t>www.jointheiclub.com/letterwinners</w:t>
        </w:r>
      </w:hyperlink>
    </w:p>
    <w:p w14:paraId="32EF05E8" w14:textId="77777777" w:rsidR="00466400" w:rsidRPr="00775BD4" w:rsidRDefault="00466400" w:rsidP="00466400">
      <w:pPr>
        <w:pStyle w:val="SD-BodyText9pt"/>
        <w:spacing w:after="0" w:line="240" w:lineRule="auto"/>
        <w:contextualSpacing/>
        <w:rPr>
          <w:rStyle w:val="Hyperlink"/>
          <w:bCs/>
          <w:color w:val="auto"/>
          <w:sz w:val="22"/>
          <w:szCs w:val="22"/>
          <w:u w:val="none"/>
        </w:rPr>
      </w:pPr>
      <w:r w:rsidRPr="00C47790">
        <w:rPr>
          <w:rFonts w:ascii="Franklin Gothic Demi" w:hAnsi="Franklin Gothic Demi"/>
          <w:b/>
          <w:bCs/>
          <w:sz w:val="22"/>
          <w:szCs w:val="22"/>
        </w:rPr>
        <w:t>Contact Information</w:t>
      </w:r>
      <w:r w:rsidRPr="00C47790">
        <w:rPr>
          <w:rStyle w:val="Bold"/>
          <w:bCs/>
          <w:sz w:val="22"/>
          <w:szCs w:val="22"/>
        </w:rPr>
        <w:t xml:space="preserve">: </w:t>
      </w:r>
      <w:hyperlink r:id="rId30" w:history="1">
        <w:r w:rsidRPr="001807D4">
          <w:rPr>
            <w:rStyle w:val="Hyperlink"/>
            <w:rFonts w:ascii="Franklin Gothic Demi" w:hAnsi="Franklin Gothic Demi"/>
            <w:bCs/>
            <w:sz w:val="22"/>
            <w:szCs w:val="22"/>
          </w:rPr>
          <w:t>iowaletterwinnerclub@foriowa.org</w:t>
        </w:r>
      </w:hyperlink>
    </w:p>
    <w:p w14:paraId="638BBE53" w14:textId="1E84AD87" w:rsidR="009C1358" w:rsidRPr="00C47790" w:rsidRDefault="000E6FAD" w:rsidP="00065E22">
      <w:pPr>
        <w:pStyle w:val="Heading2"/>
        <w:spacing w:after="0"/>
      </w:pPr>
      <w:bookmarkStart w:id="58" w:name="_Toc236747564"/>
      <w:r w:rsidRPr="00C47790">
        <w:t>ISAAC</w:t>
      </w:r>
      <w:bookmarkStart w:id="59" w:name="_Hlk67469421"/>
      <w:bookmarkEnd w:id="56"/>
      <w:bookmarkEnd w:id="58"/>
    </w:p>
    <w:p w14:paraId="2AEEBD67" w14:textId="77777777" w:rsidR="00045977" w:rsidRPr="00C47790" w:rsidRDefault="000F1D33" w:rsidP="00065E22">
      <w:pPr>
        <w:spacing w:after="0"/>
      </w:pPr>
      <w:r w:rsidRPr="00C47790">
        <w:t xml:space="preserve">ISAAC is a student-athlete leadership group acting as the voice of student-athletes within the department, campus, conference, and NCAA. The committee also facilitates and engages in various programs, social events, and community engagement activities. </w:t>
      </w:r>
      <w:r w:rsidR="007305F1" w:rsidRPr="00C47790">
        <w:t>ISAAC consists of an Executive Board, t</w:t>
      </w:r>
      <w:r w:rsidRPr="00C47790">
        <w:t>wo representatives from each team, and there are at-large positions available</w:t>
      </w:r>
      <w:r w:rsidR="00EC0997" w:rsidRPr="00C47790">
        <w:t xml:space="preserve"> as well</w:t>
      </w:r>
      <w:r w:rsidRPr="00C47790">
        <w:t>.</w:t>
      </w:r>
    </w:p>
    <w:p w14:paraId="26EDFF89" w14:textId="7510A688" w:rsidR="00045977" w:rsidRPr="002456CA" w:rsidRDefault="003D663D" w:rsidP="00065E22">
      <w:pPr>
        <w:spacing w:after="0"/>
      </w:pPr>
      <w:hyperlink r:id="rId31" w:history="1">
        <w:r w:rsidRPr="002456CA">
          <w:rPr>
            <w:rStyle w:val="Hyperlink"/>
            <w:rFonts w:ascii="Franklin Gothic Demi" w:hAnsi="Franklin Gothic Demi"/>
          </w:rPr>
          <w:t>https://academics.athletics.uiowa.edu/isaac</w:t>
        </w:r>
      </w:hyperlink>
    </w:p>
    <w:p w14:paraId="504800C8" w14:textId="77777777" w:rsidR="003A2D76" w:rsidRDefault="000F1D33" w:rsidP="003A2D76">
      <w:pPr>
        <w:pStyle w:val="SD-BodyText9pt"/>
        <w:spacing w:after="0" w:line="240" w:lineRule="auto"/>
        <w:contextualSpacing/>
        <w:rPr>
          <w:rFonts w:ascii="Franklin Gothic Demi" w:hAnsi="Franklin Gothic Demi"/>
          <w:b/>
          <w:bCs/>
          <w:sz w:val="22"/>
          <w:szCs w:val="22"/>
        </w:rPr>
      </w:pPr>
      <w:r w:rsidRPr="00C47790">
        <w:rPr>
          <w:rFonts w:ascii="Franklin Gothic Demi" w:hAnsi="Franklin Gothic Demi"/>
          <w:b/>
          <w:bCs/>
          <w:sz w:val="22"/>
          <w:szCs w:val="22"/>
        </w:rPr>
        <w:t>Contact Information:</w:t>
      </w:r>
      <w:r w:rsidRPr="00C47790">
        <w:rPr>
          <w:rStyle w:val="Bold"/>
          <w:rFonts w:ascii="Franklin Gothic Demi" w:hAnsi="Franklin Gothic Demi"/>
          <w:bCs/>
          <w:sz w:val="22"/>
          <w:szCs w:val="22"/>
        </w:rPr>
        <w:t xml:space="preserve"> </w:t>
      </w:r>
      <w:hyperlink r:id="rId32" w:history="1">
        <w:r w:rsidR="00AE1986" w:rsidRPr="00B53658">
          <w:rPr>
            <w:rStyle w:val="Hyperlink"/>
            <w:rFonts w:ascii="Franklin Gothic Demi" w:hAnsi="Franklin Gothic Demi"/>
            <w:sz w:val="22"/>
            <w:szCs w:val="22"/>
          </w:rPr>
          <w:t>macy-anderson@uiowa.edu</w:t>
        </w:r>
      </w:hyperlink>
      <w:r w:rsidR="003A2D76" w:rsidRPr="003A2D76">
        <w:rPr>
          <w:rFonts w:ascii="Franklin Gothic Demi" w:hAnsi="Franklin Gothic Demi"/>
          <w:b/>
          <w:bCs/>
          <w:sz w:val="22"/>
          <w:szCs w:val="22"/>
        </w:rPr>
        <w:t xml:space="preserve"> </w:t>
      </w:r>
    </w:p>
    <w:p w14:paraId="33C17501" w14:textId="77777777" w:rsidR="00A27B0A" w:rsidRDefault="003A2D76" w:rsidP="00D61A65">
      <w:pPr>
        <w:pStyle w:val="SD-BodyText9pt"/>
        <w:spacing w:after="0" w:line="240" w:lineRule="auto"/>
        <w:contextualSpacing/>
        <w:rPr>
          <w:rStyle w:val="Hyperlink"/>
          <w:rFonts w:ascii="Franklin Gothic Demi" w:hAnsi="Franklin Gothic Demi"/>
          <w:sz w:val="22"/>
          <w:szCs w:val="22"/>
        </w:rPr>
      </w:pPr>
      <w:r w:rsidRPr="0099205E">
        <w:rPr>
          <w:rFonts w:ascii="Franklin Gothic Demi" w:hAnsi="Franklin Gothic Demi"/>
          <w:b/>
          <w:bCs/>
          <w:sz w:val="22"/>
          <w:szCs w:val="22"/>
        </w:rPr>
        <w:t>Social Media Instagram:</w:t>
      </w:r>
      <w:r w:rsidRPr="0099205E">
        <w:t xml:space="preserve"> </w:t>
      </w:r>
      <w:r w:rsidRPr="0099205E">
        <w:rPr>
          <w:rStyle w:val="Hyperlink"/>
          <w:rFonts w:ascii="Franklin Gothic Demi" w:hAnsi="Franklin Gothic Demi"/>
          <w:sz w:val="22"/>
          <w:szCs w:val="22"/>
        </w:rPr>
        <w:t>@uisaas (SAAS)</w:t>
      </w:r>
      <w:bookmarkStart w:id="60" w:name="_Hlk67572550"/>
      <w:bookmarkStart w:id="61" w:name="_Toc194671362"/>
      <w:bookmarkEnd w:id="59"/>
    </w:p>
    <w:p w14:paraId="3D923F35" w14:textId="05A8B201" w:rsidR="009C1358" w:rsidRPr="00C47790" w:rsidRDefault="00E22556" w:rsidP="00A27B0A">
      <w:pPr>
        <w:pStyle w:val="Heading2"/>
        <w:spacing w:after="0"/>
      </w:pPr>
      <w:bookmarkStart w:id="62" w:name="_Toc236747565"/>
      <w:r w:rsidRPr="00C47790">
        <w:t>Marketing/Strategic Communications</w:t>
      </w:r>
      <w:bookmarkEnd w:id="62"/>
    </w:p>
    <w:p w14:paraId="5AA4E559" w14:textId="019B5851" w:rsidR="009C1358" w:rsidRPr="00C47790" w:rsidRDefault="00E22556" w:rsidP="00065E22">
      <w:pPr>
        <w:spacing w:after="0"/>
      </w:pPr>
      <w:r w:rsidRPr="00C47790">
        <w:t>This unit is responsible for proactively promoting the Department of Athletics and strategically building greater awareness of the Iowa Hawkeyes.</w:t>
      </w:r>
      <w:r w:rsidR="007C3299">
        <w:t xml:space="preserve"> </w:t>
      </w:r>
      <w:r w:rsidRPr="00C47790">
        <w:t>The External Relations staff supports and enhances the branding efforts of our student-athletes, coaches, and programs by providing coverage and highlighting successes. External Relations consists of marketing, communications, content creation, social media, video production, graphic design, photography, BTN Student U, Hawkeye Sports Properties, Hawkeye Ticket Solutions, HawkeyeSports.com and Live Event Production.</w:t>
      </w:r>
    </w:p>
    <w:p w14:paraId="6ECAD661" w14:textId="405F6337" w:rsidR="00ED6909" w:rsidRPr="00B53658" w:rsidRDefault="00086A81" w:rsidP="00065E22">
      <w:pPr>
        <w:pStyle w:val="SD-BodyText9pt"/>
        <w:spacing w:after="0" w:line="240" w:lineRule="auto"/>
        <w:contextualSpacing/>
        <w:rPr>
          <w:rStyle w:val="Hyperlink"/>
          <w:bCs/>
          <w:color w:val="000000" w:themeColor="text1"/>
          <w:sz w:val="22"/>
          <w:szCs w:val="22"/>
          <w:u w:val="none"/>
        </w:rPr>
      </w:pPr>
      <w:hyperlink r:id="rId33" w:history="1">
        <w:r w:rsidRPr="00906BA1">
          <w:rPr>
            <w:rStyle w:val="Hyperlink"/>
            <w:rFonts w:ascii="Franklin Gothic Demi" w:hAnsi="Franklin Gothic Demi"/>
            <w:bCs/>
            <w:sz w:val="22"/>
            <w:szCs w:val="22"/>
          </w:rPr>
          <w:t>https://hawkeyesports.com/staff-directory</w:t>
        </w:r>
      </w:hyperlink>
    </w:p>
    <w:p w14:paraId="1777302E" w14:textId="6313199F" w:rsidR="009C1358" w:rsidRPr="00B46D16" w:rsidRDefault="00E22556" w:rsidP="00065E22">
      <w:pPr>
        <w:pStyle w:val="SD-BodyText9pt"/>
        <w:spacing w:after="0" w:line="240" w:lineRule="auto"/>
        <w:contextualSpacing/>
        <w:rPr>
          <w:rStyle w:val="Hyperlink"/>
          <w:color w:val="auto"/>
          <w:sz w:val="22"/>
          <w:szCs w:val="22"/>
          <w:u w:val="none"/>
        </w:rPr>
      </w:pPr>
      <w:r w:rsidRPr="00C47790">
        <w:rPr>
          <w:rStyle w:val="Bold"/>
          <w:rFonts w:ascii="Franklin Gothic Demi" w:hAnsi="Franklin Gothic Demi"/>
          <w:bCs/>
          <w:sz w:val="22"/>
          <w:szCs w:val="22"/>
        </w:rPr>
        <w:t>Location</w:t>
      </w:r>
      <w:r w:rsidRPr="00C47790">
        <w:rPr>
          <w:rStyle w:val="Bold"/>
          <w:bCs/>
          <w:sz w:val="22"/>
          <w:szCs w:val="22"/>
        </w:rPr>
        <w:t>:</w:t>
      </w:r>
      <w:r w:rsidRPr="00C47790">
        <w:rPr>
          <w:rStyle w:val="Bold"/>
          <w:rFonts w:ascii="Franklin Gothic Demi" w:hAnsi="Franklin Gothic Demi"/>
          <w:bCs/>
        </w:rPr>
        <w:t xml:space="preserve"> </w:t>
      </w:r>
      <w:r w:rsidRPr="00C47790">
        <w:rPr>
          <w:sz w:val="22"/>
          <w:szCs w:val="22"/>
        </w:rPr>
        <w:t>Carver-Hawkeye Arena (S300)</w:t>
      </w:r>
      <w:bookmarkEnd w:id="60"/>
    </w:p>
    <w:p w14:paraId="2CC53E83" w14:textId="672FD691" w:rsidR="00965F54" w:rsidRPr="00C47790" w:rsidRDefault="00965F54" w:rsidP="0099205E">
      <w:pPr>
        <w:pStyle w:val="Heading2"/>
        <w:spacing w:after="0"/>
      </w:pPr>
      <w:bookmarkStart w:id="63" w:name="_Toc236747566"/>
      <w:r w:rsidRPr="0099205E">
        <w:t>N</w:t>
      </w:r>
      <w:r w:rsidR="00BD6932" w:rsidRPr="0099205E">
        <w:t>ame</w:t>
      </w:r>
      <w:r w:rsidR="00C336C6" w:rsidRPr="0099205E">
        <w:t xml:space="preserve">, Image, </w:t>
      </w:r>
      <w:r w:rsidR="00265B01" w:rsidRPr="0099205E">
        <w:t>Likeness (NIL)</w:t>
      </w:r>
      <w:r w:rsidRPr="0099205E">
        <w:t xml:space="preserve"> Education</w:t>
      </w:r>
      <w:bookmarkStart w:id="64" w:name="x_x__Hlk169257678"/>
      <w:bookmarkEnd w:id="64"/>
      <w:bookmarkEnd w:id="63"/>
    </w:p>
    <w:p w14:paraId="25FBE9C1" w14:textId="77777777" w:rsidR="00965F54" w:rsidRPr="00795A1E" w:rsidRDefault="00965F54" w:rsidP="00065E22">
      <w:pPr>
        <w:spacing w:after="0"/>
        <w:rPr>
          <w:rFonts w:ascii="Franklin Gothic Demi" w:hAnsi="Franklin Gothic Demi"/>
          <w:b/>
          <w:bCs/>
          <w:u w:val="single"/>
        </w:rPr>
      </w:pPr>
      <w:r w:rsidRPr="00795A1E">
        <w:rPr>
          <w:rFonts w:ascii="Franklin Gothic Demi" w:hAnsi="Franklin Gothic Demi"/>
          <w:b/>
          <w:bCs/>
          <w:u w:val="single"/>
        </w:rPr>
        <w:t>Iowa NIL Mission:</w:t>
      </w:r>
    </w:p>
    <w:p w14:paraId="5BA1BD0A" w14:textId="11C72555" w:rsidR="001A2107" w:rsidRPr="00F41A86" w:rsidRDefault="001A2107" w:rsidP="002145B1">
      <w:pPr>
        <w:spacing w:after="0"/>
      </w:pPr>
      <w:r w:rsidRPr="00F41A86">
        <w:t>Iowa NIL is a cross-departmental effort that will create and oversee Name, Image, Likeness (NIL) educational programming for Hawkeye student-athletes. Iowa NIL programming provides all interested Hawkeye student-athletes and sports programs the opportunity to understand NIL rules and their individual NIL rights, while receiving training and resources to enhance their NIL potential</w:t>
      </w:r>
      <w:r w:rsidR="003B3F3B">
        <w:t>.</w:t>
      </w:r>
    </w:p>
    <w:p w14:paraId="4DE72CCA" w14:textId="77777777" w:rsidR="00965F54" w:rsidRPr="00012C10" w:rsidRDefault="00965F54" w:rsidP="00065E22">
      <w:pPr>
        <w:spacing w:before="60" w:after="0"/>
      </w:pPr>
      <w:r w:rsidRPr="00D16D29">
        <w:rPr>
          <w:rFonts w:ascii="Franklin Gothic Demi" w:hAnsi="Franklin Gothic Demi"/>
          <w:b/>
          <w:bCs/>
        </w:rPr>
        <w:t>Website</w:t>
      </w:r>
      <w:r w:rsidRPr="00012C10">
        <w:t xml:space="preserve">: </w:t>
      </w:r>
      <w:hyperlink r:id="rId34" w:history="1">
        <w:r w:rsidRPr="00012C10">
          <w:rPr>
            <w:rStyle w:val="Hyperlink"/>
            <w:rFonts w:ascii="Franklin Gothic Demi" w:hAnsi="Franklin Gothic Demi"/>
          </w:rPr>
          <w:t>https://hawkeyesports.com/nil</w:t>
        </w:r>
      </w:hyperlink>
    </w:p>
    <w:p w14:paraId="38AE32AD" w14:textId="29BAF603" w:rsidR="00965F54" w:rsidRPr="0013576C" w:rsidRDefault="000179A7" w:rsidP="00065E22">
      <w:pPr>
        <w:spacing w:after="0"/>
      </w:pPr>
      <w:r w:rsidRPr="000179A7">
        <w:rPr>
          <w:rFonts w:ascii="Franklin Gothic Demi" w:hAnsi="Franklin Gothic Demi"/>
          <w:b/>
          <w:bCs/>
        </w:rPr>
        <w:t>NIL Education and Resources</w:t>
      </w:r>
      <w:r w:rsidRPr="00D16D29">
        <w:rPr>
          <w:rFonts w:ascii="Franklin Gothic Demi" w:hAnsi="Franklin Gothic Demi"/>
          <w:b/>
          <w:bCs/>
        </w:rPr>
        <w:t xml:space="preserve"> </w:t>
      </w:r>
      <w:r w:rsidR="00965F54" w:rsidRPr="00D16D29">
        <w:rPr>
          <w:rFonts w:ascii="Franklin Gothic Demi" w:hAnsi="Franklin Gothic Demi"/>
          <w:b/>
          <w:bCs/>
        </w:rPr>
        <w:t>Contact</w:t>
      </w:r>
      <w:r w:rsidR="009F3D7D">
        <w:rPr>
          <w:rFonts w:ascii="Franklin Gothic Demi" w:hAnsi="Franklin Gothic Demi"/>
          <w:b/>
          <w:bCs/>
        </w:rPr>
        <w:t>:</w:t>
      </w:r>
      <w:r w:rsidR="009F3D7D" w:rsidRPr="009F3D7D">
        <w:rPr>
          <w:rFonts w:ascii="Franklin Gothic Demi" w:hAnsi="Franklin Gothic Demi"/>
        </w:rPr>
        <w:t xml:space="preserve"> </w:t>
      </w:r>
      <w:r w:rsidR="00965F54" w:rsidRPr="00012C10">
        <w:t>Scott Brickman</w:t>
      </w:r>
      <w:r w:rsidR="009F3D7D">
        <w:t xml:space="preserve">, </w:t>
      </w:r>
      <w:r w:rsidR="00965F54" w:rsidRPr="00012C10">
        <w:t xml:space="preserve">Associate Athletics Director for NIL Strategy &amp; Revenue Generation / Senior Director of Development </w:t>
      </w:r>
      <w:r w:rsidR="00965F54" w:rsidRPr="00012C10">
        <w:rPr>
          <w:rFonts w:ascii="Franklin Gothic Demi" w:hAnsi="Franklin Gothic Demi"/>
        </w:rPr>
        <w:t>(</w:t>
      </w:r>
      <w:hyperlink r:id="rId35" w:history="1">
        <w:r w:rsidR="00965F54" w:rsidRPr="00012C10">
          <w:rPr>
            <w:rStyle w:val="Hyperlink"/>
            <w:rFonts w:ascii="Franklin Gothic Demi" w:hAnsi="Franklin Gothic Demi"/>
          </w:rPr>
          <w:t>scott-brickman@uiowa.edu</w:t>
        </w:r>
      </w:hyperlink>
      <w:r w:rsidR="00965F54" w:rsidRPr="00012C10">
        <w:rPr>
          <w:rFonts w:ascii="Franklin Gothic Demi" w:hAnsi="Franklin Gothic Demi"/>
        </w:rPr>
        <w:t>)</w:t>
      </w:r>
    </w:p>
    <w:p w14:paraId="1D0F5318" w14:textId="77777777" w:rsidR="00045977" w:rsidRPr="00CA11C4" w:rsidRDefault="004E243D" w:rsidP="00065E22">
      <w:pPr>
        <w:pStyle w:val="Heading2"/>
        <w:spacing w:after="0"/>
      </w:pPr>
      <w:bookmarkStart w:id="65" w:name="_Toc236747567"/>
      <w:r w:rsidRPr="00C47790">
        <w:lastRenderedPageBreak/>
        <w:t>Presidential Committee on Athletics</w:t>
      </w:r>
      <w:bookmarkStart w:id="66" w:name="_Hlk67574337"/>
      <w:bookmarkEnd w:id="61"/>
      <w:bookmarkEnd w:id="65"/>
    </w:p>
    <w:p w14:paraId="629F8E02" w14:textId="6558DCE9" w:rsidR="009C1358" w:rsidRPr="00AE6A2A" w:rsidRDefault="00A007B1" w:rsidP="00065E22">
      <w:pPr>
        <w:spacing w:after="0"/>
        <w:rPr>
          <w:u w:val="single"/>
        </w:rPr>
      </w:pPr>
      <w:r w:rsidRPr="00C47790">
        <w:t>The Presidential Committee on Athletics (PCA) is the advisory committee for the University President and the Director of Athletics. The role of the PCA is to provide advice on athletics issues generally, and to recommend policies pertaining to the Athletics Department consistent with the rules and policies of the National Collegiate Athletics Association, the Big Ten Conference, the Board of Regents, and the University of Iowa. Committee composition includes University faculty, administrators, staff, students (including a student-athlete from the Iowa Student-Athlete Advisory Committee and from the Undergraduate Student Government), and alumnae. Three subcommittees are specifically charged to monitor, evaluate, and address issues of student-athlete well-being: The Student-Athlete Well-Being Subcommittee, the Academic Achievement Subcommittee, and the Policy and Legislative Compliance (PLC) Subcommittee</w:t>
      </w:r>
      <w:r w:rsidR="00562039" w:rsidRPr="00562039">
        <w:rPr>
          <w:rFonts w:ascii="Franklin Gothic Demi" w:hAnsi="Franklin Gothic Demi"/>
        </w:rPr>
        <w:t>.</w:t>
      </w:r>
    </w:p>
    <w:bookmarkStart w:id="67" w:name="_Toc194671363"/>
    <w:bookmarkEnd w:id="66"/>
    <w:p w14:paraId="6F67DAC4" w14:textId="0FDC018D" w:rsidR="000857D2" w:rsidRPr="00B46D16" w:rsidRDefault="000857D2" w:rsidP="00065E22">
      <w:pPr>
        <w:pStyle w:val="SD-BodyText9pt"/>
        <w:spacing w:after="0" w:line="240" w:lineRule="auto"/>
        <w:contextualSpacing/>
        <w:rPr>
          <w:rStyle w:val="Hyperlink"/>
          <w:color w:val="auto"/>
          <w:sz w:val="22"/>
          <w:szCs w:val="22"/>
          <w:u w:val="none"/>
        </w:rPr>
      </w:pPr>
      <w:r w:rsidRPr="000857D2">
        <w:rPr>
          <w:rStyle w:val="Hyperlink"/>
          <w:rFonts w:ascii="Franklin Gothic Demi" w:hAnsi="Franklin Gothic Demi"/>
          <w:color w:val="0070C0"/>
          <w:sz w:val="22"/>
          <w:szCs w:val="22"/>
        </w:rPr>
        <w:fldChar w:fldCharType="begin"/>
      </w:r>
      <w:r w:rsidRPr="000857D2">
        <w:rPr>
          <w:rStyle w:val="Hyperlink"/>
          <w:rFonts w:ascii="Franklin Gothic Demi" w:hAnsi="Franklin Gothic Demi"/>
          <w:color w:val="0070C0"/>
          <w:sz w:val="22"/>
          <w:szCs w:val="22"/>
        </w:rPr>
        <w:instrText>HYPERLINK "https://president.uiowa.edu/presidential-committee-athletics"</w:instrText>
      </w:r>
      <w:r w:rsidRPr="000857D2">
        <w:rPr>
          <w:rStyle w:val="Hyperlink"/>
          <w:rFonts w:ascii="Franklin Gothic Demi" w:hAnsi="Franklin Gothic Demi"/>
          <w:color w:val="0070C0"/>
          <w:sz w:val="22"/>
          <w:szCs w:val="22"/>
        </w:rPr>
      </w:r>
      <w:r w:rsidRPr="000857D2">
        <w:rPr>
          <w:rStyle w:val="Hyperlink"/>
          <w:rFonts w:ascii="Franklin Gothic Demi" w:hAnsi="Franklin Gothic Demi"/>
          <w:color w:val="0070C0"/>
          <w:sz w:val="22"/>
          <w:szCs w:val="22"/>
        </w:rPr>
        <w:fldChar w:fldCharType="separate"/>
      </w:r>
      <w:r w:rsidRPr="000857D2">
        <w:rPr>
          <w:rStyle w:val="Hyperlink"/>
          <w:rFonts w:ascii="Franklin Gothic Demi" w:hAnsi="Franklin Gothic Demi"/>
          <w:color w:val="0070C0"/>
          <w:sz w:val="22"/>
          <w:szCs w:val="22"/>
        </w:rPr>
        <w:t>https://president.uiowa.edu/presidential-committee-athletics</w:t>
      </w:r>
      <w:r w:rsidRPr="000857D2">
        <w:rPr>
          <w:rStyle w:val="Hyperlink"/>
          <w:rFonts w:ascii="Franklin Gothic Demi" w:hAnsi="Franklin Gothic Demi"/>
          <w:color w:val="0070C0"/>
          <w:sz w:val="22"/>
          <w:szCs w:val="22"/>
        </w:rPr>
        <w:fldChar w:fldCharType="end"/>
      </w:r>
    </w:p>
    <w:p w14:paraId="0158B767" w14:textId="67B394FF" w:rsidR="00B75EE3" w:rsidRPr="00B46D16" w:rsidRDefault="00B75EE3" w:rsidP="006151D5">
      <w:pPr>
        <w:pStyle w:val="SD-BodyText9pt"/>
        <w:spacing w:after="0" w:line="240" w:lineRule="auto"/>
        <w:contextualSpacing/>
        <w:rPr>
          <w:rStyle w:val="Hyperlink"/>
          <w:color w:val="auto"/>
          <w:sz w:val="22"/>
          <w:szCs w:val="22"/>
          <w:u w:val="none"/>
        </w:rPr>
      </w:pPr>
      <w:hyperlink r:id="rId36" w:history="1">
        <w:r w:rsidRPr="00B75EE3">
          <w:rPr>
            <w:rStyle w:val="Hyperlink"/>
            <w:rFonts w:ascii="Franklin Gothic Demi" w:hAnsi="Franklin Gothic Demi"/>
            <w:color w:val="0070C0"/>
            <w:sz w:val="22"/>
            <w:szCs w:val="22"/>
          </w:rPr>
          <w:t>https://hawkeyesports.com/committee-on-athletics</w:t>
        </w:r>
      </w:hyperlink>
    </w:p>
    <w:p w14:paraId="20D09B67" w14:textId="77777777" w:rsidR="00965F54" w:rsidRPr="009C0E84" w:rsidRDefault="00965F54" w:rsidP="00276159">
      <w:pPr>
        <w:pStyle w:val="Heading3"/>
      </w:pPr>
      <w:bookmarkStart w:id="68" w:name="_Toc194671370"/>
      <w:bookmarkStart w:id="69" w:name="_Toc194671388"/>
      <w:bookmarkStart w:id="70" w:name="_Toc236747568"/>
      <w:r w:rsidRPr="009C0E84">
        <w:t>PCA Policies Manual</w:t>
      </w:r>
      <w:bookmarkStart w:id="71" w:name="_Hlk67574508"/>
      <w:bookmarkEnd w:id="68"/>
      <w:bookmarkEnd w:id="70"/>
    </w:p>
    <w:p w14:paraId="7DE678DC" w14:textId="77777777" w:rsidR="00965F54" w:rsidRPr="00C47790" w:rsidRDefault="00965F54" w:rsidP="006151D5">
      <w:pPr>
        <w:spacing w:after="0"/>
        <w:ind w:left="720"/>
      </w:pPr>
      <w:r w:rsidRPr="00C47790">
        <w:t>Many policies are printed in their entirety on the following pages. However, the following policies can be found within the PCA Policies Manual at the following link:</w:t>
      </w:r>
    </w:p>
    <w:p w14:paraId="0DB783D7" w14:textId="77777777" w:rsidR="00965F54" w:rsidRPr="00A05219" w:rsidRDefault="00965F54" w:rsidP="006151D5">
      <w:pPr>
        <w:pStyle w:val="SD-BodyText9pt"/>
        <w:widowControl/>
        <w:spacing w:after="0" w:line="240" w:lineRule="auto"/>
        <w:ind w:left="1080" w:hanging="360"/>
        <w:rPr>
          <w:rStyle w:val="Hyperlink"/>
          <w:color w:val="auto"/>
          <w:sz w:val="22"/>
          <w:szCs w:val="22"/>
          <w:u w:val="none"/>
        </w:rPr>
      </w:pPr>
      <w:hyperlink r:id="rId37" w:history="1">
        <w:r w:rsidRPr="00C47790">
          <w:rPr>
            <w:rStyle w:val="Hyperlink"/>
            <w:rFonts w:ascii="Franklin Gothic Demi" w:hAnsi="Franklin Gothic Demi"/>
            <w:sz w:val="22"/>
            <w:szCs w:val="22"/>
          </w:rPr>
          <w:t>https://president.uiowa.edu/presidential-committee-athletics</w:t>
        </w:r>
      </w:hyperlink>
    </w:p>
    <w:p w14:paraId="54498295"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Missed Class Day Policy – Appendix B</w:t>
      </w:r>
    </w:p>
    <w:p w14:paraId="23235FCE"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Grievance Policy – Appendix C</w:t>
      </w:r>
    </w:p>
    <w:p w14:paraId="1F1F14DD"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Social Media Policy – Appendix D</w:t>
      </w:r>
    </w:p>
    <w:p w14:paraId="06703084"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Student-Athlete Code of Conduct Policy – Appendix F</w:t>
      </w:r>
    </w:p>
    <w:p w14:paraId="1901DD58"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Student-Athlete Rights &amp; Responsibilities – Appendix G</w:t>
      </w:r>
    </w:p>
    <w:p w14:paraId="779544F1"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Pregnancy and Parenting Policy – Appendix H</w:t>
      </w:r>
    </w:p>
    <w:p w14:paraId="3482D8CC" w14:textId="77777777" w:rsidR="00965F54" w:rsidRPr="00C47790" w:rsidRDefault="00965F54" w:rsidP="006151D5">
      <w:pPr>
        <w:numPr>
          <w:ilvl w:val="0"/>
          <w:numId w:val="1"/>
        </w:numPr>
        <w:shd w:val="clear" w:color="auto" w:fill="FFFFFF"/>
        <w:tabs>
          <w:tab w:val="clear" w:pos="720"/>
        </w:tabs>
        <w:spacing w:before="60" w:after="0"/>
        <w:ind w:left="1080"/>
        <w:contextualSpacing/>
        <w:rPr>
          <w:rStyle w:val="Bold"/>
        </w:rPr>
      </w:pPr>
      <w:r w:rsidRPr="00C47790">
        <w:rPr>
          <w:rFonts w:ascii="Franklin Gothic Demi" w:hAnsi="Franklin Gothic Demi"/>
        </w:rPr>
        <w:t>Online Course Policy – Appendix</w:t>
      </w:r>
      <w:r w:rsidRPr="00C47790">
        <w:rPr>
          <w:rStyle w:val="Bold"/>
        </w:rPr>
        <w:t xml:space="preserve"> I</w:t>
      </w:r>
    </w:p>
    <w:p w14:paraId="4814ED1C" w14:textId="6499F4FF" w:rsidR="00045977" w:rsidRPr="00C47790" w:rsidRDefault="001917B4" w:rsidP="00065E22">
      <w:pPr>
        <w:pStyle w:val="Heading2"/>
        <w:spacing w:after="0"/>
      </w:pPr>
      <w:bookmarkStart w:id="72" w:name="_Toc236747569"/>
      <w:bookmarkEnd w:id="69"/>
      <w:bookmarkEnd w:id="71"/>
      <w:r w:rsidRPr="00C47790">
        <w:t>Sports Medicine-Athletic Training</w:t>
      </w:r>
      <w:bookmarkEnd w:id="67"/>
      <w:bookmarkEnd w:id="72"/>
    </w:p>
    <w:p w14:paraId="37F999F7" w14:textId="4C648A28" w:rsidR="009C1358" w:rsidRPr="00C47790" w:rsidRDefault="00D97FB0" w:rsidP="00065E22">
      <w:pPr>
        <w:spacing w:after="0"/>
      </w:pPr>
      <w:r w:rsidRPr="00C47790">
        <w:t>The D</w:t>
      </w:r>
      <w:r w:rsidR="00287385" w:rsidRPr="00C47790">
        <w:t>irector of Athletic Training Services</w:t>
      </w:r>
      <w:r w:rsidRPr="00C47790">
        <w:t xml:space="preserve">, in collaboration with the Director of Athletics and The University of Iowa Director of Sports Medicine, ensures that the Department has and follows </w:t>
      </w:r>
      <w:r w:rsidR="00287385" w:rsidRPr="00C47790">
        <w:t>best practices for</w:t>
      </w:r>
      <w:r w:rsidRPr="00C47790">
        <w:t xml:space="preserve"> medical and departmental compliance policies and procedures. Athletic Trainers work directly with student-athletes on injury </w:t>
      </w:r>
      <w:r w:rsidR="00303D41" w:rsidRPr="00C47790">
        <w:t>mitigation</w:t>
      </w:r>
      <w:r w:rsidRPr="00C47790">
        <w:t xml:space="preserve">; </w:t>
      </w:r>
      <w:r w:rsidR="00303D41" w:rsidRPr="00C47790">
        <w:t>coordinate</w:t>
      </w:r>
      <w:r w:rsidRPr="00C47790">
        <w:t xml:space="preserve"> medical evaluations; and provide immediate care, referral, treatment, </w:t>
      </w:r>
      <w:r w:rsidR="005917D6" w:rsidRPr="00C47790">
        <w:t xml:space="preserve">and rehabilitation. This </w:t>
      </w:r>
      <w:r w:rsidR="009207A9" w:rsidRPr="00C47790">
        <w:t xml:space="preserve">office </w:t>
      </w:r>
      <w:r w:rsidRPr="00C47790">
        <w:t>work</w:t>
      </w:r>
      <w:r w:rsidR="009207A9" w:rsidRPr="00C47790">
        <w:t>s</w:t>
      </w:r>
      <w:r w:rsidRPr="00C47790">
        <w:t xml:space="preserve"> in collaboration with a team of </w:t>
      </w:r>
      <w:r w:rsidR="00287385" w:rsidRPr="00C47790">
        <w:t xml:space="preserve">orthopedic </w:t>
      </w:r>
      <w:r w:rsidRPr="00C47790">
        <w:t xml:space="preserve">surgeons and </w:t>
      </w:r>
      <w:r w:rsidR="00287385" w:rsidRPr="00C47790">
        <w:t xml:space="preserve">sport medicine trained family care </w:t>
      </w:r>
      <w:r w:rsidRPr="00C47790">
        <w:t>physicians associated with The University of Iowa Sports Medicine Cent</w:t>
      </w:r>
      <w:r w:rsidR="009207A9" w:rsidRPr="00C47790">
        <w:t>er</w:t>
      </w:r>
      <w:r w:rsidR="00287385" w:rsidRPr="00C47790">
        <w:t>.</w:t>
      </w:r>
    </w:p>
    <w:p w14:paraId="385C06F2" w14:textId="77777777" w:rsidR="00045977" w:rsidRPr="00DA2E7D" w:rsidRDefault="001B0161" w:rsidP="00065E22">
      <w:pPr>
        <w:pStyle w:val="SD-BodyText9pt"/>
        <w:spacing w:after="0" w:line="240" w:lineRule="auto"/>
        <w:contextualSpacing/>
        <w:rPr>
          <w:rStyle w:val="Hyperlink"/>
          <w:color w:val="auto"/>
          <w:sz w:val="22"/>
          <w:szCs w:val="22"/>
          <w:u w:val="none"/>
        </w:rPr>
      </w:pPr>
      <w:hyperlink r:id="rId38" w:history="1">
        <w:r w:rsidRPr="00C47790">
          <w:rPr>
            <w:rStyle w:val="Hyperlink"/>
            <w:rFonts w:ascii="Franklin Gothic Demi" w:hAnsi="Franklin Gothic Demi"/>
            <w:color w:val="0070C0"/>
            <w:sz w:val="22"/>
            <w:szCs w:val="22"/>
          </w:rPr>
          <w:t>https://sportsmedicine.athletics.uiowa.edu/</w:t>
        </w:r>
      </w:hyperlink>
    </w:p>
    <w:p w14:paraId="132FBDB2" w14:textId="5EE373ED" w:rsidR="009C1358" w:rsidRPr="00C47790" w:rsidRDefault="00D97FB0" w:rsidP="00065E22">
      <w:pPr>
        <w:pStyle w:val="SD-BodyText9pt"/>
        <w:spacing w:after="0" w:line="240" w:lineRule="auto"/>
        <w:contextualSpacing/>
      </w:pPr>
      <w:r w:rsidRPr="00C47790">
        <w:rPr>
          <w:rStyle w:val="Bold"/>
          <w:rFonts w:ascii="Franklin Gothic Demi" w:hAnsi="Franklin Gothic Demi"/>
          <w:bCs/>
          <w:sz w:val="22"/>
          <w:szCs w:val="22"/>
        </w:rPr>
        <w:t>Location</w:t>
      </w:r>
      <w:r w:rsidR="0049458B" w:rsidRPr="00C47790">
        <w:rPr>
          <w:rStyle w:val="Bold"/>
          <w:rFonts w:ascii="Franklin Gothic Demi" w:hAnsi="Franklin Gothic Demi"/>
          <w:bCs/>
          <w:sz w:val="22"/>
          <w:szCs w:val="22"/>
        </w:rPr>
        <w:t>s</w:t>
      </w:r>
      <w:r w:rsidRPr="00C47790">
        <w:rPr>
          <w:rStyle w:val="Bold"/>
          <w:bCs/>
          <w:sz w:val="22"/>
          <w:szCs w:val="22"/>
        </w:rPr>
        <w:t>:</w:t>
      </w:r>
      <w:r w:rsidRPr="00C47790">
        <w:rPr>
          <w:rStyle w:val="Bold"/>
          <w:rFonts w:ascii="Franklin Gothic Demi" w:hAnsi="Franklin Gothic Demi"/>
          <w:bCs/>
        </w:rPr>
        <w:t xml:space="preserve"> </w:t>
      </w:r>
      <w:r w:rsidR="009905C3" w:rsidRPr="00C47790">
        <w:rPr>
          <w:sz w:val="22"/>
          <w:szCs w:val="22"/>
        </w:rPr>
        <w:t>Carver</w:t>
      </w:r>
      <w:r w:rsidR="002355AD" w:rsidRPr="00C47790">
        <w:rPr>
          <w:sz w:val="22"/>
          <w:szCs w:val="22"/>
        </w:rPr>
        <w:t>-</w:t>
      </w:r>
      <w:r w:rsidR="009905C3" w:rsidRPr="00C47790">
        <w:rPr>
          <w:sz w:val="22"/>
          <w:szCs w:val="22"/>
        </w:rPr>
        <w:t xml:space="preserve">Hawkeye Arena, </w:t>
      </w:r>
      <w:r w:rsidR="00906FDF" w:rsidRPr="00C47790">
        <w:rPr>
          <w:sz w:val="22"/>
          <w:szCs w:val="22"/>
        </w:rPr>
        <w:t xml:space="preserve">Stew and </w:t>
      </w:r>
      <w:proofErr w:type="spellStart"/>
      <w:r w:rsidR="00906FDF" w:rsidRPr="00C47790">
        <w:rPr>
          <w:sz w:val="22"/>
          <w:szCs w:val="22"/>
        </w:rPr>
        <w:t>LeNore</w:t>
      </w:r>
      <w:proofErr w:type="spellEnd"/>
      <w:r w:rsidR="00906FDF" w:rsidRPr="00C47790">
        <w:rPr>
          <w:sz w:val="22"/>
          <w:szCs w:val="22"/>
        </w:rPr>
        <w:t xml:space="preserve"> </w:t>
      </w:r>
      <w:r w:rsidRPr="00C47790">
        <w:rPr>
          <w:sz w:val="22"/>
          <w:szCs w:val="22"/>
        </w:rPr>
        <w:t xml:space="preserve">Hansen Football </w:t>
      </w:r>
      <w:r w:rsidR="00906FDF" w:rsidRPr="00C47790">
        <w:rPr>
          <w:sz w:val="22"/>
          <w:szCs w:val="22"/>
        </w:rPr>
        <w:t>Performance Center,</w:t>
      </w:r>
      <w:r w:rsidR="009905C3" w:rsidRPr="00C47790">
        <w:rPr>
          <w:sz w:val="22"/>
          <w:szCs w:val="22"/>
        </w:rPr>
        <w:t xml:space="preserve"> </w:t>
      </w:r>
      <w:r w:rsidRPr="00C47790">
        <w:rPr>
          <w:sz w:val="22"/>
          <w:szCs w:val="22"/>
        </w:rPr>
        <w:t>Jacobson</w:t>
      </w:r>
      <w:r w:rsidR="009905C3" w:rsidRPr="00C47790">
        <w:rPr>
          <w:sz w:val="22"/>
          <w:szCs w:val="22"/>
        </w:rPr>
        <w:t xml:space="preserve"> Athletic Building, </w:t>
      </w:r>
      <w:r w:rsidR="00906FDF" w:rsidRPr="00C47790">
        <w:rPr>
          <w:sz w:val="22"/>
          <w:szCs w:val="22"/>
        </w:rPr>
        <w:t xml:space="preserve">P. Sue </w:t>
      </w:r>
      <w:r w:rsidRPr="00C47790">
        <w:rPr>
          <w:sz w:val="22"/>
          <w:szCs w:val="22"/>
        </w:rPr>
        <w:t>Beckwith</w:t>
      </w:r>
      <w:r w:rsidR="00906FDF" w:rsidRPr="00C47790">
        <w:rPr>
          <w:sz w:val="22"/>
          <w:szCs w:val="22"/>
        </w:rPr>
        <w:t xml:space="preserve">, M.D., </w:t>
      </w:r>
      <w:r w:rsidRPr="00C47790">
        <w:rPr>
          <w:sz w:val="22"/>
          <w:szCs w:val="22"/>
        </w:rPr>
        <w:t>Boathouse</w:t>
      </w:r>
      <w:r w:rsidR="0049458B" w:rsidRPr="00C47790">
        <w:rPr>
          <w:sz w:val="22"/>
          <w:szCs w:val="22"/>
        </w:rPr>
        <w:t xml:space="preserve">, </w:t>
      </w:r>
      <w:r w:rsidRPr="00C47790">
        <w:rPr>
          <w:sz w:val="22"/>
          <w:szCs w:val="22"/>
        </w:rPr>
        <w:t>Hawkeye Tennis and R</w:t>
      </w:r>
      <w:r w:rsidR="0049458B" w:rsidRPr="00C47790">
        <w:rPr>
          <w:sz w:val="22"/>
          <w:szCs w:val="22"/>
        </w:rPr>
        <w:t>ecreation Center</w:t>
      </w:r>
      <w:r w:rsidR="00B75D81" w:rsidRPr="00C47790">
        <w:rPr>
          <w:sz w:val="22"/>
          <w:szCs w:val="22"/>
        </w:rPr>
        <w:t xml:space="preserve">, Nagle-Duda Gymnastics &amp; Spirit Squads Training Center, </w:t>
      </w:r>
      <w:r w:rsidRPr="00C47790">
        <w:rPr>
          <w:sz w:val="22"/>
          <w:szCs w:val="22"/>
        </w:rPr>
        <w:t>Campus Recreation and Wellness Center</w:t>
      </w:r>
    </w:p>
    <w:p w14:paraId="468A93A8" w14:textId="77777777" w:rsidR="00276159" w:rsidRDefault="00276159">
      <w:pPr>
        <w:spacing w:after="0"/>
        <w:jc w:val="left"/>
        <w:rPr>
          <w:rFonts w:ascii="Franklin Gothic Demi Cond" w:eastAsiaTheme="majorEastAsia" w:hAnsi="Franklin Gothic Demi Cond" w:cstheme="majorBidi"/>
          <w:b/>
          <w:sz w:val="34"/>
          <w:szCs w:val="26"/>
        </w:rPr>
      </w:pPr>
      <w:bookmarkStart w:id="73" w:name="_Toc194671371"/>
      <w:bookmarkStart w:id="74" w:name="_Toc194671364"/>
      <w:r>
        <w:br w:type="page"/>
      </w:r>
    </w:p>
    <w:p w14:paraId="732495E4" w14:textId="0577231C" w:rsidR="00965F54" w:rsidRPr="00C47790" w:rsidRDefault="00965F54" w:rsidP="00065E22">
      <w:pPr>
        <w:pStyle w:val="Heading2"/>
        <w:spacing w:after="0"/>
      </w:pPr>
      <w:bookmarkStart w:id="75" w:name="_Toc236747570"/>
      <w:r w:rsidRPr="00C47790">
        <w:lastRenderedPageBreak/>
        <w:t>Sports Nutrition</w:t>
      </w:r>
      <w:bookmarkEnd w:id="75"/>
    </w:p>
    <w:p w14:paraId="5D974A28" w14:textId="77777777" w:rsidR="00965F54" w:rsidRPr="00C47790" w:rsidRDefault="00965F54" w:rsidP="00065E22">
      <w:pPr>
        <w:spacing w:after="0"/>
      </w:pPr>
      <w:r w:rsidRPr="00A759CF">
        <w:t>The University of Iowa Sports Nutrition program aims to optimize student-athlete health and performance through evidence-based nutrition strategies and a multidisciplinary approach. The program is administered by sports dietitians who work closely with sports medicine staff, sports performance and coaching staffs, and administration to carry out nutrition services in the following areas: clinical sports nutrition, performance nutrition, nutrition education, and nutrition provision. Services provided include, but are not limited to, individual nutrition consultations, team nutrition education sessions, access to nutrition education resources and platforms, nutrition supplementation oversight and provision, provision of meals and snacks via the Black Card Meal Program and athletics department fueling stations.</w:t>
      </w:r>
    </w:p>
    <w:p w14:paraId="1004C3F7" w14:textId="77777777" w:rsidR="00965F54" w:rsidRPr="00F233B6" w:rsidRDefault="00965F54" w:rsidP="00065E22">
      <w:pPr>
        <w:pStyle w:val="SD-BodyText9pt"/>
        <w:spacing w:after="0" w:line="240" w:lineRule="auto"/>
        <w:contextualSpacing/>
        <w:rPr>
          <w:sz w:val="22"/>
          <w:szCs w:val="22"/>
        </w:rPr>
      </w:pPr>
      <w:hyperlink r:id="rId39" w:history="1">
        <w:r w:rsidRPr="00F233B6">
          <w:rPr>
            <w:rStyle w:val="Hyperlink"/>
            <w:rFonts w:ascii="Franklin Gothic Demi" w:hAnsi="Franklin Gothic Demi"/>
            <w:color w:val="0070C0"/>
            <w:sz w:val="22"/>
            <w:szCs w:val="22"/>
          </w:rPr>
          <w:t>https://nutrition.athletics.uiowa.edu/</w:t>
        </w:r>
      </w:hyperlink>
    </w:p>
    <w:p w14:paraId="21DE8FA2" w14:textId="77777777" w:rsidR="00965F54" w:rsidRPr="00C47790" w:rsidRDefault="00965F54" w:rsidP="00065E22">
      <w:pPr>
        <w:pStyle w:val="SD-BodyText9pt"/>
        <w:spacing w:after="0" w:line="240" w:lineRule="auto"/>
        <w:contextualSpacing/>
      </w:pPr>
      <w:r w:rsidRPr="00D16D29">
        <w:rPr>
          <w:rFonts w:ascii="Franklin Gothic Demi" w:hAnsi="Franklin Gothic Demi"/>
          <w:b/>
          <w:bCs/>
          <w:sz w:val="22"/>
          <w:szCs w:val="22"/>
        </w:rPr>
        <w:t>Contact Information</w:t>
      </w:r>
      <w:r w:rsidRPr="00C47790">
        <w:t xml:space="preserve">: </w:t>
      </w:r>
      <w:hyperlink r:id="rId40" w:history="1">
        <w:r w:rsidRPr="00F233B6">
          <w:rPr>
            <w:rStyle w:val="Hyperlink"/>
            <w:rFonts w:ascii="Franklin Gothic Demi" w:hAnsi="Franklin Gothic Demi"/>
            <w:color w:val="0070C0"/>
            <w:sz w:val="22"/>
            <w:szCs w:val="22"/>
          </w:rPr>
          <w:t>kira-blum@uiowa.edu</w:t>
        </w:r>
      </w:hyperlink>
    </w:p>
    <w:p w14:paraId="7238F677" w14:textId="77777777" w:rsidR="00965F54" w:rsidRPr="00636BAF" w:rsidRDefault="00965F54" w:rsidP="00065E22">
      <w:pPr>
        <w:spacing w:after="0"/>
      </w:pPr>
      <w:r w:rsidRPr="00D16D29">
        <w:rPr>
          <w:rFonts w:ascii="Franklin Gothic Demi" w:hAnsi="Franklin Gothic Demi"/>
          <w:b/>
          <w:bCs/>
        </w:rPr>
        <w:t>Sports Dietitian Office Location</w:t>
      </w:r>
      <w:r w:rsidRPr="00636BAF">
        <w:t>: Sports Performance Services Suite, Lower Level of Jacobson Athletic Building</w:t>
      </w:r>
    </w:p>
    <w:p w14:paraId="3C8B6CF4" w14:textId="77777777" w:rsidR="00384CC0" w:rsidRDefault="00384CC0" w:rsidP="00384CC0">
      <w:pPr>
        <w:pStyle w:val="Heading1"/>
      </w:pPr>
      <w:bookmarkStart w:id="76" w:name="_Toc194671366"/>
      <w:r>
        <w:br w:type="page"/>
      </w:r>
    </w:p>
    <w:p w14:paraId="59246043" w14:textId="3DC5FA14" w:rsidR="00AE65FC" w:rsidRPr="00384CC0" w:rsidRDefault="00384CC0" w:rsidP="00384CC0">
      <w:pPr>
        <w:pStyle w:val="Heading1"/>
      </w:pPr>
      <w:bookmarkStart w:id="77" w:name="_Toc236747571"/>
      <w:r w:rsidRPr="00384CC0">
        <w:rPr>
          <w:noProof/>
        </w:rPr>
        <w:lastRenderedPageBreak/>
        <w:drawing>
          <wp:anchor distT="0" distB="0" distL="114300" distR="114300" simplePos="0" relativeHeight="251675136" behindDoc="1" locked="0" layoutInCell="1" allowOverlap="1" wp14:anchorId="00851F3F" wp14:editId="0E0C6D83">
            <wp:simplePos x="0" y="0"/>
            <wp:positionH relativeFrom="margin">
              <wp:align>center</wp:align>
            </wp:positionH>
            <wp:positionV relativeFrom="margin">
              <wp:align>top</wp:align>
            </wp:positionV>
            <wp:extent cx="847725" cy="548005"/>
            <wp:effectExtent l="0" t="0" r="9525" b="4445"/>
            <wp:wrapTopAndBottom/>
            <wp:docPr id="753718200" name="Picture 753718200"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00965F54" w:rsidRPr="00384CC0">
        <w:t>Student-Athlete Academic Services</w:t>
      </w:r>
      <w:bookmarkEnd w:id="76"/>
      <w:bookmarkEnd w:id="77"/>
    </w:p>
    <w:p w14:paraId="05A1E091" w14:textId="77777777" w:rsidR="00F00BB1" w:rsidRPr="00395839" w:rsidRDefault="009748F9" w:rsidP="00F00BB1">
      <w:pPr>
        <w:pStyle w:val="SD-BodyText9pt"/>
        <w:spacing w:after="0" w:line="240" w:lineRule="auto"/>
        <w:rPr>
          <w:rFonts w:ascii="Franklin Gothic Demi" w:hAnsi="Franklin Gothic Demi"/>
          <w:sz w:val="22"/>
          <w:szCs w:val="22"/>
        </w:rPr>
      </w:pPr>
      <w:r w:rsidRPr="00395839">
        <w:rPr>
          <w:sz w:val="22"/>
          <w:szCs w:val="22"/>
        </w:rPr>
        <w:t>Student-Athlete Academic Services offers academic and personal support services to assist student-athletes in making timely and satisfactory progress toward degree completion. The Senior Associate Athletics</w:t>
      </w:r>
      <w:r w:rsidR="00384CC0" w:rsidRPr="00395839">
        <w:rPr>
          <w:sz w:val="22"/>
          <w:szCs w:val="22"/>
        </w:rPr>
        <w:t xml:space="preserve"> </w:t>
      </w:r>
      <w:r w:rsidRPr="00395839">
        <w:rPr>
          <w:sz w:val="22"/>
          <w:szCs w:val="22"/>
        </w:rPr>
        <w:t>Director for Academic Services facilitates the development and implementation of departmental systems and protocols that comply with University expectations, Big Ten Conference, and NCAA regulations. This unit assists with the recruitment of prospective student-athletes and the integration of students into University life while balancing their academic and athletic commitments</w:t>
      </w:r>
      <w:r w:rsidR="006B519A" w:rsidRPr="00395839">
        <w:rPr>
          <w:sz w:val="22"/>
          <w:szCs w:val="22"/>
        </w:rPr>
        <w:t>.</w:t>
      </w:r>
      <w:r w:rsidR="00F00BB1" w:rsidRPr="00395839">
        <w:rPr>
          <w:sz w:val="22"/>
          <w:szCs w:val="22"/>
        </w:rPr>
        <w:t xml:space="preserve"> Staff members provide academic and personal counseling, a structured study environment, tutorial support, NCAA academic eligibility monitoring, student development programming, and facilitate communications with faculty and staff.</w:t>
      </w:r>
    </w:p>
    <w:p w14:paraId="34DC525C" w14:textId="2E30C11E" w:rsidR="006B519A" w:rsidRDefault="006B519A" w:rsidP="006B519A">
      <w:pPr>
        <w:spacing w:after="0"/>
      </w:pPr>
    </w:p>
    <w:p w14:paraId="2E760330" w14:textId="4DA7AE73" w:rsidR="00965F54" w:rsidRPr="00DA2E7D" w:rsidRDefault="00965F54" w:rsidP="006B519A">
      <w:pPr>
        <w:spacing w:after="0"/>
        <w:rPr>
          <w:rStyle w:val="Hyperlink"/>
          <w:color w:val="auto"/>
          <w:u w:val="none"/>
        </w:rPr>
      </w:pPr>
      <w:hyperlink r:id="rId41" w:history="1">
        <w:r w:rsidRPr="00C47790">
          <w:rPr>
            <w:rStyle w:val="Hyperlink"/>
            <w:rFonts w:ascii="Franklin Gothic Demi" w:hAnsi="Franklin Gothic Demi"/>
            <w:color w:val="0070C0"/>
          </w:rPr>
          <w:t>https://academics.athletics.uiowa.edu/</w:t>
        </w:r>
      </w:hyperlink>
    </w:p>
    <w:p w14:paraId="0065129F" w14:textId="77777777" w:rsidR="00965F54" w:rsidRDefault="00965F54" w:rsidP="00065E22">
      <w:pPr>
        <w:pStyle w:val="SD-BodyText9pt"/>
        <w:spacing w:after="0" w:line="240" w:lineRule="auto"/>
        <w:contextualSpacing/>
        <w:rPr>
          <w:sz w:val="22"/>
          <w:szCs w:val="22"/>
        </w:rPr>
      </w:pPr>
      <w:r w:rsidRPr="00C47790">
        <w:rPr>
          <w:rStyle w:val="Bold"/>
          <w:rFonts w:ascii="Franklin Gothic Demi" w:hAnsi="Franklin Gothic Demi"/>
          <w:bCs/>
          <w:sz w:val="22"/>
          <w:szCs w:val="22"/>
        </w:rPr>
        <w:t>Location</w:t>
      </w:r>
      <w:r w:rsidRPr="00C47790">
        <w:rPr>
          <w:rStyle w:val="Bold"/>
          <w:bCs/>
          <w:sz w:val="22"/>
          <w:szCs w:val="22"/>
        </w:rPr>
        <w:t>:</w:t>
      </w:r>
      <w:r w:rsidRPr="00C47790">
        <w:rPr>
          <w:rFonts w:ascii="Franklin Gothic Demi" w:hAnsi="Franklin Gothic Demi"/>
        </w:rPr>
        <w:t xml:space="preserve"> </w:t>
      </w:r>
      <w:r w:rsidRPr="00C47790">
        <w:rPr>
          <w:sz w:val="22"/>
          <w:szCs w:val="22"/>
        </w:rPr>
        <w:t>Gerdin Athletic Learning Center</w:t>
      </w:r>
    </w:p>
    <w:p w14:paraId="28AD7954" w14:textId="77777777" w:rsidR="00965F54" w:rsidRPr="009C0E84" w:rsidRDefault="00965F54" w:rsidP="00E42A20">
      <w:pPr>
        <w:pStyle w:val="Heading2"/>
      </w:pPr>
      <w:bookmarkStart w:id="78" w:name="_Toc236747572"/>
      <w:r w:rsidRPr="009C0E84">
        <w:t>Academic Misconduct</w:t>
      </w:r>
      <w:bookmarkEnd w:id="73"/>
      <w:bookmarkEnd w:id="78"/>
    </w:p>
    <w:p w14:paraId="22145938" w14:textId="77777777" w:rsidR="00965F54" w:rsidRPr="00C47790" w:rsidRDefault="00965F54" w:rsidP="00E42A20">
      <w:pPr>
        <w:pStyle w:val="Style1"/>
        <w:ind w:left="0"/>
      </w:pPr>
      <w:r w:rsidRPr="00C47790">
        <w:t>A student-athlete who is charged with academic misconduct as defined by the University of Iowa’s policy on academic misconduct, or by the student-athlete’s home college, is required to follow University protocol and is subject to sanctions. Student-athletes are to be informed of academic misconduct charges by their respective collegiate office. Cases of academic misconduct are to be solely managed within individual colleges, involving appropriate faculty and staff. The Senior Associate Athletics Director for Student-Athlete Academic Services should be notified by the respective college of all academic misconduct cases in which a student-athlete is formally charged with academic misconduct. The Senior Associate Athletics Director for Student-Athlete Academic Services will notify the Faculty Athletics Representatives, Associate Athletics Director for Compliance, and the Executive Senior Associate Athletics Director of all cases. In cases where an institutional staff member employed by the Athletics Department is involved, the Athletics Human Resources Office will also be notified. It is the responsibility of the Student-Athlete Academic Services Office to ensure student-athletes follow proper University protocol. Faculty and staff are encouraged to report any suspected cases of academic misconduct involving a student-athlete to their respective collegiate office immediately.</w:t>
      </w:r>
    </w:p>
    <w:p w14:paraId="7F737927" w14:textId="7F6DBCD0" w:rsidR="00965F54" w:rsidRPr="009C0E84" w:rsidRDefault="00965F54" w:rsidP="00E42A20">
      <w:pPr>
        <w:pStyle w:val="Heading2"/>
      </w:pPr>
      <w:bookmarkStart w:id="79" w:name="_Toc194671372"/>
      <w:bookmarkStart w:id="80" w:name="_Toc236747573"/>
      <w:r w:rsidRPr="009C0E84">
        <w:t>Advising</w:t>
      </w:r>
      <w:bookmarkStart w:id="81" w:name="_Hlk67473134"/>
      <w:bookmarkEnd w:id="79"/>
      <w:bookmarkEnd w:id="80"/>
      <w:r w:rsidRPr="009C0E84">
        <w:t xml:space="preserve"> </w:t>
      </w:r>
    </w:p>
    <w:p w14:paraId="0BFBCBBA" w14:textId="405349C9" w:rsidR="00965F54" w:rsidRPr="00C47790" w:rsidRDefault="00965F54" w:rsidP="00C019D3">
      <w:pPr>
        <w:pStyle w:val="Style1"/>
        <w:ind w:left="0"/>
      </w:pPr>
      <w:r w:rsidRPr="00C47790">
        <w:t>An Athletic Coordinator monitors the academic progress of student-athletes in each sport program. Coordinators obtain academic information during weekly student meetings. Academic information is provided to coaches in a weekly academic report. Such reports can include student performance in individual classes, attendance, and general academic updates. At minimum, Academic Coordinators are required to meet with every student in their designated caseload for the purposes of monitoring academic progress and ensure compliance with institutional, Big Ten Conference and NCAA rules regarding degree progression.</w:t>
      </w:r>
      <w:r w:rsidR="007C3299">
        <w:t xml:space="preserve"> </w:t>
      </w:r>
      <w:r w:rsidRPr="00C47790">
        <w:t>Academic Coordinators document their communications with students by logging the date and essence of each meeting in a secure student database management system. If a student is absent to a meeting with their Academic Coordinator, coaches are notified of the absence. Academic Coordinators are expected to hold team academic meetings once per month during the regular academic year with each of their assigned sport programs.</w:t>
      </w:r>
    </w:p>
    <w:p w14:paraId="56DECCB6" w14:textId="77777777" w:rsidR="00E523CA" w:rsidRPr="007C3299" w:rsidRDefault="00E523CA" w:rsidP="00C019D3">
      <w:pPr>
        <w:pStyle w:val="Style1"/>
        <w:ind w:left="0"/>
        <w:rPr>
          <w:sz w:val="16"/>
          <w:szCs w:val="16"/>
        </w:rPr>
      </w:pPr>
    </w:p>
    <w:p w14:paraId="55C34A1A" w14:textId="76D4A585" w:rsidR="00965F54" w:rsidRPr="00B54657" w:rsidRDefault="00965F54" w:rsidP="00C019D3">
      <w:pPr>
        <w:pStyle w:val="Style1"/>
        <w:ind w:left="0"/>
      </w:pPr>
      <w:r w:rsidRPr="00B54657">
        <w:t xml:space="preserve">In addition to Academic Coordinators, student-athletes are assigned a university advisor in the student’s designated degree program. Academic Coordinators consult with both students and university advisors to develop and maintain updated plans of study, set goals, build schedules, provide information on majors and </w:t>
      </w:r>
      <w:r w:rsidRPr="00B54657">
        <w:lastRenderedPageBreak/>
        <w:t>help facilitate a student’s progression toward a degree program.</w:t>
      </w:r>
    </w:p>
    <w:p w14:paraId="41D3F64F" w14:textId="77777777" w:rsidR="002B13DA" w:rsidRPr="00B54657" w:rsidRDefault="002B13DA" w:rsidP="00C019D3">
      <w:pPr>
        <w:pStyle w:val="Style1"/>
        <w:ind w:left="0"/>
        <w:rPr>
          <w:sz w:val="16"/>
          <w:szCs w:val="16"/>
        </w:rPr>
      </w:pPr>
    </w:p>
    <w:p w14:paraId="6D60F6E2" w14:textId="77777777" w:rsidR="00C84C64" w:rsidRDefault="00965F54" w:rsidP="00C019D3">
      <w:pPr>
        <w:pStyle w:val="Style1"/>
        <w:ind w:left="0"/>
      </w:pPr>
      <w:r w:rsidRPr="00B54657">
        <w:t xml:space="preserve">All current student-athletes must meet with their university advisor </w:t>
      </w:r>
      <w:r w:rsidR="007541CA" w:rsidRPr="00B54657">
        <w:t xml:space="preserve">at least </w:t>
      </w:r>
      <w:r w:rsidRPr="00B54657">
        <w:t>once per semester, commencing with their initial registration during orientation. Students, in consultation with their advisor, complete a plan of study each semester. The plan of study includes required coursework within their primary program of study, intended graduation date, advisor’s signature and contact information. Plans of study are updated each term and should reflect the course recommendations</w:t>
      </w:r>
      <w:r w:rsidR="00B40EA0" w:rsidRPr="00B40EA0">
        <w:t xml:space="preserve"> </w:t>
      </w:r>
      <w:r w:rsidR="00B40EA0" w:rsidRPr="00B54657">
        <w:t>of the university advisor.</w:t>
      </w:r>
      <w:bookmarkStart w:id="82" w:name="_Hlk67473019"/>
      <w:bookmarkEnd w:id="81"/>
      <w:r w:rsidR="00151EC5">
        <w:t xml:space="preserve"> </w:t>
      </w:r>
    </w:p>
    <w:p w14:paraId="1C96A6D6" w14:textId="302FBD1B" w:rsidR="00C019D3" w:rsidRPr="00C84C64" w:rsidRDefault="000159FA" w:rsidP="00276159">
      <w:pPr>
        <w:pStyle w:val="Heading3"/>
        <w:rPr>
          <w:rStyle w:val="Style2Char"/>
          <w:rFonts w:ascii="Franklin Gothic Demi Cond" w:hAnsi="Franklin Gothic Demi Cond"/>
          <w:b w:val="0"/>
          <w:iCs w:val="0"/>
          <w:color w:val="auto"/>
          <w:sz w:val="32"/>
          <w:szCs w:val="24"/>
        </w:rPr>
      </w:pPr>
      <w:bookmarkStart w:id="83" w:name="_Toc236747574"/>
      <w:r w:rsidRPr="00C84C64">
        <w:rPr>
          <w:rStyle w:val="Heading3Char"/>
        </w:rPr>
        <w:t>Declaration of Major</w:t>
      </w:r>
      <w:bookmarkEnd w:id="83"/>
    </w:p>
    <w:p w14:paraId="2B99280C" w14:textId="6E06F94B" w:rsidR="00965F54" w:rsidRPr="00BE4E75" w:rsidRDefault="00965F54" w:rsidP="00C84C64">
      <w:pPr>
        <w:spacing w:after="0"/>
        <w:ind w:left="720"/>
      </w:pPr>
      <w:r w:rsidRPr="00BE4E75">
        <w:rPr>
          <w:rStyle w:val="Style2Char"/>
          <w:u w:val="none"/>
        </w:rPr>
        <w:t>Student-athletes must have a declared major on file by the start of their 5th full-time semester in school. Students who have earned their baccalaureate degree may declare as a degree-seeking or non-degree-seeking graduate or undergraduate program of study. Students may only declare their major with the permission of an assigned university advisor. Academic Coordinators, coaches or athletics department staff members are not permitted to declare a major for a student-athlete</w:t>
      </w:r>
      <w:r w:rsidRPr="00BE4E75">
        <w:t>.</w:t>
      </w:r>
    </w:p>
    <w:p w14:paraId="6881A3BE" w14:textId="77777777" w:rsidR="003E37D5" w:rsidRPr="00C47790" w:rsidRDefault="003E37D5" w:rsidP="00276159">
      <w:pPr>
        <w:pStyle w:val="Heading3"/>
      </w:pPr>
      <w:bookmarkStart w:id="84" w:name="_Toc194671380"/>
      <w:bookmarkStart w:id="85" w:name="_Toc236747575"/>
      <w:bookmarkEnd w:id="82"/>
      <w:r w:rsidRPr="00C019D3">
        <w:rPr>
          <w:rStyle w:val="Heading3Char"/>
        </w:rPr>
        <w:t>Deficiency</w:t>
      </w:r>
      <w:r>
        <w:t xml:space="preserve"> Letters</w:t>
      </w:r>
      <w:bookmarkEnd w:id="85"/>
    </w:p>
    <w:p w14:paraId="5073A609" w14:textId="77777777" w:rsidR="003E37D5" w:rsidRPr="00C47790" w:rsidRDefault="003E37D5" w:rsidP="00C019D3">
      <w:pPr>
        <w:pStyle w:val="Style2"/>
      </w:pPr>
      <w:r w:rsidRPr="00C47790">
        <w:t>Student-athletes who are deemed academically ineligible are sent a deficiency letter, which outlines academic criteria for athletic reinstatement. Faculty Athletics Representatives, Sport Administrators and Academic Coordinators are all sent a copy of the letter.</w:t>
      </w:r>
    </w:p>
    <w:p w14:paraId="437B110C" w14:textId="77777777" w:rsidR="00965F54" w:rsidRPr="00C019D3" w:rsidRDefault="00965F54" w:rsidP="00276159">
      <w:pPr>
        <w:pStyle w:val="Heading3"/>
        <w:rPr>
          <w:rStyle w:val="Heading3Char"/>
        </w:rPr>
      </w:pPr>
      <w:bookmarkStart w:id="86" w:name="_Toc236747576"/>
      <w:r w:rsidRPr="00C019D3">
        <w:rPr>
          <w:rStyle w:val="Heading3Char"/>
        </w:rPr>
        <w:t>Eligibility</w:t>
      </w:r>
      <w:bookmarkStart w:id="87" w:name="_Hlk67473198"/>
      <w:bookmarkEnd w:id="84"/>
      <w:bookmarkEnd w:id="86"/>
    </w:p>
    <w:p w14:paraId="6349DDD6" w14:textId="77777777" w:rsidR="00965F54" w:rsidRPr="00C47790" w:rsidRDefault="00965F54" w:rsidP="00C019D3">
      <w:pPr>
        <w:pStyle w:val="Style2"/>
      </w:pPr>
      <w:r w:rsidRPr="00C47790">
        <w:t>Students should use the following academic progress standards during the advising and enrollment process. Failure to adhere to these guidelines may result in a student being academically ineligible.</w:t>
      </w:r>
    </w:p>
    <w:p w14:paraId="23D04AD6" w14:textId="77777777" w:rsidR="00965F54" w:rsidRPr="00375451" w:rsidRDefault="00965F54" w:rsidP="00C019D3">
      <w:pPr>
        <w:spacing w:before="60" w:after="0"/>
        <w:ind w:left="720"/>
        <w:rPr>
          <w:rFonts w:ascii="Franklin Gothic Demi" w:hAnsi="Franklin Gothic Demi"/>
          <w:b/>
          <w:bCs/>
          <w:sz w:val="24"/>
          <w:szCs w:val="24"/>
          <w:u w:val="single"/>
        </w:rPr>
      </w:pPr>
      <w:r>
        <w:rPr>
          <w:rFonts w:ascii="Franklin Gothic Demi" w:hAnsi="Franklin Gothic Demi"/>
          <w:b/>
          <w:bCs/>
          <w:sz w:val="24"/>
          <w:szCs w:val="24"/>
          <w:u w:val="single"/>
        </w:rPr>
        <w:t>NCAA</w:t>
      </w:r>
      <w:r w:rsidRPr="00375451">
        <w:rPr>
          <w:rFonts w:ascii="Franklin Gothic Demi" w:hAnsi="Franklin Gothic Demi"/>
          <w:b/>
          <w:bCs/>
          <w:sz w:val="24"/>
          <w:szCs w:val="24"/>
          <w:u w:val="single"/>
        </w:rPr>
        <w:t xml:space="preserve"> Academic Requirements:</w:t>
      </w:r>
    </w:p>
    <w:p w14:paraId="08D3C365" w14:textId="77777777" w:rsidR="00965F54" w:rsidRPr="00C47790" w:rsidRDefault="00965F54" w:rsidP="00C019D3">
      <w:pPr>
        <w:spacing w:after="0"/>
        <w:ind w:left="720"/>
      </w:pPr>
      <w:r w:rsidRPr="00C47790">
        <w:rPr>
          <w:rStyle w:val="Bold"/>
          <w:rFonts w:ascii="Franklin Gothic Demi" w:hAnsi="Franklin Gothic Demi"/>
          <w:b w:val="0"/>
        </w:rPr>
        <w:t xml:space="preserve">At all times students must pass a minimum of </w:t>
      </w:r>
      <w:r w:rsidRPr="00C47790">
        <w:rPr>
          <w:b/>
        </w:rPr>
        <w:t>6</w:t>
      </w:r>
      <w:r w:rsidRPr="00C47790">
        <w:t xml:space="preserve"> credit hours each term (a minimum of 9 hours completed for football student-athletes during the fall term), and 18 credit hours between the fall and spring semesters each academic year.</w:t>
      </w:r>
    </w:p>
    <w:p w14:paraId="3EFBB064" w14:textId="77777777" w:rsidR="00965F54" w:rsidRDefault="00965F54" w:rsidP="00C019D3">
      <w:pPr>
        <w:spacing w:after="0"/>
        <w:ind w:left="720"/>
      </w:pPr>
      <w:r w:rsidRPr="00C47790">
        <w:t>The credit hours must be degree applicable starting the student</w:t>
      </w:r>
      <w:r>
        <w:t>’</w:t>
      </w:r>
      <w:r w:rsidRPr="00C47790">
        <w:t>s third year of full-time enrollment.</w:t>
      </w:r>
    </w:p>
    <w:p w14:paraId="3FD52BCD" w14:textId="77777777" w:rsidR="00E77C1E" w:rsidRPr="00C47790" w:rsidRDefault="00E77C1E" w:rsidP="00C019D3">
      <w:pPr>
        <w:spacing w:after="0"/>
        <w:ind w:left="1080"/>
      </w:pPr>
    </w:p>
    <w:tbl>
      <w:tblPr>
        <w:tblW w:w="6658" w:type="dxa"/>
        <w:tblInd w:w="1699" w:type="dxa"/>
        <w:tblLayout w:type="fixed"/>
        <w:tblCellMar>
          <w:left w:w="0" w:type="dxa"/>
          <w:right w:w="0" w:type="dxa"/>
        </w:tblCellMar>
        <w:tblLook w:val="0000" w:firstRow="0" w:lastRow="0" w:firstColumn="0" w:lastColumn="0" w:noHBand="0" w:noVBand="0"/>
      </w:tblPr>
      <w:tblGrid>
        <w:gridCol w:w="1890"/>
        <w:gridCol w:w="1350"/>
        <w:gridCol w:w="3418"/>
      </w:tblGrid>
      <w:tr w:rsidR="00965F54" w:rsidRPr="00C47790" w14:paraId="2E5D28AC" w14:textId="77777777" w:rsidTr="00C019D3">
        <w:trPr>
          <w:trHeight w:val="592"/>
          <w:tblHeader/>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58AAB6BB" w14:textId="77777777" w:rsidR="00965F54" w:rsidRPr="00C47790" w:rsidRDefault="00965F54" w:rsidP="00065E22">
            <w:pPr>
              <w:pStyle w:val="SD-BodyText9pt"/>
              <w:spacing w:after="0"/>
              <w:jc w:val="left"/>
              <w:rPr>
                <w:rFonts w:ascii="Franklin Gothic Demi" w:hAnsi="Franklin Gothic Demi"/>
                <w:sz w:val="22"/>
                <w:szCs w:val="22"/>
              </w:rPr>
            </w:pPr>
            <w:r w:rsidRPr="00C47790">
              <w:rPr>
                <w:rStyle w:val="Bold"/>
                <w:rFonts w:ascii="Franklin Gothic Demi" w:hAnsi="Franklin Gothic Demi"/>
                <w:bCs/>
                <w:sz w:val="22"/>
                <w:szCs w:val="22"/>
              </w:rPr>
              <w:t>Entering a student’s...</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28310BF0" w14:textId="77777777" w:rsidR="00965F54" w:rsidRPr="00C47790" w:rsidRDefault="00965F54" w:rsidP="00065E22">
            <w:pPr>
              <w:pStyle w:val="SD-BodyText9pt"/>
              <w:spacing w:after="0"/>
              <w:jc w:val="left"/>
              <w:rPr>
                <w:rFonts w:ascii="Franklin Gothic Demi" w:hAnsi="Franklin Gothic Demi"/>
                <w:sz w:val="22"/>
                <w:szCs w:val="22"/>
              </w:rPr>
            </w:pPr>
            <w:r w:rsidRPr="00C47790">
              <w:rPr>
                <w:rStyle w:val="Bold"/>
                <w:rFonts w:ascii="Franklin Gothic Demi" w:hAnsi="Franklin Gothic Demi"/>
                <w:bCs/>
                <w:sz w:val="22"/>
                <w:szCs w:val="22"/>
              </w:rPr>
              <w:t>GPA Required</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7CA3AE28" w14:textId="77777777" w:rsidR="00965F54" w:rsidRPr="00C47790" w:rsidRDefault="00965F54" w:rsidP="00065E22">
            <w:pPr>
              <w:pStyle w:val="SD-BodyText9pt"/>
              <w:spacing w:after="0"/>
              <w:jc w:val="left"/>
              <w:rPr>
                <w:rFonts w:ascii="Franklin Gothic Demi" w:hAnsi="Franklin Gothic Demi"/>
                <w:sz w:val="22"/>
                <w:szCs w:val="22"/>
              </w:rPr>
            </w:pPr>
            <w:r w:rsidRPr="00C47790">
              <w:rPr>
                <w:rStyle w:val="Bold"/>
                <w:rFonts w:ascii="Franklin Gothic Demi" w:hAnsi="Franklin Gothic Demi"/>
                <w:bCs/>
                <w:sz w:val="22"/>
                <w:szCs w:val="22"/>
              </w:rPr>
              <w:t>Minimum Degree Progress Requirements</w:t>
            </w:r>
          </w:p>
        </w:tc>
      </w:tr>
      <w:tr w:rsidR="00965F54" w:rsidRPr="00C47790" w14:paraId="6B952E2D"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46EE16F1" w14:textId="77777777" w:rsidR="00965F54" w:rsidRPr="00C47790" w:rsidRDefault="00965F54" w:rsidP="00065E22">
            <w:pPr>
              <w:pStyle w:val="SD-BodyText9pt"/>
              <w:spacing w:after="0"/>
              <w:jc w:val="left"/>
            </w:pPr>
            <w:r w:rsidRPr="00C47790">
              <w:t>Second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36F2E7D4" w14:textId="77777777" w:rsidR="00965F54" w:rsidRPr="00C47790" w:rsidRDefault="00965F54" w:rsidP="00065E22">
            <w:pPr>
              <w:pStyle w:val="SD-BodyText9pt"/>
              <w:spacing w:after="0"/>
              <w:jc w:val="left"/>
            </w:pPr>
            <w:r w:rsidRPr="00C47790">
              <w:t>1.80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1FB48669" w14:textId="77777777" w:rsidR="00965F54" w:rsidRPr="00C47790" w:rsidRDefault="00965F54" w:rsidP="00065E22">
            <w:pPr>
              <w:pStyle w:val="SD-BodyText9pt"/>
              <w:spacing w:after="0"/>
              <w:jc w:val="left"/>
            </w:pPr>
            <w:r w:rsidRPr="00C47790">
              <w:t>24 hours earned</w:t>
            </w:r>
          </w:p>
        </w:tc>
      </w:tr>
      <w:tr w:rsidR="00965F54" w:rsidRPr="00C47790" w14:paraId="067CCCF3"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551971DA" w14:textId="77777777" w:rsidR="00965F54" w:rsidRPr="00C47790" w:rsidRDefault="00965F54" w:rsidP="00065E22">
            <w:pPr>
              <w:pStyle w:val="SD-BodyText9pt"/>
              <w:spacing w:after="0"/>
              <w:jc w:val="left"/>
            </w:pPr>
            <w:r w:rsidRPr="00C47790">
              <w:t>Third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4C319BA0" w14:textId="77777777" w:rsidR="00965F54" w:rsidRPr="00C47790" w:rsidRDefault="00965F54" w:rsidP="00065E22">
            <w:pPr>
              <w:pStyle w:val="SD-BodyText9pt"/>
              <w:spacing w:after="0"/>
              <w:jc w:val="left"/>
            </w:pPr>
            <w:r w:rsidRPr="00C47790">
              <w:t>1.90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262C2464" w14:textId="77777777" w:rsidR="00965F54" w:rsidRPr="00C47790" w:rsidRDefault="00965F54" w:rsidP="00065E22">
            <w:pPr>
              <w:pStyle w:val="SD-BodyText9pt"/>
              <w:spacing w:after="0"/>
              <w:jc w:val="left"/>
            </w:pPr>
            <w:r w:rsidRPr="00C47790">
              <w:t>40% of degree completed</w:t>
            </w:r>
          </w:p>
        </w:tc>
      </w:tr>
      <w:tr w:rsidR="00965F54" w:rsidRPr="00C47790" w14:paraId="78618EC3"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7CCF37BA" w14:textId="77777777" w:rsidR="00965F54" w:rsidRPr="00C47790" w:rsidRDefault="00965F54" w:rsidP="00065E22">
            <w:pPr>
              <w:pStyle w:val="SD-BodyText9pt"/>
              <w:spacing w:after="0"/>
              <w:jc w:val="left"/>
            </w:pPr>
            <w:r w:rsidRPr="00C47790">
              <w:t>Fourth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3499D647" w14:textId="77777777" w:rsidR="00965F54" w:rsidRPr="00C47790" w:rsidRDefault="00965F54" w:rsidP="00065E22">
            <w:pPr>
              <w:pStyle w:val="SD-BodyText9pt"/>
              <w:spacing w:after="0"/>
              <w:jc w:val="left"/>
            </w:pPr>
            <w:r w:rsidRPr="00C47790">
              <w:t>2.00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0CBE3771" w14:textId="77777777" w:rsidR="00965F54" w:rsidRPr="00C47790" w:rsidRDefault="00965F54" w:rsidP="00065E22">
            <w:pPr>
              <w:pStyle w:val="SD-BodyText9pt"/>
              <w:spacing w:after="0"/>
              <w:jc w:val="left"/>
            </w:pPr>
            <w:r w:rsidRPr="00C47790">
              <w:t>60% of degree completed</w:t>
            </w:r>
          </w:p>
        </w:tc>
      </w:tr>
      <w:tr w:rsidR="00965F54" w:rsidRPr="00C47790" w14:paraId="1F47E91D"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51AECF31" w14:textId="77777777" w:rsidR="00965F54" w:rsidRPr="00C47790" w:rsidRDefault="00965F54" w:rsidP="00065E22">
            <w:pPr>
              <w:pStyle w:val="SD-BodyText9pt"/>
              <w:spacing w:after="0"/>
              <w:jc w:val="left"/>
            </w:pPr>
            <w:r w:rsidRPr="00C47790">
              <w:t>Fifth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3A4F6A7C" w14:textId="77777777" w:rsidR="00965F54" w:rsidRPr="00C47790" w:rsidRDefault="00965F54" w:rsidP="00065E22">
            <w:pPr>
              <w:pStyle w:val="SD-BodyText9pt"/>
              <w:spacing w:after="0"/>
              <w:jc w:val="left"/>
            </w:pPr>
            <w:r w:rsidRPr="00C47790">
              <w:t>2.00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13B4EF2A" w14:textId="77777777" w:rsidR="00965F54" w:rsidRPr="00C47790" w:rsidRDefault="00965F54" w:rsidP="00065E22">
            <w:pPr>
              <w:pStyle w:val="SD-BodyText9pt"/>
              <w:spacing w:after="0"/>
              <w:jc w:val="left"/>
            </w:pPr>
            <w:r w:rsidRPr="00C47790">
              <w:t>80% of degree completed</w:t>
            </w:r>
          </w:p>
        </w:tc>
      </w:tr>
    </w:tbl>
    <w:p w14:paraId="24C6C29F" w14:textId="77777777" w:rsidR="00965F54" w:rsidRPr="00375451" w:rsidRDefault="00965F54" w:rsidP="00491087">
      <w:pPr>
        <w:spacing w:before="60" w:after="0"/>
        <w:ind w:left="720"/>
        <w:rPr>
          <w:rFonts w:ascii="Franklin Gothic Demi" w:hAnsi="Franklin Gothic Demi"/>
          <w:b/>
          <w:bCs/>
          <w:sz w:val="24"/>
          <w:szCs w:val="24"/>
          <w:u w:val="single"/>
        </w:rPr>
      </w:pPr>
      <w:r w:rsidRPr="00375451">
        <w:rPr>
          <w:rFonts w:ascii="Franklin Gothic Demi" w:hAnsi="Franklin Gothic Demi"/>
          <w:b/>
          <w:bCs/>
          <w:sz w:val="24"/>
          <w:szCs w:val="24"/>
          <w:u w:val="single"/>
        </w:rPr>
        <w:t>Big Ten Academic Requirements:</w:t>
      </w:r>
    </w:p>
    <w:p w14:paraId="7825135E" w14:textId="77777777" w:rsidR="00965F54" w:rsidRPr="00C47790" w:rsidRDefault="00965F54" w:rsidP="00C019D3">
      <w:pPr>
        <w:spacing w:after="0"/>
        <w:ind w:left="720"/>
      </w:pPr>
      <w:r w:rsidRPr="00C47790">
        <w:t>Students in their first year must complete a minimum 24</w:t>
      </w:r>
      <w:r w:rsidRPr="00C47790">
        <w:rPr>
          <w:rStyle w:val="Bold"/>
          <w:rFonts w:ascii="Franklin Gothic Demi" w:hAnsi="Franklin Gothic Demi"/>
          <w:bCs/>
        </w:rPr>
        <w:t xml:space="preserve"> </w:t>
      </w:r>
      <w:r w:rsidRPr="00C47790">
        <w:t>hours at the certifying institution during the academic year.</w:t>
      </w:r>
    </w:p>
    <w:p w14:paraId="4164F389" w14:textId="77777777" w:rsidR="00965F54" w:rsidRPr="00C47790" w:rsidRDefault="00965F54" w:rsidP="00C019D3">
      <w:pPr>
        <w:spacing w:after="0"/>
        <w:ind w:left="720"/>
      </w:pPr>
      <w:r w:rsidRPr="00C47790">
        <w:t>Grade-Point Average Calculation – Incompletes or Conditional Grades count as zero grade points in a student’s UI grade point average used for eligibility and certification.</w:t>
      </w:r>
    </w:p>
    <w:p w14:paraId="58DFA84F" w14:textId="1BFFF660" w:rsidR="00965F54" w:rsidRPr="00491087" w:rsidRDefault="00965F54" w:rsidP="00C019D3">
      <w:pPr>
        <w:spacing w:before="60" w:after="0"/>
        <w:ind w:left="720"/>
        <w:rPr>
          <w:rFonts w:ascii="Franklin Gothic Demi" w:hAnsi="Franklin Gothic Demi"/>
          <w:b/>
          <w:bCs/>
          <w:sz w:val="24"/>
          <w:szCs w:val="24"/>
          <w:u w:val="single"/>
        </w:rPr>
      </w:pPr>
      <w:r w:rsidRPr="00491087">
        <w:rPr>
          <w:rFonts w:ascii="Franklin Gothic Demi" w:hAnsi="Franklin Gothic Demi"/>
          <w:b/>
          <w:bCs/>
          <w:sz w:val="24"/>
          <w:szCs w:val="24"/>
          <w:u w:val="single"/>
        </w:rPr>
        <w:t>UI Academic Progression Guidelines:</w:t>
      </w:r>
    </w:p>
    <w:p w14:paraId="1748BADD" w14:textId="77777777" w:rsidR="00965F54" w:rsidRPr="00C47790" w:rsidRDefault="00965F54" w:rsidP="00C019D3">
      <w:pPr>
        <w:pStyle w:val="SD-BodyText9pt"/>
        <w:spacing w:after="0" w:line="240" w:lineRule="auto"/>
        <w:ind w:left="720"/>
        <w:rPr>
          <w:sz w:val="22"/>
          <w:szCs w:val="22"/>
        </w:rPr>
      </w:pPr>
      <w:r w:rsidRPr="00C47790">
        <w:rPr>
          <w:sz w:val="22"/>
          <w:szCs w:val="22"/>
        </w:rPr>
        <w:t>To help assure that student-athletes remain on a four-year graduation track, all student-athletes are encouraged to successfully complete 30 credit hours each academic year (the Fall, Spring, and Summer terms). Student-athletes enrolled at mid-semester will be strongly encouraged to complete the 30 hours prior to the start of the following spring term. An exception to the completion of 30 credit hours per academic year is a student-athlete who is in their last year prior to graduation.</w:t>
      </w:r>
    </w:p>
    <w:p w14:paraId="3687F21C" w14:textId="77777777" w:rsidR="00965F54" w:rsidRPr="001C2CCA" w:rsidRDefault="00965F54" w:rsidP="00276159">
      <w:pPr>
        <w:pStyle w:val="Heading3"/>
        <w:rPr>
          <w:rStyle w:val="Heading3Char"/>
        </w:rPr>
      </w:pPr>
      <w:bookmarkStart w:id="88" w:name="_Toc194671382"/>
      <w:bookmarkStart w:id="89" w:name="_Toc236747577"/>
      <w:bookmarkEnd w:id="87"/>
      <w:r w:rsidRPr="001C2CCA">
        <w:rPr>
          <w:rStyle w:val="Heading3Char"/>
        </w:rPr>
        <w:lastRenderedPageBreak/>
        <w:t>Enrollment</w:t>
      </w:r>
      <w:bookmarkEnd w:id="88"/>
      <w:bookmarkEnd w:id="89"/>
    </w:p>
    <w:p w14:paraId="185FDE56" w14:textId="77777777" w:rsidR="00965F54" w:rsidRPr="00C47790" w:rsidRDefault="00965F54" w:rsidP="001C2CCA">
      <w:pPr>
        <w:pStyle w:val="SD-BodyText9pt"/>
        <w:spacing w:after="0" w:line="240" w:lineRule="auto"/>
        <w:ind w:left="720"/>
        <w:rPr>
          <w:sz w:val="22"/>
          <w:szCs w:val="22"/>
        </w:rPr>
      </w:pPr>
      <w:r w:rsidRPr="00C47790">
        <w:rPr>
          <w:sz w:val="22"/>
          <w:szCs w:val="22"/>
        </w:rPr>
        <w:t>All student-athletes must be enrolled full-time (12 hours for undergraduates/9 hours for students in grad school), unless:</w:t>
      </w:r>
    </w:p>
    <w:p w14:paraId="30E14BA1" w14:textId="77777777" w:rsidR="00965F54" w:rsidRPr="00C47790" w:rsidRDefault="00965F54" w:rsidP="001C2CCA">
      <w:pPr>
        <w:pStyle w:val="ListParagraph"/>
        <w:numPr>
          <w:ilvl w:val="0"/>
          <w:numId w:val="16"/>
        </w:numPr>
        <w:spacing w:before="60"/>
        <w:ind w:left="1080"/>
      </w:pPr>
      <w:r w:rsidRPr="00C47790">
        <w:t>Student is in their final term of enrollment prior to graduation and needs less than full-time enrollment to complete degree requirements</w:t>
      </w:r>
    </w:p>
    <w:p w14:paraId="4E1F36C7" w14:textId="77777777" w:rsidR="00965F54" w:rsidRPr="00C47790" w:rsidRDefault="00965F54" w:rsidP="001C2CCA">
      <w:pPr>
        <w:pStyle w:val="ListParagraph"/>
        <w:numPr>
          <w:ilvl w:val="1"/>
          <w:numId w:val="20"/>
        </w:numPr>
        <w:spacing w:before="60"/>
        <w:rPr>
          <w:rFonts w:eastAsia="Calibri"/>
        </w:rPr>
      </w:pPr>
      <w:r w:rsidRPr="00C47790">
        <w:rPr>
          <w:rFonts w:eastAsia="Calibri"/>
        </w:rPr>
        <w:t xml:space="preserve">Students must complete a Less Than </w:t>
      </w:r>
      <w:r>
        <w:rPr>
          <w:rFonts w:eastAsia="Calibri"/>
        </w:rPr>
        <w:t>F</w:t>
      </w:r>
      <w:r w:rsidRPr="00C47790">
        <w:rPr>
          <w:rFonts w:eastAsia="Calibri"/>
        </w:rPr>
        <w:t>ull-</w:t>
      </w:r>
      <w:r>
        <w:rPr>
          <w:rFonts w:eastAsia="Calibri"/>
        </w:rPr>
        <w:t>T</w:t>
      </w:r>
      <w:r w:rsidRPr="00C47790">
        <w:rPr>
          <w:rFonts w:eastAsia="Calibri"/>
        </w:rPr>
        <w:t>ime Enrollment Form found in their MyUI under Student Information/Registrar Forms/Athletics</w:t>
      </w:r>
    </w:p>
    <w:p w14:paraId="1E856196" w14:textId="2CD98696" w:rsidR="00965F54" w:rsidRPr="00C47790" w:rsidRDefault="00965F54" w:rsidP="001C2CCA">
      <w:pPr>
        <w:pStyle w:val="ListParagraph"/>
        <w:numPr>
          <w:ilvl w:val="0"/>
          <w:numId w:val="16"/>
        </w:numPr>
        <w:spacing w:before="60"/>
        <w:ind w:left="1080"/>
      </w:pPr>
      <w:r w:rsidRPr="00C47790">
        <w:t>Per PCA Policy</w:t>
      </w:r>
      <w:r w:rsidR="00AC1739">
        <w:t>,</w:t>
      </w:r>
      <w:r w:rsidRPr="00C47790">
        <w:t xml:space="preserve"> all student-athletes must be enrolled in at least </w:t>
      </w:r>
      <w:r w:rsidR="00AC1739">
        <w:t>one</w:t>
      </w:r>
      <w:r w:rsidRPr="00C47790">
        <w:t xml:space="preserve"> face</w:t>
      </w:r>
      <w:r w:rsidR="00AC1739">
        <w:t>-</w:t>
      </w:r>
      <w:r w:rsidRPr="00C47790">
        <w:t>to</w:t>
      </w:r>
      <w:r w:rsidR="00AC1739">
        <w:t>-</w:t>
      </w:r>
      <w:r w:rsidRPr="00C47790">
        <w:t>face</w:t>
      </w:r>
      <w:r w:rsidR="00AC1739">
        <w:t xml:space="preserve">, </w:t>
      </w:r>
      <w:r w:rsidRPr="00C47790">
        <w:t>in</w:t>
      </w:r>
      <w:r w:rsidR="00AC1739">
        <w:t>-</w:t>
      </w:r>
      <w:r w:rsidRPr="00C47790">
        <w:t>person course</w:t>
      </w:r>
    </w:p>
    <w:p w14:paraId="7DFD838A" w14:textId="77777777" w:rsidR="00965F54" w:rsidRPr="00491087" w:rsidRDefault="00965F54" w:rsidP="001C2CCA">
      <w:pPr>
        <w:spacing w:before="60" w:after="0"/>
        <w:ind w:left="720"/>
        <w:rPr>
          <w:rFonts w:ascii="Franklin Gothic Demi" w:hAnsi="Franklin Gothic Demi"/>
          <w:b/>
          <w:bCs/>
          <w:u w:val="single"/>
        </w:rPr>
      </w:pPr>
      <w:r w:rsidRPr="00491087">
        <w:rPr>
          <w:rFonts w:ascii="Franklin Gothic Demi" w:eastAsia="Calibri" w:hAnsi="Franklin Gothic Demi"/>
          <w:b/>
          <w:bCs/>
          <w:u w:val="single"/>
        </w:rPr>
        <w:t>Less Than Full-Time Enrollment Form</w:t>
      </w:r>
    </w:p>
    <w:p w14:paraId="01AC535A" w14:textId="77777777" w:rsidR="00965F54" w:rsidRPr="00C47790" w:rsidRDefault="00965F54" w:rsidP="001C2CCA">
      <w:pPr>
        <w:spacing w:after="0"/>
        <w:ind w:left="720"/>
        <w:rPr>
          <w:rFonts w:ascii="Franklin Gothic Demi" w:hAnsi="Franklin Gothic Demi"/>
          <w:sz w:val="18"/>
          <w:szCs w:val="18"/>
        </w:rPr>
      </w:pPr>
      <w:r w:rsidRPr="00C47790">
        <w:t xml:space="preserve">Student-athletes may compete while enrolled less than full-time (i.e. less than 12 credit hours) if the student is in the final semester and enrolled in the coursework necessary to complete the degree requirements within a primary program of study. Students who enroll in less than 12 credit hours and do not graduate at the end of the term will have their remaining eligibility forfeited. Eligible students should work with the </w:t>
      </w:r>
      <w:r w:rsidRPr="00491087">
        <w:rPr>
          <w:rFonts w:ascii="Franklin Gothic Demi Cond" w:hAnsi="Franklin Gothic Demi Cond"/>
        </w:rPr>
        <w:t>Academic</w:t>
      </w:r>
      <w:r w:rsidRPr="00C47790">
        <w:t xml:space="preserve"> Coordinator and submit </w:t>
      </w:r>
      <w:r>
        <w:t>a</w:t>
      </w:r>
      <w:r w:rsidRPr="00C47790">
        <w:t xml:space="preserve"> </w:t>
      </w:r>
      <w:r w:rsidRPr="00C47790">
        <w:rPr>
          <w:i/>
          <w:iCs/>
        </w:rPr>
        <w:t xml:space="preserve">Less Than Full-Time Enrollment Form </w:t>
      </w:r>
      <w:r w:rsidRPr="00C47790">
        <w:t>found</w:t>
      </w:r>
      <w:r>
        <w:t xml:space="preserve"> </w:t>
      </w:r>
      <w:r w:rsidRPr="00C47790">
        <w:t>on the UI Office of Enrollment Management website</w:t>
      </w:r>
      <w:r w:rsidRPr="00C47790">
        <w:rPr>
          <w:rFonts w:ascii="Franklin Gothic Demi" w:hAnsi="Franklin Gothic Demi"/>
          <w:sz w:val="18"/>
          <w:szCs w:val="18"/>
        </w:rPr>
        <w:t xml:space="preserve">: </w:t>
      </w:r>
      <w:hyperlink r:id="rId42" w:history="1">
        <w:r w:rsidRPr="00C47790">
          <w:rPr>
            <w:rStyle w:val="Hyperlink"/>
            <w:rFonts w:ascii="Franklin Gothic Demi" w:hAnsi="Franklin Gothic Demi"/>
          </w:rPr>
          <w:t>https://registrar.uiowa.edu/forms</w:t>
        </w:r>
      </w:hyperlink>
    </w:p>
    <w:p w14:paraId="4B064DE1" w14:textId="77777777" w:rsidR="00965F54" w:rsidRPr="00491087" w:rsidRDefault="00965F54" w:rsidP="001C2CCA">
      <w:pPr>
        <w:spacing w:before="60" w:after="0"/>
        <w:ind w:left="720"/>
        <w:rPr>
          <w:rFonts w:ascii="Franklin Gothic Demi" w:eastAsia="Calibri" w:hAnsi="Franklin Gothic Demi"/>
          <w:b/>
          <w:bCs/>
          <w:u w:val="single"/>
        </w:rPr>
      </w:pPr>
      <w:r w:rsidRPr="00491087">
        <w:rPr>
          <w:rFonts w:ascii="Franklin Gothic Demi" w:eastAsia="Calibri" w:hAnsi="Franklin Gothic Demi"/>
          <w:b/>
          <w:bCs/>
          <w:u w:val="single"/>
        </w:rPr>
        <w:t>Plans of Study</w:t>
      </w:r>
    </w:p>
    <w:p w14:paraId="4BE694B2" w14:textId="77777777" w:rsidR="00965F54" w:rsidRPr="00C47790" w:rsidRDefault="00965F54" w:rsidP="001C2CCA">
      <w:pPr>
        <w:pStyle w:val="ListParagraph"/>
        <w:numPr>
          <w:ilvl w:val="0"/>
          <w:numId w:val="16"/>
        </w:numPr>
        <w:spacing w:before="60"/>
        <w:ind w:left="1080"/>
        <w:rPr>
          <w:rFonts w:eastAsia="Calibri"/>
        </w:rPr>
      </w:pPr>
      <w:r w:rsidRPr="00C47790">
        <w:rPr>
          <w:rFonts w:eastAsia="Calibri"/>
        </w:rPr>
        <w:t>All student-athletes must meet with their on-campus advisors to discuss course recommendations for the upcoming term</w:t>
      </w:r>
    </w:p>
    <w:p w14:paraId="67E346FB" w14:textId="77777777" w:rsidR="00965F54" w:rsidRPr="00C47790" w:rsidRDefault="00965F54" w:rsidP="001C2CCA">
      <w:pPr>
        <w:pStyle w:val="ListParagraph"/>
        <w:numPr>
          <w:ilvl w:val="0"/>
          <w:numId w:val="16"/>
        </w:numPr>
        <w:ind w:left="1080"/>
        <w:rPr>
          <w:rFonts w:eastAsia="Calibri"/>
        </w:rPr>
      </w:pPr>
      <w:r w:rsidRPr="00C47790">
        <w:rPr>
          <w:rFonts w:eastAsia="Calibri"/>
        </w:rPr>
        <w:t>These recommendations are usually placed in the advising notes</w:t>
      </w:r>
    </w:p>
    <w:p w14:paraId="1526EE9E" w14:textId="77777777" w:rsidR="00965F54" w:rsidRPr="00491087" w:rsidRDefault="00965F54" w:rsidP="001C2CCA">
      <w:pPr>
        <w:keepNext/>
        <w:keepLines/>
        <w:spacing w:before="60"/>
        <w:ind w:left="720" w:right="4320"/>
        <w:contextualSpacing/>
        <w:rPr>
          <w:rFonts w:ascii="Franklin Gothic Demi" w:eastAsia="Calibri" w:hAnsi="Franklin Gothic Demi"/>
          <w:b/>
          <w:bCs/>
          <w:u w:val="single"/>
        </w:rPr>
      </w:pPr>
      <w:r w:rsidRPr="00491087">
        <w:rPr>
          <w:rFonts w:ascii="Franklin Gothic Demi" w:eastAsia="Calibri" w:hAnsi="Franklin Gothic Demi"/>
          <w:b/>
          <w:bCs/>
          <w:u w:val="single"/>
        </w:rPr>
        <w:t>Post-Graduate Students</w:t>
      </w:r>
    </w:p>
    <w:p w14:paraId="119CD84D" w14:textId="77777777" w:rsidR="00965F54" w:rsidRPr="00C47790" w:rsidRDefault="00965F54" w:rsidP="001C2CCA">
      <w:pPr>
        <w:pStyle w:val="ListParagraph"/>
        <w:numPr>
          <w:ilvl w:val="0"/>
          <w:numId w:val="16"/>
        </w:numPr>
        <w:ind w:left="1080"/>
        <w:rPr>
          <w:rFonts w:eastAsia="Calibri"/>
        </w:rPr>
      </w:pPr>
      <w:r w:rsidRPr="00C47790">
        <w:rPr>
          <w:rFonts w:eastAsia="Calibri"/>
        </w:rPr>
        <w:t>Students graduating in the spring, but have fall eligibility remaining need to speak to their academic coordinator about program options and how to get authorized to register.</w:t>
      </w:r>
    </w:p>
    <w:p w14:paraId="4922BE97" w14:textId="77777777" w:rsidR="00965F54" w:rsidRPr="00C47790" w:rsidRDefault="00965F54" w:rsidP="001C2CCA">
      <w:pPr>
        <w:pStyle w:val="ListParagraph"/>
        <w:numPr>
          <w:ilvl w:val="1"/>
          <w:numId w:val="20"/>
        </w:numPr>
        <w:spacing w:before="60"/>
        <w:rPr>
          <w:rFonts w:eastAsia="Calibri"/>
        </w:rPr>
      </w:pPr>
      <w:r w:rsidRPr="00C47790">
        <w:t>Students may choose to apply to a graduate program, a 2</w:t>
      </w:r>
      <w:r w:rsidRPr="00C47790">
        <w:rPr>
          <w:vertAlign w:val="superscript"/>
        </w:rPr>
        <w:t>nd</w:t>
      </w:r>
      <w:r w:rsidRPr="00C47790">
        <w:t xml:space="preserve"> undergraduate degree, a non-degree seeking program (graduate or undergraduate), or a minor or certificate program</w:t>
      </w:r>
    </w:p>
    <w:p w14:paraId="54F67EAC" w14:textId="77777777" w:rsidR="00965F54" w:rsidRPr="00C47790" w:rsidRDefault="00965F54" w:rsidP="001C2CCA">
      <w:pPr>
        <w:pStyle w:val="ListParagraph"/>
        <w:numPr>
          <w:ilvl w:val="1"/>
          <w:numId w:val="20"/>
        </w:numPr>
        <w:spacing w:before="60"/>
        <w:rPr>
          <w:rFonts w:eastAsia="Calibri"/>
        </w:rPr>
      </w:pPr>
      <w:r w:rsidRPr="00C47790">
        <w:t>If choosing a graduate program, you must contact the graduate college to discuss programs and course options. Students can either apply as a graduate student to the program of their choice (</w:t>
      </w:r>
      <w:hyperlink r:id="rId43" w:history="1">
        <w:r w:rsidRPr="00C47790">
          <w:rPr>
            <w:rStyle w:val="Hyperlink"/>
            <w:rFonts w:ascii="Franklin Gothic Demi" w:hAnsi="Franklin Gothic Demi"/>
          </w:rPr>
          <w:t>https://grad.admissions.uiowa.edu/new-students</w:t>
        </w:r>
      </w:hyperlink>
      <w:r w:rsidRPr="00C47790">
        <w:t>) or apply as a nondegree graduate student (</w:t>
      </w:r>
      <w:hyperlink r:id="rId44" w:history="1">
        <w:r w:rsidRPr="00C47790">
          <w:rPr>
            <w:rStyle w:val="Hyperlink"/>
            <w:rFonts w:ascii="Franklin Gothic Demi" w:hAnsi="Franklin Gothic Demi"/>
          </w:rPr>
          <w:t>https://grad.admissions.uiowa.edu/new-students/nondegree-seeking-students</w:t>
        </w:r>
      </w:hyperlink>
      <w:r w:rsidRPr="00C47790">
        <w:rPr>
          <w:rStyle w:val="Hyperlink"/>
          <w:rFonts w:ascii="Franklin Gothic Demi" w:hAnsi="Franklin Gothic Demi"/>
        </w:rPr>
        <w:t>)</w:t>
      </w:r>
    </w:p>
    <w:p w14:paraId="0F6661D5" w14:textId="77777777" w:rsidR="00965F54" w:rsidRPr="00C47790" w:rsidRDefault="00965F54" w:rsidP="001C2CCA">
      <w:pPr>
        <w:pStyle w:val="ListParagraph"/>
        <w:numPr>
          <w:ilvl w:val="0"/>
          <w:numId w:val="24"/>
        </w:numPr>
        <w:spacing w:before="60" w:after="60"/>
        <w:ind w:left="1800"/>
        <w:rPr>
          <w:rFonts w:eastAsia="Calibri"/>
        </w:rPr>
      </w:pPr>
      <w:r w:rsidRPr="00C47790">
        <w:t>Students in graduate non-degree seeking programs will need to contact the Graduate College for course selection and registration authorization</w:t>
      </w:r>
    </w:p>
    <w:p w14:paraId="65C3D795" w14:textId="77777777" w:rsidR="00965F54" w:rsidRPr="00C47790" w:rsidRDefault="00965F54" w:rsidP="001C2CCA">
      <w:pPr>
        <w:pStyle w:val="ListParagraph"/>
        <w:numPr>
          <w:ilvl w:val="1"/>
          <w:numId w:val="20"/>
        </w:numPr>
      </w:pPr>
      <w:r w:rsidRPr="00C47790">
        <w:t>Students seeking a 2nd undergraduate major or non-degree seeking program, minor or certificate program need to contact their academic coordinator and put in writing their request to enroll in a 2nd undergraduate degree, non-degree seeking program, or a minor or certificate program</w:t>
      </w:r>
    </w:p>
    <w:p w14:paraId="2532599B" w14:textId="77777777" w:rsidR="00965F54" w:rsidRPr="00C47790" w:rsidRDefault="00965F54" w:rsidP="001C2CCA">
      <w:pPr>
        <w:pStyle w:val="ListParagraph"/>
        <w:numPr>
          <w:ilvl w:val="0"/>
          <w:numId w:val="24"/>
        </w:numPr>
        <w:spacing w:before="60"/>
        <w:ind w:left="1800"/>
      </w:pPr>
      <w:r w:rsidRPr="00C47790">
        <w:t>The academic coordinator will notify admissions of the request</w:t>
      </w:r>
    </w:p>
    <w:p w14:paraId="17A4470F" w14:textId="77777777" w:rsidR="00965F54" w:rsidRPr="00C47790" w:rsidRDefault="00965F54" w:rsidP="001C2CCA">
      <w:pPr>
        <w:pStyle w:val="ListParagraph"/>
        <w:numPr>
          <w:ilvl w:val="0"/>
          <w:numId w:val="24"/>
        </w:numPr>
        <w:spacing w:after="60"/>
        <w:ind w:left="1800"/>
      </w:pPr>
      <w:r w:rsidRPr="00C47790">
        <w:t>Admissions will note the 2nd undergraduate degree, non-degree seeking program, or a minor or certificate program in MAUI</w:t>
      </w:r>
    </w:p>
    <w:p w14:paraId="1446C353" w14:textId="77777777" w:rsidR="00965F54" w:rsidRPr="00C47790" w:rsidRDefault="00965F54" w:rsidP="001C2CCA">
      <w:pPr>
        <w:pStyle w:val="ListParagraph"/>
        <w:numPr>
          <w:ilvl w:val="3"/>
          <w:numId w:val="32"/>
        </w:numPr>
        <w:spacing w:before="60"/>
        <w:ind w:left="2160"/>
        <w:rPr>
          <w:rFonts w:eastAsia="Calibri"/>
        </w:rPr>
      </w:pPr>
      <w:r w:rsidRPr="00C47790">
        <w:t>Students in a 2nd undergraduate degree, a minor or certificate program need to contact their advisor for course selection and registration authorization</w:t>
      </w:r>
    </w:p>
    <w:p w14:paraId="79BFF574" w14:textId="77777777" w:rsidR="00965F54" w:rsidRPr="00C47790" w:rsidRDefault="00965F54" w:rsidP="001C2CCA">
      <w:pPr>
        <w:pStyle w:val="ListParagraph"/>
        <w:numPr>
          <w:ilvl w:val="3"/>
          <w:numId w:val="32"/>
        </w:numPr>
        <w:ind w:left="2160"/>
        <w:rPr>
          <w:rFonts w:eastAsia="Calibri"/>
        </w:rPr>
      </w:pPr>
      <w:r w:rsidRPr="00C47790">
        <w:t>Students in undergraduate non-degree seeking program will need to contact the Academic Advising Center for course selection and registration authorization</w:t>
      </w:r>
    </w:p>
    <w:p w14:paraId="36ACEC7C" w14:textId="77777777" w:rsidR="002D37BF" w:rsidRDefault="002D37BF">
      <w:pPr>
        <w:spacing w:after="0"/>
        <w:jc w:val="left"/>
        <w:rPr>
          <w:rFonts w:ascii="Franklin Gothic Demi" w:hAnsi="Franklin Gothic Demi"/>
          <w:b/>
          <w:bCs/>
          <w:u w:val="single"/>
        </w:rPr>
      </w:pPr>
      <w:r>
        <w:rPr>
          <w:rFonts w:ascii="Franklin Gothic Demi" w:hAnsi="Franklin Gothic Demi"/>
          <w:b/>
          <w:bCs/>
          <w:u w:val="single"/>
        </w:rPr>
        <w:br w:type="page"/>
      </w:r>
    </w:p>
    <w:p w14:paraId="54386D15" w14:textId="3C2A1D25" w:rsidR="00965F54" w:rsidRPr="00491087" w:rsidRDefault="00965F54" w:rsidP="001C2CCA">
      <w:pPr>
        <w:pStyle w:val="ListParagraph"/>
        <w:numPr>
          <w:ilvl w:val="1"/>
          <w:numId w:val="20"/>
        </w:numPr>
        <w:spacing w:before="60"/>
        <w:rPr>
          <w:rFonts w:ascii="Franklin Gothic Demi" w:eastAsia="Calibri" w:hAnsi="Franklin Gothic Demi"/>
          <w:b/>
          <w:bCs/>
          <w:u w:val="single"/>
        </w:rPr>
      </w:pPr>
      <w:r w:rsidRPr="00491087">
        <w:rPr>
          <w:rFonts w:ascii="Franklin Gothic Demi" w:hAnsi="Franklin Gothic Demi"/>
          <w:b/>
          <w:bCs/>
          <w:u w:val="single"/>
        </w:rPr>
        <w:lastRenderedPageBreak/>
        <w:t>Degree applicable courses</w:t>
      </w:r>
    </w:p>
    <w:p w14:paraId="13BDA7E8" w14:textId="77777777" w:rsidR="00965F54" w:rsidRPr="00C47790" w:rsidRDefault="00965F54" w:rsidP="001C2CCA">
      <w:pPr>
        <w:pStyle w:val="ListParagraph"/>
        <w:numPr>
          <w:ilvl w:val="0"/>
          <w:numId w:val="24"/>
        </w:numPr>
        <w:spacing w:before="60"/>
        <w:ind w:left="1800"/>
      </w:pPr>
      <w:r w:rsidRPr="00C47790">
        <w:t>Only degree applicable courses can be used to meet the 6 Hour Rule for graduate programs, 2nd undergraduate degrees, or a minor or certificate program</w:t>
      </w:r>
    </w:p>
    <w:p w14:paraId="6DDF2A9F" w14:textId="77777777" w:rsidR="00965F54" w:rsidRPr="00C47790" w:rsidRDefault="00965F54" w:rsidP="001C2CCA">
      <w:pPr>
        <w:pStyle w:val="ListParagraph"/>
        <w:numPr>
          <w:ilvl w:val="0"/>
          <w:numId w:val="24"/>
        </w:numPr>
        <w:ind w:left="1800"/>
        <w:rPr>
          <w:rFonts w:eastAsia="Calibri"/>
        </w:rPr>
      </w:pPr>
      <w:r w:rsidRPr="00C47790">
        <w:t>For non-degree seeking programs any courses can be used to determine the 6 Hour Rule</w:t>
      </w:r>
    </w:p>
    <w:p w14:paraId="25731092" w14:textId="77777777" w:rsidR="00965F54" w:rsidRPr="00C47790" w:rsidRDefault="00965F54" w:rsidP="001C2CCA">
      <w:pPr>
        <w:pStyle w:val="ListParagraph"/>
        <w:numPr>
          <w:ilvl w:val="1"/>
          <w:numId w:val="20"/>
        </w:numPr>
        <w:spacing w:before="60"/>
        <w:rPr>
          <w:rFonts w:eastAsia="Calibri"/>
        </w:rPr>
      </w:pPr>
      <w:r w:rsidRPr="00C47790">
        <w:t>Students in a graduate program, a 2nd undergraduate degree, a non-degree seeking program (graduate or undergraduate), or a minor or certificate program must be enrolled full-time (9 hours for grad school/12 hours for undergraduates)</w:t>
      </w:r>
    </w:p>
    <w:p w14:paraId="4A4F7FCA" w14:textId="77777777" w:rsidR="00965F54" w:rsidRPr="00C47790" w:rsidRDefault="00965F54" w:rsidP="001C2CCA">
      <w:pPr>
        <w:pStyle w:val="ListParagraph"/>
        <w:numPr>
          <w:ilvl w:val="0"/>
          <w:numId w:val="24"/>
        </w:numPr>
        <w:spacing w:before="60"/>
        <w:ind w:left="1800"/>
      </w:pPr>
      <w:r w:rsidRPr="00C47790">
        <w:t>However, students needing less than full-time enrollment to complete a graduate program, 2nd undergraduate degree, a non-degree seeking program (graduate or undergraduate), or a minor or certificate program may be enrolled in only the courses needed to complete the degree, minor or certificate program</w:t>
      </w:r>
    </w:p>
    <w:p w14:paraId="66E63E8C" w14:textId="77777777" w:rsidR="00965F54" w:rsidRPr="00C47790" w:rsidRDefault="00965F54" w:rsidP="001C2CCA">
      <w:pPr>
        <w:pStyle w:val="ListParagraph"/>
        <w:numPr>
          <w:ilvl w:val="0"/>
          <w:numId w:val="24"/>
        </w:numPr>
        <w:ind w:left="1800"/>
      </w:pPr>
      <w:r w:rsidRPr="00C47790">
        <w:t>Students must submit a Less Than Full-time Enrollment Form</w:t>
      </w:r>
    </w:p>
    <w:p w14:paraId="29FA7CB8" w14:textId="77777777" w:rsidR="00965F54" w:rsidRPr="00491087" w:rsidRDefault="00965F54" w:rsidP="00491087">
      <w:pPr>
        <w:keepNext/>
        <w:spacing w:before="60"/>
        <w:ind w:left="720"/>
        <w:contextualSpacing/>
        <w:rPr>
          <w:rFonts w:ascii="Franklin Gothic Demi" w:eastAsia="Calibri" w:hAnsi="Franklin Gothic Demi"/>
          <w:b/>
          <w:bCs/>
          <w:u w:val="single"/>
        </w:rPr>
      </w:pPr>
      <w:r w:rsidRPr="00491087">
        <w:rPr>
          <w:rFonts w:ascii="Franklin Gothic Demi" w:eastAsia="Calibri" w:hAnsi="Franklin Gothic Demi"/>
          <w:b/>
          <w:bCs/>
          <w:u w:val="single"/>
        </w:rPr>
        <w:t>Summer Courses Taken at Another College or University</w:t>
      </w:r>
    </w:p>
    <w:p w14:paraId="098F5BFD" w14:textId="77777777" w:rsidR="00965F54" w:rsidRPr="00C47790" w:rsidRDefault="00965F54" w:rsidP="001C2CCA">
      <w:pPr>
        <w:pStyle w:val="ListParagraph"/>
        <w:numPr>
          <w:ilvl w:val="0"/>
          <w:numId w:val="16"/>
        </w:numPr>
        <w:spacing w:before="60"/>
        <w:ind w:left="1080"/>
        <w:rPr>
          <w:rFonts w:ascii="Franklin Gothic Demi" w:eastAsia="Calibri" w:hAnsi="Franklin Gothic Demi"/>
          <w:u w:val="single"/>
        </w:rPr>
      </w:pPr>
      <w:r w:rsidRPr="00C47790">
        <w:rPr>
          <w:rFonts w:eastAsia="Calibri"/>
        </w:rPr>
        <w:t xml:space="preserve">To ensure students receive credit for summer courses taken at another college or university other than Iowa, students must complete the following form: </w:t>
      </w:r>
      <w:hyperlink r:id="rId45" w:history="1">
        <w:r w:rsidRPr="00C47790">
          <w:rPr>
            <w:rFonts w:ascii="Franklin Gothic Demi" w:eastAsia="Calibri" w:hAnsi="Franklin Gothic Demi"/>
            <w:u w:val="single"/>
          </w:rPr>
          <w:t>Student-Athlete Request to Enroll in a Course Offered by a College Or University Other Than The University Of Iowa</w:t>
        </w:r>
      </w:hyperlink>
    </w:p>
    <w:p w14:paraId="5BC8B4C7" w14:textId="77777777" w:rsidR="00965F54" w:rsidRPr="00C47790" w:rsidRDefault="00965F54" w:rsidP="001C2CCA">
      <w:pPr>
        <w:pStyle w:val="ListParagraph"/>
        <w:numPr>
          <w:ilvl w:val="0"/>
          <w:numId w:val="16"/>
        </w:numPr>
        <w:ind w:left="1080"/>
        <w:rPr>
          <w:rFonts w:eastAsia="Calibri"/>
        </w:rPr>
      </w:pPr>
      <w:bookmarkStart w:id="90" w:name="_Hlk228517459"/>
      <w:r w:rsidRPr="00C47790">
        <w:rPr>
          <w:rFonts w:eastAsia="Calibri"/>
        </w:rPr>
        <w:t>This form is found in the student’s MyUI under Student Information/Registrar Forms/Athletics</w:t>
      </w:r>
    </w:p>
    <w:p w14:paraId="3DCC1527" w14:textId="77777777" w:rsidR="00965F54" w:rsidRPr="00491087" w:rsidRDefault="00965F54" w:rsidP="001C2CCA">
      <w:pPr>
        <w:keepNext/>
        <w:spacing w:before="60"/>
        <w:ind w:left="720"/>
        <w:contextualSpacing/>
        <w:rPr>
          <w:rFonts w:ascii="Franklin Gothic Demi" w:eastAsia="Calibri" w:hAnsi="Franklin Gothic Demi"/>
          <w:b/>
          <w:bCs/>
          <w:u w:val="single"/>
        </w:rPr>
      </w:pPr>
      <w:r w:rsidRPr="00491087">
        <w:rPr>
          <w:rFonts w:ascii="Franklin Gothic Demi" w:eastAsia="Calibri" w:hAnsi="Franklin Gothic Demi"/>
          <w:b/>
          <w:bCs/>
          <w:u w:val="single"/>
        </w:rPr>
        <w:t>Non-Traditional Course Forms</w:t>
      </w:r>
    </w:p>
    <w:p w14:paraId="5954515B" w14:textId="77777777" w:rsidR="00965F54" w:rsidRPr="00CE63B4" w:rsidRDefault="00965F54" w:rsidP="001C2CCA">
      <w:pPr>
        <w:pStyle w:val="ListParagraph"/>
        <w:keepNext/>
        <w:keepLines/>
        <w:numPr>
          <w:ilvl w:val="0"/>
          <w:numId w:val="22"/>
        </w:numPr>
        <w:ind w:left="1080"/>
        <w:rPr>
          <w:rFonts w:eastAsia="Calibri"/>
        </w:rPr>
      </w:pPr>
      <w:r w:rsidRPr="00CE63B4">
        <w:rPr>
          <w:rFonts w:eastAsia="Calibri"/>
        </w:rPr>
        <w:t xml:space="preserve">Students requesting to enroll in an </w:t>
      </w:r>
      <w:r w:rsidRPr="00CE63B4">
        <w:rPr>
          <w:rFonts w:ascii="Franklin Gothic Demi" w:eastAsia="Calibri" w:hAnsi="Franklin Gothic Demi"/>
          <w:b/>
          <w:bCs/>
        </w:rPr>
        <w:t>Independent Study</w:t>
      </w:r>
      <w:r w:rsidRPr="00CE63B4">
        <w:rPr>
          <w:rFonts w:eastAsia="Calibri"/>
        </w:rPr>
        <w:t xml:space="preserve"> </w:t>
      </w:r>
      <w:r w:rsidRPr="00CE63B4">
        <w:rPr>
          <w:rFonts w:ascii="Franklin Gothic Demi" w:eastAsia="Calibri" w:hAnsi="Franklin Gothic Demi"/>
          <w:b/>
          <w:bCs/>
        </w:rPr>
        <w:t>course</w:t>
      </w:r>
      <w:r w:rsidRPr="00CE63B4">
        <w:rPr>
          <w:rFonts w:eastAsia="Calibri"/>
        </w:rPr>
        <w:t xml:space="preserve"> or a research practicum must complete a Non-Traditional Course Form available on the University of Iowa’s Enrollment Management page (</w:t>
      </w:r>
      <w:hyperlink r:id="rId46" w:history="1">
        <w:r w:rsidRPr="00CE63B4">
          <w:rPr>
            <w:rStyle w:val="Hyperlink"/>
            <w:rFonts w:ascii="Franklin Gothic Demi" w:hAnsi="Franklin Gothic Demi"/>
          </w:rPr>
          <w:t>https://registrar.uiowa.edu/forms</w:t>
        </w:r>
      </w:hyperlink>
      <w:r w:rsidRPr="00CE63B4">
        <w:rPr>
          <w:rStyle w:val="Hyperlink"/>
          <w:rFonts w:ascii="Franklin Gothic Demi" w:hAnsi="Franklin Gothic Demi"/>
        </w:rPr>
        <w:t>)</w:t>
      </w:r>
    </w:p>
    <w:p w14:paraId="12C2083F" w14:textId="77777777" w:rsidR="00965F54" w:rsidRPr="00C47790" w:rsidRDefault="00965F54" w:rsidP="001C2CCA">
      <w:pPr>
        <w:pStyle w:val="ListParagraph"/>
        <w:keepNext/>
        <w:keepLines/>
        <w:numPr>
          <w:ilvl w:val="0"/>
          <w:numId w:val="22"/>
        </w:numPr>
        <w:ind w:left="1080"/>
        <w:rPr>
          <w:rFonts w:eastAsia="Calibri"/>
        </w:rPr>
      </w:pPr>
      <w:r w:rsidRPr="00C47790">
        <w:rPr>
          <w:rFonts w:eastAsia="Calibri"/>
        </w:rPr>
        <w:t>A syllabus or signed agreement between the instructor and the student that outlines the requirements and due dates for the course must be submitted with the form.</w:t>
      </w:r>
    </w:p>
    <w:p w14:paraId="38C319DA" w14:textId="77777777" w:rsidR="00965F54" w:rsidRPr="00C47790" w:rsidRDefault="00965F54" w:rsidP="001C2CCA">
      <w:pPr>
        <w:pStyle w:val="ListParagraph"/>
        <w:keepNext/>
        <w:keepLines/>
        <w:numPr>
          <w:ilvl w:val="0"/>
          <w:numId w:val="22"/>
        </w:numPr>
        <w:ind w:left="1080"/>
        <w:rPr>
          <w:rFonts w:eastAsia="Calibri"/>
        </w:rPr>
      </w:pPr>
      <w:r w:rsidRPr="00C47790">
        <w:rPr>
          <w:rFonts w:eastAsia="Calibri"/>
        </w:rPr>
        <w:t>The form is to be signed by the Registrar’s Office, the Senior Associate Athletics Director for Student-Athlete Academic Services and the Faculty Athletics Representatives.</w:t>
      </w:r>
    </w:p>
    <w:p w14:paraId="2FC3862E" w14:textId="77777777" w:rsidR="00965F54" w:rsidRPr="00491087" w:rsidRDefault="00965F54" w:rsidP="00491087">
      <w:pPr>
        <w:keepNext/>
        <w:spacing w:before="60"/>
        <w:ind w:left="720"/>
        <w:contextualSpacing/>
        <w:rPr>
          <w:rFonts w:ascii="Franklin Gothic Demi" w:eastAsia="Calibri" w:hAnsi="Franklin Gothic Demi"/>
          <w:b/>
          <w:bCs/>
          <w:u w:val="single"/>
        </w:rPr>
      </w:pPr>
      <w:r w:rsidRPr="00491087">
        <w:rPr>
          <w:rFonts w:ascii="Franklin Gothic Demi" w:eastAsia="Calibri" w:hAnsi="Franklin Gothic Demi"/>
          <w:b/>
          <w:bCs/>
          <w:u w:val="single"/>
        </w:rPr>
        <w:t>Student-Athlete Conflict of Interest Form</w:t>
      </w:r>
    </w:p>
    <w:p w14:paraId="7AFF5F36" w14:textId="77777777" w:rsidR="00965F54" w:rsidRPr="00C47790" w:rsidRDefault="00965F54" w:rsidP="001C2CCA">
      <w:pPr>
        <w:pStyle w:val="ListParagraph"/>
        <w:numPr>
          <w:ilvl w:val="0"/>
          <w:numId w:val="22"/>
        </w:numPr>
        <w:ind w:left="1080"/>
        <w:rPr>
          <w:rFonts w:eastAsia="Calibri"/>
        </w:rPr>
      </w:pPr>
      <w:r w:rsidRPr="00C47790">
        <w:rPr>
          <w:rFonts w:eastAsia="Calibri"/>
        </w:rPr>
        <w:t>To protect the integrity of University of Iowa academics and to address potential or actual conflicts of interest, the Student-Athlete Conflicts of Interest Form asks student-athletes to complete a disclosure of possible courses with personal or professional conflicts. While course enrollment is not prohibited due to a relationship, disclosure allows for potential and actual conflicts to be reviewed and managed appropriately.</w:t>
      </w:r>
    </w:p>
    <w:p w14:paraId="31F485EA" w14:textId="77777777" w:rsidR="00965F54" w:rsidRPr="00C47790" w:rsidRDefault="00965F54" w:rsidP="001C2CCA">
      <w:pPr>
        <w:pStyle w:val="ListParagraph"/>
        <w:numPr>
          <w:ilvl w:val="0"/>
          <w:numId w:val="22"/>
        </w:numPr>
        <w:ind w:left="1080"/>
        <w:rPr>
          <w:rFonts w:eastAsia="Calibri"/>
        </w:rPr>
      </w:pPr>
      <w:r w:rsidRPr="00C47790">
        <w:rPr>
          <w:rFonts w:eastAsia="Calibri"/>
        </w:rPr>
        <w:t>The certification process also asks whether an individual has a personal or business relationship with someone who supervises a current class. This question assists with identifying relationships that may require a management plan.</w:t>
      </w:r>
    </w:p>
    <w:p w14:paraId="5672B16A" w14:textId="15D918BC" w:rsidR="00466400" w:rsidRPr="0055229A" w:rsidRDefault="00965F54" w:rsidP="008F0A1F">
      <w:pPr>
        <w:pStyle w:val="ListParagraph"/>
        <w:numPr>
          <w:ilvl w:val="0"/>
          <w:numId w:val="22"/>
        </w:numPr>
        <w:ind w:left="1080"/>
        <w:jc w:val="left"/>
        <w:rPr>
          <w:rFonts w:ascii="Franklin Gothic Demi" w:eastAsia="Calibri" w:hAnsi="Franklin Gothic Demi"/>
          <w:b/>
          <w:bCs/>
          <w:u w:val="single"/>
        </w:rPr>
      </w:pPr>
      <w:r w:rsidRPr="0055229A">
        <w:rPr>
          <w:rFonts w:eastAsia="Calibri"/>
        </w:rPr>
        <w:t>Student-athletes request this form from their academic coordinator</w:t>
      </w:r>
      <w:bookmarkEnd w:id="90"/>
    </w:p>
    <w:p w14:paraId="131FBE44" w14:textId="1E2A43AB" w:rsidR="00965F54" w:rsidRPr="0011587C" w:rsidRDefault="00965F54" w:rsidP="001C2CCA">
      <w:pPr>
        <w:spacing w:before="60"/>
        <w:ind w:left="720"/>
        <w:contextualSpacing/>
        <w:rPr>
          <w:rFonts w:ascii="Franklin Gothic Demi" w:eastAsia="Calibri" w:hAnsi="Franklin Gothic Demi"/>
          <w:b/>
          <w:bCs/>
          <w:u w:val="single"/>
        </w:rPr>
      </w:pPr>
      <w:r w:rsidRPr="0011587C">
        <w:rPr>
          <w:rFonts w:ascii="Franklin Gothic Demi" w:eastAsia="Calibri" w:hAnsi="Franklin Gothic Demi"/>
          <w:b/>
          <w:bCs/>
          <w:u w:val="single"/>
        </w:rPr>
        <w:t>Transfer Student-Athlete Evaluation</w:t>
      </w:r>
      <w:r w:rsidR="0011587C">
        <w:rPr>
          <w:rFonts w:ascii="Franklin Gothic Demi" w:eastAsia="Calibri" w:hAnsi="Franklin Gothic Demi"/>
          <w:b/>
          <w:bCs/>
          <w:u w:val="single"/>
        </w:rPr>
        <w:t xml:space="preserve"> P</w:t>
      </w:r>
      <w:r w:rsidRPr="0011587C">
        <w:rPr>
          <w:rFonts w:ascii="Franklin Gothic Demi" w:eastAsia="Calibri" w:hAnsi="Franklin Gothic Demi"/>
          <w:b/>
          <w:bCs/>
          <w:u w:val="single"/>
        </w:rPr>
        <w:t>rocess</w:t>
      </w:r>
    </w:p>
    <w:p w14:paraId="43D2E921" w14:textId="77777777" w:rsidR="00965F54" w:rsidRPr="0088794D" w:rsidRDefault="00965F54" w:rsidP="001C2CCA">
      <w:pPr>
        <w:pStyle w:val="ListParagraph"/>
        <w:numPr>
          <w:ilvl w:val="0"/>
          <w:numId w:val="22"/>
        </w:numPr>
        <w:ind w:left="1080"/>
        <w:rPr>
          <w:rFonts w:ascii="Franklin Gothic Demi Cond" w:hAnsi="Franklin Gothic Demi Cond"/>
        </w:rPr>
      </w:pPr>
      <w:r w:rsidRPr="0088794D">
        <w:rPr>
          <w:rFonts w:ascii="Franklin Gothic Demi Cond" w:hAnsi="Franklin Gothic Demi Cond"/>
        </w:rPr>
        <w:t>Evaluation by Admissions Office – Pre-application</w:t>
      </w:r>
    </w:p>
    <w:p w14:paraId="0D467A32" w14:textId="77777777" w:rsidR="00965F54" w:rsidRPr="00C47790" w:rsidRDefault="00965F54" w:rsidP="001C2CCA">
      <w:pPr>
        <w:pStyle w:val="ListParagraph"/>
        <w:numPr>
          <w:ilvl w:val="1"/>
          <w:numId w:val="20"/>
        </w:numPr>
        <w:spacing w:before="60"/>
      </w:pPr>
      <w:r w:rsidRPr="00C47790">
        <w:t>Athletics Compliance Office coordinates transcript review</w:t>
      </w:r>
    </w:p>
    <w:p w14:paraId="63CA9685" w14:textId="77777777" w:rsidR="00965F54" w:rsidRPr="00C47790" w:rsidRDefault="00965F54" w:rsidP="001C2CCA">
      <w:pPr>
        <w:pStyle w:val="ListParagraph"/>
        <w:numPr>
          <w:ilvl w:val="1"/>
          <w:numId w:val="20"/>
        </w:numPr>
      </w:pPr>
      <w:r w:rsidRPr="00C47790">
        <w:t>Admissions will determine admissibility and provide estimated number of transferable credits, but not estimated degree applicable credits in the major (as applicable)</w:t>
      </w:r>
    </w:p>
    <w:p w14:paraId="6DFD5BA8" w14:textId="77777777" w:rsidR="00965F54" w:rsidRPr="0088794D" w:rsidRDefault="00965F54" w:rsidP="001C2CCA">
      <w:pPr>
        <w:pStyle w:val="ListParagraph"/>
        <w:numPr>
          <w:ilvl w:val="0"/>
          <w:numId w:val="22"/>
        </w:numPr>
        <w:ind w:left="1080"/>
        <w:rPr>
          <w:rFonts w:ascii="Franklin Gothic Demi Cond" w:hAnsi="Franklin Gothic Demi Cond"/>
        </w:rPr>
      </w:pPr>
      <w:r w:rsidRPr="0088794D">
        <w:rPr>
          <w:rFonts w:ascii="Franklin Gothic Demi Cond" w:hAnsi="Franklin Gothic Demi Cond"/>
        </w:rPr>
        <w:t>Applying to Iowa</w:t>
      </w:r>
    </w:p>
    <w:p w14:paraId="2BB23917" w14:textId="77777777" w:rsidR="00965F54" w:rsidRPr="00C47790" w:rsidRDefault="00965F54" w:rsidP="001C2CCA">
      <w:pPr>
        <w:pStyle w:val="ListParagraph"/>
        <w:numPr>
          <w:ilvl w:val="1"/>
          <w:numId w:val="20"/>
        </w:numPr>
        <w:spacing w:before="60"/>
        <w:rPr>
          <w:rFonts w:eastAsia="Calibri"/>
        </w:rPr>
      </w:pPr>
      <w:r w:rsidRPr="00C47790">
        <w:rPr>
          <w:rFonts w:eastAsia="Calibri"/>
        </w:rPr>
        <w:t>Transfers apply via the University of Iowa Application</w:t>
      </w:r>
    </w:p>
    <w:p w14:paraId="6F44E0F9" w14:textId="77777777" w:rsidR="00965F54" w:rsidRPr="00C47790" w:rsidRDefault="00965F54" w:rsidP="001C2CCA">
      <w:pPr>
        <w:pStyle w:val="ListParagraph"/>
        <w:numPr>
          <w:ilvl w:val="0"/>
          <w:numId w:val="24"/>
        </w:numPr>
        <w:spacing w:before="60"/>
        <w:ind w:left="1800"/>
        <w:rPr>
          <w:rFonts w:eastAsia="Calibri"/>
        </w:rPr>
      </w:pPr>
      <w:r w:rsidRPr="00C47790">
        <w:rPr>
          <w:rFonts w:eastAsia="Calibri"/>
        </w:rPr>
        <w:t>Student</w:t>
      </w:r>
      <w:r>
        <w:rPr>
          <w:rFonts w:eastAsia="Calibri"/>
        </w:rPr>
        <w:t>s</w:t>
      </w:r>
      <w:r w:rsidRPr="00C47790">
        <w:rPr>
          <w:rFonts w:eastAsia="Calibri"/>
        </w:rPr>
        <w:t xml:space="preserve"> access the application on </w:t>
      </w:r>
      <w:hyperlink r:id="rId47" w:history="1">
        <w:r w:rsidRPr="00C47790">
          <w:rPr>
            <w:rStyle w:val="Hyperlink"/>
            <w:rFonts w:ascii="Franklin Gothic Demi" w:hAnsi="Franklin Gothic Demi"/>
          </w:rPr>
          <w:t>www.uiowa.edu</w:t>
        </w:r>
      </w:hyperlink>
      <w:r w:rsidRPr="00C47790">
        <w:rPr>
          <w:rFonts w:eastAsia="Calibri"/>
        </w:rPr>
        <w:t xml:space="preserve"> and click on the Admissions link.</w:t>
      </w:r>
    </w:p>
    <w:p w14:paraId="4077A472" w14:textId="77777777" w:rsidR="00965F54" w:rsidRPr="00C47790" w:rsidRDefault="00965F54" w:rsidP="001C2CCA">
      <w:pPr>
        <w:pStyle w:val="ListParagraph"/>
        <w:numPr>
          <w:ilvl w:val="1"/>
          <w:numId w:val="20"/>
        </w:numPr>
        <w:spacing w:before="60"/>
        <w:rPr>
          <w:rFonts w:eastAsia="Calibri"/>
        </w:rPr>
      </w:pPr>
      <w:r w:rsidRPr="00C47790">
        <w:rPr>
          <w:rFonts w:eastAsia="Calibri"/>
        </w:rPr>
        <w:t>Application fee is $55. Athletic scholarship recipients receive an application fee refund</w:t>
      </w:r>
    </w:p>
    <w:p w14:paraId="48EC8A25" w14:textId="77777777" w:rsidR="00965F54" w:rsidRPr="00C47790" w:rsidRDefault="00965F54" w:rsidP="001C2CCA">
      <w:pPr>
        <w:pStyle w:val="ListParagraph"/>
        <w:numPr>
          <w:ilvl w:val="1"/>
          <w:numId w:val="20"/>
        </w:numPr>
        <w:spacing w:before="60"/>
        <w:rPr>
          <w:rFonts w:eastAsia="Calibri"/>
        </w:rPr>
      </w:pPr>
      <w:r w:rsidRPr="00C47790">
        <w:rPr>
          <w:rFonts w:eastAsia="Calibri"/>
        </w:rPr>
        <w:lastRenderedPageBreak/>
        <w:t>Official transcripts from every college or university attended must be submitted directly from the issuing institution.</w:t>
      </w:r>
    </w:p>
    <w:p w14:paraId="357C9A63" w14:textId="77777777" w:rsidR="00965F54" w:rsidRPr="0088794D" w:rsidRDefault="00965F54" w:rsidP="0088794D">
      <w:pPr>
        <w:pStyle w:val="ListParagraph"/>
        <w:numPr>
          <w:ilvl w:val="0"/>
          <w:numId w:val="22"/>
        </w:numPr>
        <w:ind w:left="1080"/>
        <w:rPr>
          <w:rFonts w:ascii="Franklin Gothic Demi Cond" w:hAnsi="Franklin Gothic Demi Cond"/>
        </w:rPr>
      </w:pPr>
      <w:r w:rsidRPr="0088794D">
        <w:rPr>
          <w:rFonts w:ascii="Franklin Gothic Demi Cond" w:hAnsi="Franklin Gothic Demi Cond"/>
        </w:rPr>
        <w:t>After Accepting Admission</w:t>
      </w:r>
    </w:p>
    <w:p w14:paraId="083BA5DB" w14:textId="77777777" w:rsidR="00965F54" w:rsidRPr="00C47790" w:rsidRDefault="00965F54" w:rsidP="001C2CCA">
      <w:pPr>
        <w:pStyle w:val="ListParagraph"/>
        <w:numPr>
          <w:ilvl w:val="1"/>
          <w:numId w:val="20"/>
        </w:numPr>
        <w:rPr>
          <w:b/>
          <w:bCs/>
        </w:rPr>
      </w:pPr>
      <w:r w:rsidRPr="00C47790">
        <w:t>Acceptance fee is $325. Athletic scholarship recipients receive an acceptance fee refund.</w:t>
      </w:r>
    </w:p>
    <w:p w14:paraId="73566685" w14:textId="77777777" w:rsidR="00965F54" w:rsidRPr="00C47790" w:rsidRDefault="00965F54" w:rsidP="001C2CCA">
      <w:pPr>
        <w:pStyle w:val="ListParagraph"/>
        <w:numPr>
          <w:ilvl w:val="1"/>
          <w:numId w:val="20"/>
        </w:numPr>
      </w:pPr>
      <w:r w:rsidRPr="00C47790">
        <w:t>After accepting admission, Office of the Registrar (the certifying officer) and Student-Athlete Academic Services (SAAS) staff will simultaneously review the student’s degree audit to evaluate whether the student will meet progress toward degree (PTD) in their chosen major</w:t>
      </w:r>
    </w:p>
    <w:p w14:paraId="54A803B6" w14:textId="77777777" w:rsidR="00965F54" w:rsidRPr="00C47790" w:rsidRDefault="00965F54" w:rsidP="001C2CCA">
      <w:pPr>
        <w:pStyle w:val="ListParagraph"/>
        <w:numPr>
          <w:ilvl w:val="1"/>
          <w:numId w:val="20"/>
        </w:numPr>
      </w:pPr>
      <w:r w:rsidRPr="00C47790">
        <w:t>Students can have a syllabus evaluated for a major and/or GER requirements assuming the course is already showing as elective credit</w:t>
      </w:r>
    </w:p>
    <w:p w14:paraId="4CA33FA6" w14:textId="77777777" w:rsidR="00965F54" w:rsidRPr="00C47790" w:rsidRDefault="00965F54" w:rsidP="001C2CCA">
      <w:pPr>
        <w:pStyle w:val="ListParagraph"/>
        <w:numPr>
          <w:ilvl w:val="1"/>
          <w:numId w:val="20"/>
        </w:numPr>
      </w:pPr>
      <w:r w:rsidRPr="00C47790">
        <w:t>Students should consult with his/her University assigned academic advisor</w:t>
      </w:r>
    </w:p>
    <w:p w14:paraId="2DCD97AD" w14:textId="77777777" w:rsidR="00965F54" w:rsidRPr="00C47790" w:rsidRDefault="00965F54" w:rsidP="001C2CCA">
      <w:pPr>
        <w:pStyle w:val="ListParagraph"/>
        <w:numPr>
          <w:ilvl w:val="1"/>
          <w:numId w:val="20"/>
        </w:numPr>
      </w:pPr>
      <w:r w:rsidRPr="00C47790">
        <w:t>If a student believes a transfer course/courses should meet major requirements, the student can complete an Athletic Transfer Syllabus Evaluation Request (found in MyUI/Registrar Forms)</w:t>
      </w:r>
    </w:p>
    <w:p w14:paraId="43408F8E" w14:textId="77777777" w:rsidR="00965F54" w:rsidRPr="00C47790" w:rsidRDefault="00965F54" w:rsidP="001C2CCA">
      <w:pPr>
        <w:pStyle w:val="ListParagraph"/>
        <w:numPr>
          <w:ilvl w:val="0"/>
          <w:numId w:val="24"/>
        </w:numPr>
        <w:spacing w:before="60"/>
        <w:ind w:left="1800"/>
      </w:pPr>
      <w:r w:rsidRPr="00C47790">
        <w:t>Students submit syllabi for courses not initially thought to meet major requirements</w:t>
      </w:r>
    </w:p>
    <w:p w14:paraId="1ED00DE9" w14:textId="77777777" w:rsidR="00965F54" w:rsidRPr="00C47790" w:rsidRDefault="00965F54" w:rsidP="001C2CCA">
      <w:pPr>
        <w:pStyle w:val="ListParagraph"/>
        <w:numPr>
          <w:ilvl w:val="1"/>
          <w:numId w:val="20"/>
        </w:numPr>
        <w:spacing w:before="60"/>
        <w:rPr>
          <w:b/>
          <w:bCs/>
        </w:rPr>
      </w:pPr>
      <w:r w:rsidRPr="00C47790">
        <w:t>Grades in progress from the previous institution are noted on the degree audit, but are not listed as GE/major/electives</w:t>
      </w:r>
    </w:p>
    <w:p w14:paraId="2EB25686" w14:textId="77777777" w:rsidR="00965F54" w:rsidRPr="00C47790" w:rsidRDefault="00965F54" w:rsidP="001C2CCA">
      <w:pPr>
        <w:pStyle w:val="ListParagraph"/>
        <w:numPr>
          <w:ilvl w:val="0"/>
          <w:numId w:val="24"/>
        </w:numPr>
        <w:spacing w:before="60"/>
        <w:ind w:left="1800"/>
      </w:pPr>
      <w:r w:rsidRPr="00C47790">
        <w:t xml:space="preserve">The courses will remain in progress until the courses </w:t>
      </w:r>
      <w:r w:rsidRPr="00337ED1">
        <w:t>are complete and a final</w:t>
      </w:r>
      <w:r w:rsidRPr="00C47790">
        <w:t xml:space="preserve"> transcript is received</w:t>
      </w:r>
    </w:p>
    <w:p w14:paraId="0AAE12F9" w14:textId="77777777" w:rsidR="00965F54" w:rsidRPr="00C47790" w:rsidRDefault="00965F54" w:rsidP="001C2CCA">
      <w:pPr>
        <w:pStyle w:val="ListParagraph"/>
        <w:numPr>
          <w:ilvl w:val="1"/>
          <w:numId w:val="20"/>
        </w:numPr>
        <w:spacing w:before="60"/>
      </w:pPr>
      <w:r w:rsidRPr="00C47790">
        <w:t>High School Transcripts/World Language Requirements</w:t>
      </w:r>
    </w:p>
    <w:p w14:paraId="531A8816" w14:textId="77777777" w:rsidR="00965F54" w:rsidRPr="00C47790" w:rsidRDefault="00965F54" w:rsidP="001C2CCA">
      <w:pPr>
        <w:pStyle w:val="ListParagraph"/>
        <w:numPr>
          <w:ilvl w:val="0"/>
          <w:numId w:val="24"/>
        </w:numPr>
        <w:spacing w:before="60"/>
        <w:ind w:left="1800"/>
      </w:pPr>
      <w:r w:rsidRPr="00C47790">
        <w:t>Students must have their high school send an official transcript sent to the Admissions Office</w:t>
      </w:r>
      <w:r w:rsidRPr="00C47790">
        <w:rPr>
          <w:b/>
          <w:bCs/>
        </w:rPr>
        <w:t xml:space="preserve"> </w:t>
      </w:r>
      <w:r w:rsidRPr="00C47790">
        <w:t>to determine status of World Language fulfillment</w:t>
      </w:r>
    </w:p>
    <w:p w14:paraId="3BE3A596" w14:textId="77777777" w:rsidR="00965F54" w:rsidRPr="0088794D" w:rsidRDefault="00965F54" w:rsidP="001C2CCA">
      <w:pPr>
        <w:pStyle w:val="ListParagraph"/>
        <w:numPr>
          <w:ilvl w:val="0"/>
          <w:numId w:val="22"/>
        </w:numPr>
        <w:ind w:left="1080"/>
        <w:rPr>
          <w:rFonts w:ascii="Franklin Gothic Demi Cond" w:hAnsi="Franklin Gothic Demi Cond"/>
        </w:rPr>
      </w:pPr>
      <w:r w:rsidRPr="0088794D">
        <w:rPr>
          <w:rFonts w:ascii="Franklin Gothic Demi Cond" w:hAnsi="Franklin Gothic Demi Cond"/>
        </w:rPr>
        <w:t>Other Transfer Resources</w:t>
      </w:r>
    </w:p>
    <w:p w14:paraId="27542D0E" w14:textId="77777777" w:rsidR="00965F54" w:rsidRPr="00C47790" w:rsidRDefault="00965F54" w:rsidP="001C2CCA">
      <w:pPr>
        <w:pStyle w:val="ListParagraph"/>
        <w:numPr>
          <w:ilvl w:val="1"/>
          <w:numId w:val="20"/>
        </w:numPr>
        <w:spacing w:before="60"/>
        <w:rPr>
          <w:rFonts w:eastAsia="Calibri"/>
        </w:rPr>
      </w:pPr>
      <w:r w:rsidRPr="00C47790">
        <w:rPr>
          <w:rFonts w:eastAsia="Calibri"/>
        </w:rPr>
        <w:t>Various resources are available to unofficially evaluate whether courses are transferable</w:t>
      </w:r>
    </w:p>
    <w:p w14:paraId="63514973" w14:textId="77777777" w:rsidR="00965F54" w:rsidRPr="00C47790" w:rsidRDefault="00965F54" w:rsidP="001C2CCA">
      <w:pPr>
        <w:pStyle w:val="ListParagraph"/>
        <w:numPr>
          <w:ilvl w:val="0"/>
          <w:numId w:val="24"/>
        </w:numPr>
        <w:spacing w:before="60"/>
        <w:ind w:left="1800"/>
        <w:rPr>
          <w:rFonts w:eastAsia="Calibri"/>
        </w:rPr>
      </w:pPr>
      <w:r w:rsidRPr="00C47790">
        <w:rPr>
          <w:rFonts w:eastAsia="Calibri"/>
        </w:rPr>
        <w:t>Site to locate transfer equivalencies</w:t>
      </w:r>
    </w:p>
    <w:p w14:paraId="407BB90A" w14:textId="77777777" w:rsidR="00965F54" w:rsidRPr="00D45592" w:rsidRDefault="00965F54" w:rsidP="001C2CCA">
      <w:pPr>
        <w:pStyle w:val="ListParagraph"/>
        <w:numPr>
          <w:ilvl w:val="3"/>
          <w:numId w:val="32"/>
        </w:numPr>
        <w:ind w:left="2160"/>
        <w:jc w:val="left"/>
        <w:rPr>
          <w:rFonts w:eastAsia="Calibri"/>
        </w:rPr>
      </w:pPr>
      <w:hyperlink r:id="rId48" w:history="1">
        <w:r w:rsidRPr="00C47790">
          <w:rPr>
            <w:rFonts w:eastAsia="Calibri"/>
            <w:b/>
            <w:bCs/>
            <w:color w:val="0563C1"/>
            <w:u w:val="single"/>
          </w:rPr>
          <w:t>UI Search</w:t>
        </w:r>
      </w:hyperlink>
    </w:p>
    <w:p w14:paraId="65767C90" w14:textId="77777777" w:rsidR="00965F54" w:rsidRPr="00D45592" w:rsidRDefault="00965F54" w:rsidP="001C2CCA">
      <w:pPr>
        <w:spacing w:after="0"/>
        <w:ind w:left="2160"/>
        <w:rPr>
          <w:rFonts w:eastAsia="Calibri"/>
        </w:rPr>
      </w:pPr>
      <w:r w:rsidRPr="00D45592">
        <w:rPr>
          <w:rFonts w:eastAsia="Calibri"/>
        </w:rPr>
        <w:t xml:space="preserve">Use this search utility to find courses at non-UI institutions that will transfer to the </w:t>
      </w:r>
      <w:r w:rsidRPr="00C84C64">
        <w:rPr>
          <w:rFonts w:eastAsia="Calibri"/>
        </w:rPr>
        <w:t>UI</w:t>
      </w:r>
      <w:r w:rsidRPr="00D45592">
        <w:rPr>
          <w:rFonts w:eastAsia="Calibri"/>
        </w:rPr>
        <w:t>.</w:t>
      </w:r>
    </w:p>
    <w:p w14:paraId="0D95888B" w14:textId="77777777" w:rsidR="00965F54" w:rsidRPr="00993EE1" w:rsidRDefault="00965F54" w:rsidP="001C2CCA">
      <w:pPr>
        <w:pStyle w:val="ListParagraph"/>
        <w:numPr>
          <w:ilvl w:val="3"/>
          <w:numId w:val="32"/>
        </w:numPr>
        <w:ind w:left="2160"/>
        <w:jc w:val="left"/>
        <w:rPr>
          <w:rFonts w:eastAsia="Calibri"/>
        </w:rPr>
      </w:pPr>
      <w:hyperlink r:id="rId49" w:history="1">
        <w:r w:rsidRPr="00C47790">
          <w:rPr>
            <w:rFonts w:eastAsia="Calibri"/>
            <w:b/>
            <w:bCs/>
            <w:color w:val="0563C1"/>
            <w:u w:val="single"/>
          </w:rPr>
          <w:t>Transfer Institution Search</w:t>
        </w:r>
      </w:hyperlink>
    </w:p>
    <w:p w14:paraId="3CA3E303" w14:textId="77777777" w:rsidR="00965F54" w:rsidRPr="00993EE1" w:rsidRDefault="00965F54" w:rsidP="001C2CCA">
      <w:pPr>
        <w:spacing w:after="0"/>
        <w:ind w:left="2160"/>
        <w:jc w:val="left"/>
        <w:rPr>
          <w:rFonts w:eastAsia="Calibri"/>
        </w:rPr>
      </w:pPr>
      <w:r w:rsidRPr="00993EE1">
        <w:rPr>
          <w:rFonts w:eastAsia="Calibri"/>
        </w:rPr>
        <w:t>Use this search utility to show transfer course(s) accepted by UI college(s).</w:t>
      </w:r>
    </w:p>
    <w:p w14:paraId="7648AB80" w14:textId="77777777" w:rsidR="00965F54" w:rsidRPr="00993EE1" w:rsidRDefault="00965F54" w:rsidP="001C2CCA">
      <w:pPr>
        <w:pStyle w:val="ListParagraph"/>
        <w:keepNext/>
        <w:keepLines/>
        <w:numPr>
          <w:ilvl w:val="3"/>
          <w:numId w:val="32"/>
        </w:numPr>
        <w:ind w:left="2160"/>
        <w:jc w:val="left"/>
        <w:rPr>
          <w:rFonts w:eastAsia="Calibri"/>
        </w:rPr>
      </w:pPr>
      <w:hyperlink r:id="rId50" w:history="1">
        <w:r w:rsidRPr="00C47790">
          <w:rPr>
            <w:rFonts w:eastAsia="Calibri"/>
            <w:b/>
            <w:bCs/>
            <w:color w:val="0563C1"/>
            <w:u w:val="single"/>
          </w:rPr>
          <w:t>Transferology</w:t>
        </w:r>
      </w:hyperlink>
    </w:p>
    <w:p w14:paraId="58CC4A26" w14:textId="62AABD2F" w:rsidR="001C2CCA" w:rsidRDefault="00965F54" w:rsidP="0055229A">
      <w:pPr>
        <w:spacing w:after="0"/>
        <w:ind w:left="2160"/>
        <w:rPr>
          <w:rFonts w:ascii="Franklin Gothic Demi Cond" w:eastAsiaTheme="majorEastAsia" w:hAnsi="Franklin Gothic Demi Cond" w:cstheme="majorBidi"/>
          <w:b/>
          <w:sz w:val="34"/>
          <w:szCs w:val="26"/>
        </w:rPr>
      </w:pPr>
      <w:r w:rsidRPr="00993EE1">
        <w:rPr>
          <w:rFonts w:eastAsia="Calibri"/>
          <w:shd w:val="clear" w:color="auto" w:fill="FFFFFF"/>
        </w:rPr>
        <w:t>After adding your courses to Transferology, students will be able to see how previous courses taken apply to the University of Iowa and the degree requirements they satisfy.</w:t>
      </w:r>
      <w:bookmarkStart w:id="91" w:name="_Toc194671373"/>
      <w:bookmarkStart w:id="92" w:name="_Hlk229489906"/>
    </w:p>
    <w:p w14:paraId="28F258A4" w14:textId="20397F10" w:rsidR="00965F54" w:rsidRPr="009C0E84" w:rsidRDefault="00965F54" w:rsidP="00C019D3">
      <w:pPr>
        <w:pStyle w:val="Heading2"/>
      </w:pPr>
      <w:bookmarkStart w:id="93" w:name="_Toc236747578"/>
      <w:r w:rsidRPr="009C0E84">
        <w:t>Athletic Aid</w:t>
      </w:r>
      <w:bookmarkEnd w:id="91"/>
      <w:bookmarkEnd w:id="93"/>
    </w:p>
    <w:p w14:paraId="743F60B2" w14:textId="77777777" w:rsidR="00965F54" w:rsidRDefault="00965F54" w:rsidP="00C019D3">
      <w:pPr>
        <w:pStyle w:val="Style1"/>
        <w:ind w:left="0"/>
      </w:pPr>
      <w:r w:rsidRPr="00C47790">
        <w:t>Athletic aid is available for student-athletes who can no longer compete due to an athletically related injury or who have exhausted their eligibility. The aid is intended to support students with the completion of their primary degree program. Students must submit an Athletic Aid Request Form to the Senior Associate Athletics Director for Student-Athlete Academic Services. Such requests are subject to review each term. Aid requests must be supported by the Student-Athlete Academic Services Office, Athletics Compliance Office, Head Coach and Sport Administrator.</w:t>
      </w:r>
    </w:p>
    <w:p w14:paraId="6866C71C" w14:textId="77777777" w:rsidR="00BD260E" w:rsidRPr="007C3299" w:rsidRDefault="00BD260E" w:rsidP="00C019D3">
      <w:pPr>
        <w:pStyle w:val="Style1"/>
        <w:ind w:left="0"/>
        <w:rPr>
          <w:sz w:val="16"/>
          <w:szCs w:val="16"/>
        </w:rPr>
      </w:pPr>
    </w:p>
    <w:p w14:paraId="3E6D73B1" w14:textId="77777777" w:rsidR="00965F54" w:rsidRPr="00C47790" w:rsidRDefault="00965F54" w:rsidP="00C019D3">
      <w:pPr>
        <w:pStyle w:val="Style1"/>
        <w:ind w:left="0"/>
      </w:pPr>
      <w:r w:rsidRPr="00C47790">
        <w:t>Students who have completed their undergraduate degree program, exhausted their eligibility, and have been admitted to a degree-seeking graduate program while competing, may request aid.</w:t>
      </w:r>
    </w:p>
    <w:p w14:paraId="154BB5D5" w14:textId="77777777" w:rsidR="005124BD" w:rsidRPr="007C3299" w:rsidRDefault="005124BD" w:rsidP="00C019D3">
      <w:pPr>
        <w:pStyle w:val="Style1"/>
        <w:ind w:left="0"/>
        <w:rPr>
          <w:sz w:val="16"/>
          <w:szCs w:val="16"/>
        </w:rPr>
      </w:pPr>
    </w:p>
    <w:p w14:paraId="07FC1DDA" w14:textId="1C76D164" w:rsidR="00965F54" w:rsidRPr="00C47790" w:rsidRDefault="00965F54" w:rsidP="00C019D3">
      <w:pPr>
        <w:pStyle w:val="Style1"/>
        <w:ind w:left="0"/>
      </w:pPr>
      <w:r w:rsidRPr="00C47790">
        <w:t xml:space="preserve">Student-athletes who transferred into the University of Iowa, are enrolled in a graduate program of study, and have exhausted their eligibility may apply for athletic aid to complete their degree. Students must submit an Athletic Aid Request Form to the Senior Associate Athletics Director for Student-Athlete </w:t>
      </w:r>
      <w:r w:rsidRPr="00C47790">
        <w:lastRenderedPageBreak/>
        <w:t>Academic Services. Funds may be used for tuition and fees and cannot be applied retroactively.</w:t>
      </w:r>
    </w:p>
    <w:p w14:paraId="6E11F1C9" w14:textId="77777777" w:rsidR="00965F54" w:rsidRPr="0088794D" w:rsidRDefault="00965F54" w:rsidP="00C019D3">
      <w:pPr>
        <w:pStyle w:val="Style1"/>
        <w:spacing w:before="60"/>
        <w:ind w:left="0"/>
        <w:rPr>
          <w:rFonts w:ascii="Franklin Gothic Demi Cond" w:hAnsi="Franklin Gothic Demi Cond"/>
          <w:b/>
          <w:bCs/>
          <w:u w:val="single"/>
        </w:rPr>
      </w:pPr>
      <w:r w:rsidRPr="0088794D">
        <w:rPr>
          <w:rFonts w:ascii="Franklin Gothic Demi Cond" w:hAnsi="Franklin Gothic Demi Cond"/>
          <w:b/>
          <w:bCs/>
          <w:u w:val="single"/>
        </w:rPr>
        <w:t>Academic Progress Clause</w:t>
      </w:r>
    </w:p>
    <w:p w14:paraId="417591B3" w14:textId="77777777" w:rsidR="00965F54" w:rsidRPr="00AE65FC" w:rsidRDefault="00965F54" w:rsidP="00C019D3">
      <w:pPr>
        <w:pStyle w:val="Style1"/>
        <w:ind w:left="0"/>
        <w:rPr>
          <w:rFonts w:ascii="Franklin Gothic Demi Cond" w:eastAsiaTheme="majorEastAsia" w:hAnsi="Franklin Gothic Demi Cond" w:cstheme="majorBidi"/>
          <w:b/>
          <w:color w:val="auto"/>
          <w:sz w:val="34"/>
          <w:szCs w:val="26"/>
        </w:rPr>
      </w:pPr>
      <w:r w:rsidRPr="00C47790">
        <w:t>All students who have exhausted their eligibility and who are receiving aid are required to meet with their academic coordinator. At the end of each term, a student’s academic progress will be reviewed by the Student-Athlete Academic Services Office. Students are required to meet minimum NCAA and Big Ten progress toward degree guidelines as well as remain in academic good standing within their respective college. Students must enroll in and complete full-time enrollment each term unless they are in their final semester and will complete all course requirements necessary for graduation. Students who fail to meet the above standards may have their athletic aid revoked. Cancel</w:t>
      </w:r>
      <w:r>
        <w:t>l</w:t>
      </w:r>
      <w:r w:rsidRPr="00C47790">
        <w:t xml:space="preserve">ation of aid for any of the above reasons will be at the discretion </w:t>
      </w:r>
      <w:r w:rsidRPr="00E77C1E">
        <w:t>of the senior athletic administration.</w:t>
      </w:r>
    </w:p>
    <w:p w14:paraId="5663463C" w14:textId="77777777" w:rsidR="00965F54" w:rsidRPr="001C2CCA" w:rsidRDefault="00965F54" w:rsidP="00276159">
      <w:pPr>
        <w:pStyle w:val="Heading3"/>
      </w:pPr>
      <w:bookmarkStart w:id="94" w:name="_Toc194671374"/>
      <w:bookmarkStart w:id="95" w:name="_Toc236747579"/>
      <w:r w:rsidRPr="001C2CCA">
        <w:t>Degree Completion Program</w:t>
      </w:r>
      <w:bookmarkEnd w:id="95"/>
    </w:p>
    <w:p w14:paraId="398A4D34" w14:textId="77777777" w:rsidR="00965F54" w:rsidRPr="00C47790" w:rsidRDefault="00965F54" w:rsidP="001C2CCA">
      <w:pPr>
        <w:pStyle w:val="Style2"/>
      </w:pPr>
      <w:r w:rsidRPr="00C47790">
        <w:t>The Degree Completion Program assists former student-athletes, who have exhausted their eligibility, with completing their primary undergraduate degree program.</w:t>
      </w:r>
    </w:p>
    <w:p w14:paraId="09C0A2D4" w14:textId="77777777" w:rsidR="00965F54" w:rsidRPr="00491087" w:rsidRDefault="00965F54" w:rsidP="001C2CCA">
      <w:pPr>
        <w:pStyle w:val="Style2"/>
        <w:rPr>
          <w:rFonts w:ascii="Franklin Gothic Demi" w:hAnsi="Franklin Gothic Demi"/>
          <w:b/>
          <w:bCs/>
          <w:u w:val="single"/>
        </w:rPr>
      </w:pPr>
      <w:r w:rsidRPr="00491087">
        <w:rPr>
          <w:rFonts w:ascii="Franklin Gothic Demi" w:hAnsi="Franklin Gothic Demi"/>
          <w:b/>
          <w:bCs/>
          <w:u w:val="single"/>
        </w:rPr>
        <w:t>Degree Completion Program Requirements</w:t>
      </w:r>
    </w:p>
    <w:p w14:paraId="478C67CB" w14:textId="6F154D74" w:rsidR="00610301" w:rsidRDefault="00965F54" w:rsidP="0055229A">
      <w:pPr>
        <w:pStyle w:val="Style2"/>
        <w:spacing w:before="60"/>
        <w:rPr>
          <w:rFonts w:ascii="Franklin Gothic Demi" w:hAnsi="Franklin Gothic Demi"/>
          <w:b/>
          <w:bCs/>
          <w:iCs w:val="0"/>
          <w:u w:val="single"/>
        </w:rPr>
      </w:pPr>
      <w:r w:rsidRPr="00C47790">
        <w:t>Students must be within 30 credit hours of graduation, completed their eligibility at the University of Iowa, and received athletic aid. Students who transferred and matriculated to another institution do not qualify for the program. Students who do not meet these criteria may be approved for aid at the discretion of the senior athletic administration. Students accepted for the degree completion program may enroll in up to 15 semester hours of coursework per semester and qualify up to the same percentage of aid they received while competing as a student-athlete (excluding room and board). Aid will only be allocated toward tuition, fees, and books for coursework taken at the University of Iowa. Students taking coursework outside of the University of Iowa should obtain and complete a Transferability Form from the Student-Athlete Academic Services Office. Approved aid will be subject to review at the end of each term up until the time of graduation. Students who fail or withdraw from coursework may be subject to repaying tuition costs and will not be approved for further aid.</w:t>
      </w:r>
    </w:p>
    <w:p w14:paraId="52BC9443" w14:textId="0D8F2508" w:rsidR="00965F54" w:rsidRPr="00491087" w:rsidRDefault="00965F54" w:rsidP="00876F95">
      <w:pPr>
        <w:pStyle w:val="Style2"/>
        <w:rPr>
          <w:rFonts w:ascii="Franklin Gothic Demi" w:hAnsi="Franklin Gothic Demi"/>
          <w:b/>
          <w:bCs/>
          <w:u w:val="single"/>
        </w:rPr>
      </w:pPr>
      <w:r w:rsidRPr="00491087">
        <w:rPr>
          <w:rFonts w:ascii="Franklin Gothic Demi" w:hAnsi="Franklin Gothic Demi"/>
          <w:b/>
          <w:bCs/>
          <w:u w:val="single"/>
        </w:rPr>
        <w:t>Degree Completion Academic Support</w:t>
      </w:r>
    </w:p>
    <w:p w14:paraId="2790B60B" w14:textId="77777777" w:rsidR="00965F54" w:rsidRPr="00C47790" w:rsidRDefault="00965F54" w:rsidP="00A80876">
      <w:pPr>
        <w:pStyle w:val="Style2"/>
        <w:spacing w:before="0"/>
      </w:pPr>
      <w:r w:rsidRPr="00C47790">
        <w:t>Upon re-enrollment, students may request academic assistance through the Student-Athlete Academic Services Office. Assistance may include, but is not limited to, free tutorial services and academic counseling.</w:t>
      </w:r>
    </w:p>
    <w:p w14:paraId="75A48674" w14:textId="77777777" w:rsidR="00965F54" w:rsidRDefault="00965F54" w:rsidP="00876F95">
      <w:pPr>
        <w:pStyle w:val="SD-BodyText9pt"/>
        <w:spacing w:before="60" w:after="0" w:line="240" w:lineRule="auto"/>
        <w:ind w:left="1080"/>
        <w:rPr>
          <w:rStyle w:val="Hyperlink"/>
          <w:color w:val="0070C0"/>
          <w:sz w:val="22"/>
          <w:szCs w:val="22"/>
          <w:u w:val="none"/>
        </w:rPr>
      </w:pPr>
      <w:r w:rsidRPr="00F003F7">
        <w:rPr>
          <w:rFonts w:ascii="Franklin Gothic Demi" w:hAnsi="Franklin Gothic Demi"/>
          <w:sz w:val="22"/>
          <w:szCs w:val="22"/>
        </w:rPr>
        <w:t>Contact Information</w:t>
      </w:r>
      <w:r>
        <w:t xml:space="preserve">: </w:t>
      </w:r>
      <w:hyperlink r:id="rId51" w:history="1">
        <w:r w:rsidRPr="00906BA1">
          <w:rPr>
            <w:rStyle w:val="Hyperlink"/>
            <w:rFonts w:ascii="Franklin Gothic Demi" w:hAnsi="Franklin Gothic Demi"/>
            <w:sz w:val="22"/>
            <w:szCs w:val="22"/>
          </w:rPr>
          <w:t>Athletic-Academics@uiowa.edu</w:t>
        </w:r>
      </w:hyperlink>
    </w:p>
    <w:p w14:paraId="47746A29" w14:textId="7B142C39" w:rsidR="00965F54" w:rsidRPr="00B0219F" w:rsidRDefault="00965F54" w:rsidP="00DE290A">
      <w:pPr>
        <w:spacing w:before="60"/>
        <w:ind w:left="1267" w:hanging="187"/>
        <w:rPr>
          <w:rFonts w:ascii="Franklin Gothic Demi Cond" w:eastAsiaTheme="majorEastAsia" w:hAnsi="Franklin Gothic Demi Cond" w:cstheme="majorBidi"/>
          <w:b/>
          <w:bCs/>
          <w:sz w:val="24"/>
          <w:szCs w:val="24"/>
          <w:u w:val="single"/>
        </w:rPr>
      </w:pPr>
      <w:r w:rsidRPr="00B0219F">
        <w:rPr>
          <w:rFonts w:ascii="Franklin Gothic Demi Cond" w:eastAsiaTheme="majorEastAsia" w:hAnsi="Franklin Gothic Demi Cond" w:cstheme="majorBidi"/>
          <w:b/>
          <w:bCs/>
          <w:sz w:val="24"/>
          <w:szCs w:val="24"/>
          <w:u w:val="single"/>
        </w:rPr>
        <w:t>STEP 1: Degree Analysis</w:t>
      </w:r>
    </w:p>
    <w:p w14:paraId="58198142" w14:textId="77777777" w:rsidR="00965F54" w:rsidRPr="00C47790" w:rsidRDefault="00965F54" w:rsidP="00876F95">
      <w:pPr>
        <w:numPr>
          <w:ilvl w:val="0"/>
          <w:numId w:val="13"/>
        </w:numPr>
        <w:shd w:val="clear" w:color="auto" w:fill="FFFFFF"/>
        <w:tabs>
          <w:tab w:val="clear" w:pos="720"/>
        </w:tabs>
        <w:spacing w:after="0"/>
        <w:ind w:left="1440"/>
      </w:pPr>
      <w:r w:rsidRPr="00C47790">
        <w:t>Students must notify Student-Athlete Academic Services of their intention to complete their undergraduate degree from the University of Iowa.</w:t>
      </w:r>
    </w:p>
    <w:p w14:paraId="65809D10" w14:textId="77777777" w:rsidR="00965F54" w:rsidRPr="00C47790" w:rsidRDefault="00965F54" w:rsidP="00876F95">
      <w:pPr>
        <w:numPr>
          <w:ilvl w:val="0"/>
          <w:numId w:val="13"/>
        </w:numPr>
        <w:shd w:val="clear" w:color="auto" w:fill="FFFFFF"/>
        <w:tabs>
          <w:tab w:val="clear" w:pos="720"/>
        </w:tabs>
        <w:spacing w:after="0"/>
        <w:ind w:left="1440"/>
        <w:contextualSpacing/>
      </w:pPr>
      <w:r w:rsidRPr="00C47790">
        <w:t>Students are responsible for contacting their respective college and/or major office to request an academic review.</w:t>
      </w:r>
    </w:p>
    <w:p w14:paraId="121651B9" w14:textId="77777777" w:rsidR="00965F54" w:rsidRPr="00C47790" w:rsidRDefault="00965F54" w:rsidP="00876F95">
      <w:pPr>
        <w:numPr>
          <w:ilvl w:val="0"/>
          <w:numId w:val="13"/>
        </w:numPr>
        <w:shd w:val="clear" w:color="auto" w:fill="FFFFFF"/>
        <w:tabs>
          <w:tab w:val="clear" w:pos="720"/>
        </w:tabs>
        <w:spacing w:after="0"/>
        <w:ind w:left="1440"/>
        <w:contextualSpacing/>
      </w:pPr>
      <w:r w:rsidRPr="00C47790">
        <w:t>The college and/or major office will confirm remaining degree hours, specified coursework, and any additional degree requirements needed for degree completion.</w:t>
      </w:r>
    </w:p>
    <w:p w14:paraId="7D49D0B0" w14:textId="77777777" w:rsidR="00965F54" w:rsidRPr="00C47790" w:rsidRDefault="00965F54" w:rsidP="00876F95">
      <w:pPr>
        <w:numPr>
          <w:ilvl w:val="0"/>
          <w:numId w:val="13"/>
        </w:numPr>
        <w:shd w:val="clear" w:color="auto" w:fill="FFFFFF"/>
        <w:tabs>
          <w:tab w:val="clear" w:pos="720"/>
        </w:tabs>
        <w:spacing w:after="0"/>
        <w:ind w:left="1440"/>
        <w:rPr>
          <w:color w:val="000000" w:themeColor="text1"/>
        </w:rPr>
      </w:pPr>
      <w:r w:rsidRPr="00C47790">
        <w:t>Students wh</w:t>
      </w:r>
      <w:r w:rsidRPr="009B0350">
        <w:t>o have not been enrolled</w:t>
      </w:r>
      <w:r>
        <w:t xml:space="preserve"> </w:t>
      </w:r>
      <w:r w:rsidRPr="009B0350">
        <w:t>at the University</w:t>
      </w:r>
      <w:r>
        <w:t xml:space="preserve"> of Iowa </w:t>
      </w:r>
      <w:r w:rsidRPr="00C47790">
        <w:rPr>
          <w:color w:val="000000" w:themeColor="text1"/>
        </w:rPr>
        <w:t>for more than 12 months must apply for readmission prior to enrollment.</w:t>
      </w:r>
    </w:p>
    <w:p w14:paraId="13D7EFC5" w14:textId="11199015" w:rsidR="00965F54" w:rsidRPr="0088794D" w:rsidRDefault="00965F54" w:rsidP="00DE290A">
      <w:pPr>
        <w:spacing w:before="60"/>
        <w:ind w:left="1267" w:hanging="187"/>
        <w:rPr>
          <w:rFonts w:ascii="Franklin Gothic Demi Cond" w:eastAsiaTheme="majorEastAsia" w:hAnsi="Franklin Gothic Demi Cond" w:cstheme="majorBidi"/>
          <w:b/>
          <w:bCs/>
          <w:sz w:val="24"/>
          <w:szCs w:val="24"/>
          <w:u w:val="single"/>
        </w:rPr>
      </w:pPr>
      <w:r w:rsidRPr="0088794D">
        <w:rPr>
          <w:rFonts w:ascii="Franklin Gothic Demi Cond" w:eastAsiaTheme="majorEastAsia" w:hAnsi="Franklin Gothic Demi Cond" w:cstheme="majorBidi"/>
          <w:b/>
          <w:bCs/>
          <w:sz w:val="24"/>
          <w:szCs w:val="24"/>
          <w:u w:val="single"/>
        </w:rPr>
        <w:t>STEP 2: Aid Request</w:t>
      </w:r>
    </w:p>
    <w:p w14:paraId="5E16078C" w14:textId="77777777" w:rsidR="00965F54" w:rsidRPr="00366B81" w:rsidRDefault="00965F54" w:rsidP="004A6AC6">
      <w:pPr>
        <w:numPr>
          <w:ilvl w:val="0"/>
          <w:numId w:val="34"/>
        </w:numPr>
        <w:shd w:val="clear" w:color="auto" w:fill="FFFFFF"/>
        <w:tabs>
          <w:tab w:val="clear" w:pos="720"/>
        </w:tabs>
        <w:spacing w:after="0"/>
        <w:ind w:left="1440"/>
      </w:pPr>
      <w:r w:rsidRPr="00366B81">
        <w:t>Upon verification of re-admission, students requesting athletic aid through the Degree Completion Program will be emailed a Degree Completion form, which should be submitted to the Senior Associate Athletics Director for Student-Athlete Academic Services.</w:t>
      </w:r>
    </w:p>
    <w:p w14:paraId="0E2C5B6E" w14:textId="77777777" w:rsidR="00965F54" w:rsidRPr="00C47790" w:rsidRDefault="00965F54" w:rsidP="004A6AC6">
      <w:pPr>
        <w:numPr>
          <w:ilvl w:val="0"/>
          <w:numId w:val="34"/>
        </w:numPr>
        <w:shd w:val="clear" w:color="auto" w:fill="FFFFFF"/>
        <w:tabs>
          <w:tab w:val="clear" w:pos="720"/>
        </w:tabs>
        <w:spacing w:after="0"/>
        <w:ind w:left="1440"/>
      </w:pPr>
      <w:r w:rsidRPr="00C47790">
        <w:lastRenderedPageBreak/>
        <w:t>The Degree Completion Form must be supported by a Senior Athletic Administrator. Once approved, the Athletics Compliance Office will review the application and availability of athletic aid funds.</w:t>
      </w:r>
    </w:p>
    <w:p w14:paraId="56BC4F12" w14:textId="77777777" w:rsidR="00965F54" w:rsidRPr="00C47790" w:rsidRDefault="00965F54" w:rsidP="004A6AC6">
      <w:pPr>
        <w:numPr>
          <w:ilvl w:val="0"/>
          <w:numId w:val="34"/>
        </w:numPr>
        <w:shd w:val="clear" w:color="auto" w:fill="FFFFFF"/>
        <w:tabs>
          <w:tab w:val="clear" w:pos="720"/>
        </w:tabs>
        <w:spacing w:after="0"/>
        <w:ind w:left="1440"/>
      </w:pPr>
      <w:r w:rsidRPr="00C47790">
        <w:t>Approved students will be notified of their aid amount.</w:t>
      </w:r>
    </w:p>
    <w:p w14:paraId="113243A7" w14:textId="77777777" w:rsidR="00965F54" w:rsidRPr="00C47790" w:rsidRDefault="00965F54" w:rsidP="004A6AC6">
      <w:pPr>
        <w:numPr>
          <w:ilvl w:val="0"/>
          <w:numId w:val="34"/>
        </w:numPr>
        <w:shd w:val="clear" w:color="auto" w:fill="FFFFFF"/>
        <w:tabs>
          <w:tab w:val="clear" w:pos="720"/>
        </w:tabs>
        <w:spacing w:after="0"/>
        <w:ind w:left="1440"/>
      </w:pPr>
      <w:r w:rsidRPr="00C47790">
        <w:t>The Athletics Compliance Office will distribute funds accordingly.</w:t>
      </w:r>
    </w:p>
    <w:p w14:paraId="505A168A" w14:textId="77777777" w:rsidR="00965F54" w:rsidRPr="008B223C" w:rsidRDefault="00965F54" w:rsidP="00276159">
      <w:pPr>
        <w:pStyle w:val="Heading3"/>
      </w:pPr>
      <w:bookmarkStart w:id="96" w:name="_Toc231392059"/>
      <w:bookmarkStart w:id="97" w:name="_Hlk194496632"/>
      <w:bookmarkStart w:id="98" w:name="_Toc236747580"/>
      <w:bookmarkEnd w:id="94"/>
      <w:r w:rsidRPr="008B223C">
        <w:t>Summer School Aid Policy</w:t>
      </w:r>
      <w:bookmarkEnd w:id="96"/>
      <w:bookmarkEnd w:id="98"/>
    </w:p>
    <w:p w14:paraId="2B1F80CE" w14:textId="77777777" w:rsidR="00965F54" w:rsidRPr="00C47790" w:rsidRDefault="00965F54" w:rsidP="001C2CCA">
      <w:pPr>
        <w:pStyle w:val="Style2"/>
        <w:spacing w:before="0"/>
      </w:pPr>
      <w:r w:rsidRPr="00C47790">
        <w:t xml:space="preserve">Students requesting summer athletic aid must submit a Summer School Application through </w:t>
      </w:r>
      <w:proofErr w:type="spellStart"/>
      <w:r w:rsidRPr="00C47790">
        <w:t>Teamworks</w:t>
      </w:r>
      <w:proofErr w:type="spellEnd"/>
      <w:r w:rsidRPr="00C47790">
        <w:t>. Athletic aid is available but is not guaranteed.</w:t>
      </w:r>
    </w:p>
    <w:p w14:paraId="729D1C0D" w14:textId="77777777" w:rsidR="00965F54" w:rsidRPr="00491087" w:rsidRDefault="00965F54" w:rsidP="001C2CCA">
      <w:pPr>
        <w:widowControl w:val="0"/>
        <w:spacing w:before="60"/>
        <w:ind w:left="720"/>
        <w:rPr>
          <w:rFonts w:ascii="Franklin Gothic Demi" w:hAnsi="Franklin Gothic Demi"/>
          <w:b/>
          <w:bCs/>
          <w:u w:val="single"/>
        </w:rPr>
      </w:pPr>
      <w:r w:rsidRPr="00491087">
        <w:rPr>
          <w:rFonts w:ascii="Franklin Gothic Demi" w:hAnsi="Franklin Gothic Demi"/>
          <w:b/>
          <w:bCs/>
          <w:u w:val="single"/>
        </w:rPr>
        <w:t>Guidelines</w:t>
      </w:r>
    </w:p>
    <w:p w14:paraId="104A07ED" w14:textId="77777777" w:rsidR="00965F54" w:rsidRPr="00C47790" w:rsidRDefault="00965F54" w:rsidP="001C2CCA">
      <w:pPr>
        <w:pStyle w:val="ListParagraph"/>
        <w:numPr>
          <w:ilvl w:val="0"/>
          <w:numId w:val="22"/>
        </w:numPr>
        <w:ind w:left="1080"/>
      </w:pPr>
      <w:r w:rsidRPr="00C47790">
        <w:t xml:space="preserve">Students must apply for summer athletic aid, be approved, and submit a Summer School Acceptance Form before athletics aid is </w:t>
      </w:r>
      <w:r w:rsidRPr="00214F25">
        <w:t>disbursed</w:t>
      </w:r>
      <w:r w:rsidRPr="00C47790">
        <w:t>.</w:t>
      </w:r>
    </w:p>
    <w:p w14:paraId="031EC37A" w14:textId="77777777" w:rsidR="00965F54" w:rsidRPr="00C47790" w:rsidRDefault="00965F54" w:rsidP="001C2CCA">
      <w:pPr>
        <w:pStyle w:val="ListParagraph"/>
        <w:numPr>
          <w:ilvl w:val="0"/>
          <w:numId w:val="22"/>
        </w:numPr>
        <w:ind w:left="1080"/>
      </w:pPr>
      <w:r w:rsidRPr="00C47790">
        <w:t>Students must be eligible to receive athletic aid per NCAA rules.</w:t>
      </w:r>
    </w:p>
    <w:p w14:paraId="4E3DD186" w14:textId="77777777" w:rsidR="00965F54" w:rsidRPr="00C47790" w:rsidRDefault="00965F54" w:rsidP="001C2CCA">
      <w:pPr>
        <w:pStyle w:val="ListParagraph"/>
        <w:numPr>
          <w:ilvl w:val="0"/>
          <w:numId w:val="22"/>
        </w:numPr>
        <w:ind w:left="1080"/>
      </w:pPr>
      <w:r w:rsidRPr="00C47790">
        <w:t>Students may receive summer athletic aid to cover up to 3 semester hours of UI coursework in their primary program of study. Students will receive aid during the summer term in which they are enrolled. Students enrolled in more than 3 credit hours of coursework for eligibility purposes may be approved.</w:t>
      </w:r>
    </w:p>
    <w:p w14:paraId="349BCFFC" w14:textId="77777777" w:rsidR="00965F54" w:rsidRPr="00C47790" w:rsidRDefault="00965F54" w:rsidP="001C2CCA">
      <w:pPr>
        <w:pStyle w:val="ListParagraph"/>
        <w:numPr>
          <w:ilvl w:val="0"/>
          <w:numId w:val="22"/>
        </w:numPr>
        <w:ind w:left="1080"/>
      </w:pPr>
      <w:r w:rsidRPr="00C47790">
        <w:t>Any students who meet the summer activities exemption (i.e., football, men’s basketball, and women’s basketball) do not need to enroll in summer school classes to receive room and board.</w:t>
      </w:r>
    </w:p>
    <w:p w14:paraId="5886B9E8" w14:textId="77777777" w:rsidR="00965F54" w:rsidRPr="00C47790" w:rsidRDefault="00965F54" w:rsidP="001C2CCA">
      <w:pPr>
        <w:pStyle w:val="ListParagraph"/>
        <w:numPr>
          <w:ilvl w:val="0"/>
          <w:numId w:val="22"/>
        </w:numPr>
        <w:ind w:left="1080"/>
      </w:pPr>
      <w:r w:rsidRPr="00C47790">
        <w:t>Students requesting summer athletic aid must submit a Summer School Application after they have enrolled in classes during the summer priority registration period.</w:t>
      </w:r>
    </w:p>
    <w:p w14:paraId="4396DE6F" w14:textId="77777777" w:rsidR="00965F54" w:rsidRPr="00C47790" w:rsidRDefault="00965F54" w:rsidP="001C2CCA">
      <w:pPr>
        <w:pStyle w:val="ListParagraph"/>
        <w:numPr>
          <w:ilvl w:val="0"/>
          <w:numId w:val="22"/>
        </w:numPr>
        <w:ind w:left="1080"/>
      </w:pPr>
      <w:r w:rsidRPr="00C47790">
        <w:t>Students enrolled in summer school are held to the Academic Services Personalized Academic Support Plan requirements.</w:t>
      </w:r>
    </w:p>
    <w:p w14:paraId="0DE02A69" w14:textId="77777777" w:rsidR="00965F54" w:rsidRPr="00C47790" w:rsidRDefault="00965F54" w:rsidP="001C2CCA">
      <w:pPr>
        <w:pStyle w:val="ListParagraph"/>
        <w:numPr>
          <w:ilvl w:val="0"/>
          <w:numId w:val="22"/>
        </w:numPr>
        <w:ind w:left="1080"/>
      </w:pPr>
      <w:r w:rsidRPr="00C47790">
        <w:t>Incoming non-scholarship student-athletes may request summer athletic aid (i.e., tuition, fees, books), and enroll in a maximum of 3 credit hours. Students on athletic aid may receive the equivalent of their athletic aid during the academic year or tuition, fees, and books whichever is greater, and enroll up to 3 credit hours.</w:t>
      </w:r>
    </w:p>
    <w:p w14:paraId="6BC7A8B4" w14:textId="77777777" w:rsidR="00965F54" w:rsidRPr="00C47790" w:rsidRDefault="00965F54" w:rsidP="001C2CCA">
      <w:pPr>
        <w:pStyle w:val="ListParagraph"/>
        <w:numPr>
          <w:ilvl w:val="0"/>
          <w:numId w:val="22"/>
        </w:numPr>
        <w:ind w:left="1080"/>
      </w:pPr>
      <w:r w:rsidRPr="00C47790">
        <w:t>Students receiving room and board must reside within the Iowa City or surrounding community to receive room and board.</w:t>
      </w:r>
    </w:p>
    <w:p w14:paraId="659FE1D2" w14:textId="77777777" w:rsidR="00965F54" w:rsidRPr="00491087" w:rsidRDefault="00965F54" w:rsidP="001C2CCA">
      <w:pPr>
        <w:spacing w:before="60" w:after="0"/>
        <w:ind w:left="720"/>
        <w:rPr>
          <w:rFonts w:ascii="Franklin Gothic Demi" w:hAnsi="Franklin Gothic Demi"/>
          <w:b/>
          <w:bCs/>
          <w:u w:val="single"/>
        </w:rPr>
      </w:pPr>
      <w:r w:rsidRPr="00491087">
        <w:rPr>
          <w:rFonts w:ascii="Franklin Gothic Demi" w:hAnsi="Franklin Gothic Demi"/>
          <w:b/>
          <w:bCs/>
          <w:u w:val="single"/>
        </w:rPr>
        <w:t>Repayment Clause</w:t>
      </w:r>
    </w:p>
    <w:p w14:paraId="41A72CCD" w14:textId="77777777" w:rsidR="00965F54" w:rsidRPr="00C47790" w:rsidRDefault="00965F54" w:rsidP="001C2CCA">
      <w:pPr>
        <w:pStyle w:val="Style2"/>
        <w:spacing w:before="60" w:after="0"/>
      </w:pPr>
      <w:r w:rsidRPr="00C47790">
        <w:t>Students who fail, withdraw, or transfer may be billed the cost of tuition for the course unless they have extenuating circumstances (i.e., unforeseen circumstances that would prohibit a student from completing a course such as a personal or family emergency).</w:t>
      </w:r>
    </w:p>
    <w:p w14:paraId="4E2F3CEB" w14:textId="77777777" w:rsidR="00B11579" w:rsidRPr="007C3299" w:rsidRDefault="00B11579" w:rsidP="001C2CCA">
      <w:pPr>
        <w:pStyle w:val="Style2"/>
        <w:spacing w:before="0"/>
        <w:rPr>
          <w:sz w:val="16"/>
          <w:szCs w:val="16"/>
        </w:rPr>
      </w:pPr>
    </w:p>
    <w:p w14:paraId="456E8372" w14:textId="383E6ED9" w:rsidR="00965F54" w:rsidRPr="00C47790" w:rsidRDefault="00965F54" w:rsidP="001C2CCA">
      <w:pPr>
        <w:pStyle w:val="Style2"/>
        <w:spacing w:before="0"/>
      </w:pPr>
      <w:r w:rsidRPr="00C47790">
        <w:t>Students will be billed the full tuition amount of each course that is covered by the Athletics Department. The following conditions could result in summer school aid being billed to a student-</w:t>
      </w:r>
      <w:proofErr w:type="spellStart"/>
      <w:r w:rsidRPr="00C47790">
        <w:t>athlete</w:t>
      </w:r>
      <w:r>
        <w:t>’</w:t>
      </w:r>
      <w:r w:rsidRPr="00C47790">
        <w:t>s</w:t>
      </w:r>
      <w:proofErr w:type="spellEnd"/>
      <w:r w:rsidRPr="00C47790">
        <w:t xml:space="preserve"> U-Bill account:</w:t>
      </w:r>
    </w:p>
    <w:p w14:paraId="3BB5977D" w14:textId="77777777" w:rsidR="00965F54" w:rsidRPr="00C47790" w:rsidRDefault="00965F54" w:rsidP="001C2CCA">
      <w:pPr>
        <w:numPr>
          <w:ilvl w:val="0"/>
          <w:numId w:val="35"/>
        </w:numPr>
        <w:shd w:val="clear" w:color="auto" w:fill="FFFFFF"/>
        <w:tabs>
          <w:tab w:val="clear" w:pos="720"/>
        </w:tabs>
        <w:spacing w:after="0"/>
        <w:ind w:left="1080"/>
      </w:pPr>
      <w:r w:rsidRPr="00C47790">
        <w:t>Coursework in which a student enrolled, but for which athletics aid was not approved</w:t>
      </w:r>
    </w:p>
    <w:p w14:paraId="40815F8A" w14:textId="77777777" w:rsidR="00965F54" w:rsidRPr="00C47790" w:rsidRDefault="00965F54" w:rsidP="001C2CCA">
      <w:pPr>
        <w:numPr>
          <w:ilvl w:val="0"/>
          <w:numId w:val="35"/>
        </w:numPr>
        <w:shd w:val="clear" w:color="auto" w:fill="FFFFFF"/>
        <w:tabs>
          <w:tab w:val="clear" w:pos="720"/>
        </w:tabs>
        <w:spacing w:after="0"/>
        <w:ind w:left="1080"/>
      </w:pPr>
      <w:r w:rsidRPr="00C47790">
        <w:t>Courses dropped after the full-tuition refund period</w:t>
      </w:r>
    </w:p>
    <w:p w14:paraId="3E3B15C3" w14:textId="77777777" w:rsidR="00965F54" w:rsidRPr="00C47790" w:rsidRDefault="00965F54" w:rsidP="001C2CCA">
      <w:pPr>
        <w:numPr>
          <w:ilvl w:val="0"/>
          <w:numId w:val="35"/>
        </w:numPr>
        <w:shd w:val="clear" w:color="auto" w:fill="FFFFFF"/>
        <w:tabs>
          <w:tab w:val="clear" w:pos="720"/>
        </w:tabs>
        <w:spacing w:after="0"/>
        <w:ind w:left="1080"/>
      </w:pPr>
      <w:r w:rsidRPr="00C47790">
        <w:t>A student received a failing grade for a course during the summer term</w:t>
      </w:r>
    </w:p>
    <w:p w14:paraId="7BBEB181" w14:textId="77777777" w:rsidR="00965F54" w:rsidRPr="00491087" w:rsidRDefault="00965F54" w:rsidP="00491087">
      <w:pPr>
        <w:spacing w:before="60" w:after="0"/>
        <w:ind w:left="720"/>
        <w:rPr>
          <w:rFonts w:ascii="Franklin Gothic Demi" w:hAnsi="Franklin Gothic Demi"/>
          <w:b/>
          <w:bCs/>
          <w:u w:val="single"/>
        </w:rPr>
      </w:pPr>
      <w:r w:rsidRPr="00491087">
        <w:rPr>
          <w:rFonts w:ascii="Franklin Gothic Demi" w:hAnsi="Franklin Gothic Demi"/>
          <w:b/>
          <w:bCs/>
          <w:u w:val="single"/>
        </w:rPr>
        <w:t>Important Dates and Deadlines:</w:t>
      </w:r>
    </w:p>
    <w:p w14:paraId="5DAC8FA2" w14:textId="77777777" w:rsidR="00965F54" w:rsidRPr="00C47790" w:rsidRDefault="00965F54" w:rsidP="001C2CCA">
      <w:pPr>
        <w:numPr>
          <w:ilvl w:val="0"/>
          <w:numId w:val="44"/>
        </w:numPr>
        <w:shd w:val="clear" w:color="auto" w:fill="FFFFFF"/>
        <w:tabs>
          <w:tab w:val="clear" w:pos="720"/>
        </w:tabs>
        <w:spacing w:after="0"/>
        <w:ind w:left="1080"/>
      </w:pPr>
      <w:r w:rsidRPr="00C47790">
        <w:t>February - College advisor meetings (obtain a plan of study signed by a college advisor).</w:t>
      </w:r>
    </w:p>
    <w:p w14:paraId="400F17BD" w14:textId="77777777" w:rsidR="00965F54" w:rsidRPr="00C47790" w:rsidRDefault="00965F54" w:rsidP="001C2CCA">
      <w:pPr>
        <w:numPr>
          <w:ilvl w:val="0"/>
          <w:numId w:val="44"/>
        </w:numPr>
        <w:shd w:val="clear" w:color="auto" w:fill="FFFFFF"/>
        <w:tabs>
          <w:tab w:val="clear" w:pos="720"/>
        </w:tabs>
        <w:spacing w:after="0"/>
        <w:ind w:left="1080"/>
      </w:pPr>
      <w:r w:rsidRPr="00C47790">
        <w:t xml:space="preserve">Coordinators send student-athletes’ applications through </w:t>
      </w:r>
      <w:proofErr w:type="spellStart"/>
      <w:r>
        <w:t>T</w:t>
      </w:r>
      <w:r w:rsidRPr="00C47790">
        <w:t>eam</w:t>
      </w:r>
      <w:r>
        <w:t>w</w:t>
      </w:r>
      <w:r w:rsidRPr="00C47790">
        <w:t>ork</w:t>
      </w:r>
      <w:r>
        <w:t>s</w:t>
      </w:r>
      <w:proofErr w:type="spellEnd"/>
      <w:r>
        <w:t>,</w:t>
      </w:r>
      <w:r w:rsidRPr="00C47790">
        <w:t xml:space="preserve"> if applicable.</w:t>
      </w:r>
    </w:p>
    <w:p w14:paraId="1E0E77FE" w14:textId="77777777" w:rsidR="00965F54" w:rsidRPr="00C47790" w:rsidRDefault="00965F54" w:rsidP="001C2CCA">
      <w:pPr>
        <w:numPr>
          <w:ilvl w:val="0"/>
          <w:numId w:val="44"/>
        </w:numPr>
        <w:shd w:val="clear" w:color="auto" w:fill="FFFFFF"/>
        <w:tabs>
          <w:tab w:val="clear" w:pos="720"/>
        </w:tabs>
        <w:spacing w:after="0"/>
        <w:ind w:left="1080"/>
      </w:pPr>
      <w:r w:rsidRPr="00C47790">
        <w:t>March - Summer school priority registration period</w:t>
      </w:r>
    </w:p>
    <w:p w14:paraId="2C1E05F2" w14:textId="77777777" w:rsidR="00965F54" w:rsidRPr="00C47790" w:rsidRDefault="00965F54" w:rsidP="001C2CCA">
      <w:pPr>
        <w:numPr>
          <w:ilvl w:val="0"/>
          <w:numId w:val="44"/>
        </w:numPr>
        <w:shd w:val="clear" w:color="auto" w:fill="FFFFFF"/>
        <w:tabs>
          <w:tab w:val="clear" w:pos="720"/>
        </w:tabs>
        <w:spacing w:after="0"/>
        <w:ind w:left="1080"/>
      </w:pPr>
      <w:r w:rsidRPr="00C47790">
        <w:t>May 1</w:t>
      </w:r>
      <w:r>
        <w:t xml:space="preserve"> </w:t>
      </w:r>
      <w:r w:rsidRPr="00C47790">
        <w:t xml:space="preserve">- Deadline to submit a Summer School Application along with a plan of study through </w:t>
      </w:r>
      <w:proofErr w:type="spellStart"/>
      <w:r>
        <w:t>T</w:t>
      </w:r>
      <w:r w:rsidRPr="00100AD1">
        <w:t>eamworks</w:t>
      </w:r>
      <w:proofErr w:type="spellEnd"/>
      <w:r w:rsidRPr="00C47790">
        <w:t>.</w:t>
      </w:r>
    </w:p>
    <w:p w14:paraId="16D6D102" w14:textId="77777777" w:rsidR="00965F54" w:rsidRPr="00C47790" w:rsidRDefault="00965F54" w:rsidP="001C2CCA">
      <w:pPr>
        <w:pStyle w:val="Style2"/>
      </w:pPr>
      <w:r w:rsidRPr="00C47790">
        <w:t>Applications received after this deadline will only be reviewed in cases where a student is deemed academically ineligible after the spring term.</w:t>
      </w:r>
    </w:p>
    <w:p w14:paraId="4A1D0721" w14:textId="77777777" w:rsidR="00965F54" w:rsidRPr="00491087" w:rsidRDefault="00965F54" w:rsidP="00491087">
      <w:pPr>
        <w:spacing w:before="60" w:after="0"/>
        <w:ind w:left="720"/>
        <w:rPr>
          <w:rFonts w:ascii="Franklin Gothic Demi" w:hAnsi="Franklin Gothic Demi"/>
          <w:b/>
          <w:bCs/>
          <w:u w:val="single"/>
        </w:rPr>
      </w:pPr>
      <w:r w:rsidRPr="00491087">
        <w:rPr>
          <w:rFonts w:ascii="Franklin Gothic Demi" w:hAnsi="Franklin Gothic Demi"/>
          <w:b/>
          <w:bCs/>
          <w:u w:val="single"/>
        </w:rPr>
        <w:lastRenderedPageBreak/>
        <w:t>Approval Process</w:t>
      </w:r>
    </w:p>
    <w:p w14:paraId="56A748D1" w14:textId="77777777" w:rsidR="00965F54" w:rsidRPr="00C47790" w:rsidRDefault="00965F54" w:rsidP="001C2CCA">
      <w:pPr>
        <w:pStyle w:val="SD-BodyText9pt"/>
        <w:spacing w:after="0" w:line="240" w:lineRule="auto"/>
        <w:ind w:left="720"/>
        <w:rPr>
          <w:sz w:val="22"/>
          <w:szCs w:val="22"/>
        </w:rPr>
      </w:pPr>
      <w:r w:rsidRPr="00C47790">
        <w:rPr>
          <w:sz w:val="22"/>
          <w:szCs w:val="22"/>
        </w:rPr>
        <w:t>Summer school applications are reviewed by the following:</w:t>
      </w:r>
    </w:p>
    <w:p w14:paraId="6AA14CDE" w14:textId="77777777" w:rsidR="00965F54" w:rsidRPr="00C47790" w:rsidRDefault="00965F54" w:rsidP="001C2CCA">
      <w:pPr>
        <w:pStyle w:val="ListParagraph"/>
        <w:numPr>
          <w:ilvl w:val="0"/>
          <w:numId w:val="22"/>
        </w:numPr>
        <w:ind w:left="1080"/>
      </w:pPr>
      <w:r w:rsidRPr="00C47790">
        <w:t>Academic Coordinator</w:t>
      </w:r>
    </w:p>
    <w:p w14:paraId="490EE3C6" w14:textId="77777777" w:rsidR="00965F54" w:rsidRPr="00C47790" w:rsidRDefault="00965F54" w:rsidP="001C2CCA">
      <w:pPr>
        <w:pStyle w:val="ListParagraph"/>
        <w:numPr>
          <w:ilvl w:val="0"/>
          <w:numId w:val="22"/>
        </w:numPr>
        <w:ind w:left="1080"/>
      </w:pPr>
      <w:r w:rsidRPr="00C47790">
        <w:t>Athletics Compliance</w:t>
      </w:r>
    </w:p>
    <w:p w14:paraId="5B44F7D2" w14:textId="77777777" w:rsidR="00965F54" w:rsidRPr="00C47790" w:rsidRDefault="00965F54" w:rsidP="001C2CCA">
      <w:pPr>
        <w:pStyle w:val="ListParagraph"/>
        <w:numPr>
          <w:ilvl w:val="0"/>
          <w:numId w:val="22"/>
        </w:numPr>
        <w:ind w:left="1080"/>
      </w:pPr>
      <w:r w:rsidRPr="00C47790">
        <w:t>Sport Coach</w:t>
      </w:r>
    </w:p>
    <w:p w14:paraId="7FE42BC5" w14:textId="77777777" w:rsidR="00965F54" w:rsidRPr="00C47790" w:rsidRDefault="00965F54" w:rsidP="001C2CCA">
      <w:pPr>
        <w:pStyle w:val="Style2"/>
      </w:pPr>
      <w:r w:rsidRPr="00C47790">
        <w:t>Summer school applications will receive final approval by the Senior Associate Athletics Director for Student-Athlete Academic Services.</w:t>
      </w:r>
    </w:p>
    <w:p w14:paraId="6F7027C3" w14:textId="77777777" w:rsidR="00965F54" w:rsidRPr="00491087" w:rsidRDefault="00965F54" w:rsidP="001C2CCA">
      <w:pPr>
        <w:keepNext/>
        <w:keepLines/>
        <w:spacing w:after="0"/>
        <w:ind w:left="1080" w:hanging="360"/>
        <w:rPr>
          <w:rFonts w:ascii="Franklin Gothic Demi" w:hAnsi="Franklin Gothic Demi"/>
          <w:b/>
          <w:bCs/>
          <w:u w:val="single"/>
        </w:rPr>
      </w:pPr>
      <w:r w:rsidRPr="00491087">
        <w:rPr>
          <w:rFonts w:ascii="Franklin Gothic Demi" w:hAnsi="Franklin Gothic Demi"/>
          <w:b/>
          <w:bCs/>
          <w:u w:val="single"/>
        </w:rPr>
        <w:t>Priority</w:t>
      </w:r>
    </w:p>
    <w:p w14:paraId="3CB26624" w14:textId="77777777" w:rsidR="00965F54" w:rsidRPr="00C47790" w:rsidRDefault="00965F54" w:rsidP="001C2CCA">
      <w:pPr>
        <w:pStyle w:val="SD-BodyText9pt"/>
        <w:keepNext/>
        <w:keepLines/>
        <w:spacing w:after="0" w:line="240" w:lineRule="auto"/>
        <w:ind w:left="1080" w:hanging="360"/>
        <w:rPr>
          <w:sz w:val="22"/>
          <w:szCs w:val="22"/>
        </w:rPr>
      </w:pPr>
      <w:r w:rsidRPr="00C47790">
        <w:rPr>
          <w:sz w:val="22"/>
          <w:szCs w:val="22"/>
        </w:rPr>
        <w:t>Priority will be given to:</w:t>
      </w:r>
    </w:p>
    <w:p w14:paraId="23054820" w14:textId="77777777" w:rsidR="00965F54" w:rsidRPr="00C47790" w:rsidRDefault="00965F54" w:rsidP="001C2CCA">
      <w:pPr>
        <w:pStyle w:val="ListParagraph"/>
        <w:numPr>
          <w:ilvl w:val="0"/>
          <w:numId w:val="22"/>
        </w:numPr>
        <w:spacing w:before="60"/>
        <w:ind w:left="1080"/>
      </w:pPr>
      <w:r w:rsidRPr="00C47790">
        <w:t>Fall sport teams.</w:t>
      </w:r>
    </w:p>
    <w:p w14:paraId="1CACAD53" w14:textId="77777777" w:rsidR="00965F54" w:rsidRPr="00C47790" w:rsidRDefault="00965F54" w:rsidP="001C2CCA">
      <w:pPr>
        <w:pStyle w:val="ListParagraph"/>
        <w:numPr>
          <w:ilvl w:val="0"/>
          <w:numId w:val="22"/>
        </w:numPr>
        <w:ind w:left="1080"/>
      </w:pPr>
      <w:r w:rsidRPr="00C47790">
        <w:t>Teams participating in summer activities.</w:t>
      </w:r>
    </w:p>
    <w:p w14:paraId="2781F763" w14:textId="77777777" w:rsidR="00965F54" w:rsidRPr="00C47790" w:rsidRDefault="00965F54" w:rsidP="001C2CCA">
      <w:pPr>
        <w:pStyle w:val="ListParagraph"/>
        <w:numPr>
          <w:ilvl w:val="0"/>
          <w:numId w:val="22"/>
        </w:numPr>
        <w:ind w:left="1080"/>
      </w:pPr>
      <w:r w:rsidRPr="00C47790">
        <w:t>Returning students.</w:t>
      </w:r>
    </w:p>
    <w:bookmarkEnd w:id="97"/>
    <w:p w14:paraId="3FFC4737" w14:textId="77777777" w:rsidR="00965F54" w:rsidRPr="00C47790" w:rsidRDefault="00965F54" w:rsidP="001C2CCA">
      <w:pPr>
        <w:pStyle w:val="ListParagraph"/>
        <w:numPr>
          <w:ilvl w:val="0"/>
          <w:numId w:val="22"/>
        </w:numPr>
        <w:ind w:left="1080"/>
      </w:pPr>
      <w:r w:rsidRPr="00C47790">
        <w:t>Students who submitted a Summer School Form prior to May 1.</w:t>
      </w:r>
    </w:p>
    <w:p w14:paraId="4C44CFF0" w14:textId="77777777" w:rsidR="00965F54" w:rsidRPr="00C47790" w:rsidRDefault="00965F54" w:rsidP="001C2CCA">
      <w:pPr>
        <w:pStyle w:val="ListParagraph"/>
        <w:numPr>
          <w:ilvl w:val="0"/>
          <w:numId w:val="22"/>
        </w:numPr>
        <w:ind w:left="1080"/>
      </w:pPr>
      <w:r w:rsidRPr="00C47790">
        <w:t>Students who need summer school to become academically eligible</w:t>
      </w:r>
      <w:r>
        <w:t>.</w:t>
      </w:r>
    </w:p>
    <w:p w14:paraId="06EA048E" w14:textId="77777777" w:rsidR="00965F54" w:rsidRPr="00C47790" w:rsidRDefault="00965F54" w:rsidP="001C2CCA">
      <w:pPr>
        <w:pStyle w:val="ListParagraph"/>
        <w:numPr>
          <w:ilvl w:val="0"/>
          <w:numId w:val="22"/>
        </w:numPr>
        <w:ind w:left="1080"/>
      </w:pPr>
      <w:r w:rsidRPr="00C47790">
        <w:t>Students whose required courses cannot be taken during the year; or</w:t>
      </w:r>
    </w:p>
    <w:p w14:paraId="5ABD714F" w14:textId="77777777" w:rsidR="00965F54" w:rsidRPr="00C47790" w:rsidRDefault="00965F54" w:rsidP="001C2CCA">
      <w:pPr>
        <w:pStyle w:val="ListParagraph"/>
        <w:numPr>
          <w:ilvl w:val="0"/>
          <w:numId w:val="22"/>
        </w:numPr>
        <w:ind w:left="1080"/>
      </w:pPr>
      <w:r w:rsidRPr="00C47790">
        <w:t>Students who need coursework to graduate in 4 years.</w:t>
      </w:r>
    </w:p>
    <w:p w14:paraId="30B0C69B" w14:textId="77777777" w:rsidR="00965F54" w:rsidRPr="00C47790" w:rsidRDefault="00965F54" w:rsidP="00276159">
      <w:pPr>
        <w:pStyle w:val="Heading3"/>
      </w:pPr>
      <w:bookmarkStart w:id="99" w:name="_Toc236747581"/>
      <w:r w:rsidRPr="00C47790">
        <w:t>Winter School Aid Policy</w:t>
      </w:r>
      <w:bookmarkEnd w:id="99"/>
    </w:p>
    <w:p w14:paraId="08BFF929" w14:textId="77777777" w:rsidR="00965F54" w:rsidRPr="00C47790" w:rsidRDefault="00965F54" w:rsidP="001C2CCA">
      <w:pPr>
        <w:pStyle w:val="Style2"/>
      </w:pPr>
      <w:r w:rsidRPr="00BD260E">
        <w:rPr>
          <w:rStyle w:val="Style2Char"/>
          <w:u w:val="none"/>
        </w:rPr>
        <w:t>Students requesting athletic aid for the winter term must submit a written request to the Senior Associate Athletics Director for Student-Athlete Academic Services. Athletic aid is available, but is not guaranteed</w:t>
      </w:r>
      <w:r w:rsidRPr="00BD260E">
        <w:t>,</w:t>
      </w:r>
      <w:r w:rsidRPr="00C47790">
        <w:t xml:space="preserve"> and is reserved for students on tender/scholarship.</w:t>
      </w:r>
    </w:p>
    <w:p w14:paraId="5BBD4E51" w14:textId="77777777" w:rsidR="00965F54" w:rsidRPr="009C0E84" w:rsidRDefault="00965F54" w:rsidP="00C019D3">
      <w:pPr>
        <w:pStyle w:val="Heading2"/>
      </w:pPr>
      <w:bookmarkStart w:id="100" w:name="_Toc194671377"/>
      <w:bookmarkStart w:id="101" w:name="_Toc236747582"/>
      <w:bookmarkEnd w:id="92"/>
      <w:r w:rsidRPr="009C0E84">
        <w:t>Class Attendance</w:t>
      </w:r>
      <w:bookmarkEnd w:id="100"/>
      <w:bookmarkEnd w:id="101"/>
    </w:p>
    <w:p w14:paraId="08726C38" w14:textId="50FCE5EB" w:rsidR="00965F54" w:rsidRPr="00DD78D5" w:rsidRDefault="00965F54" w:rsidP="00C019D3">
      <w:pPr>
        <w:pStyle w:val="Style1"/>
        <w:ind w:left="0"/>
      </w:pPr>
      <w:r w:rsidRPr="00713A2B">
        <w:rPr>
          <w:rStyle w:val="Style1Char"/>
        </w:rPr>
        <w:t>The Athletics Department has a class attendance policy that encourages student-athletes to prioritize class attendance daily. Student-athletes are expected to attend every class session. When a student is unable to attend class due to team travel or health-related concerns, the Student-Athlete Academic Services staff will notify a student’s instructors. If a student is unable to attend a designated class due to illness, injury or personal reasons, the athletic training staff, team physician or approved department staff member will provide the Senior Associate Athletics Director for Student-Athlete Academic Services</w:t>
      </w:r>
      <w:r w:rsidR="007C3299">
        <w:rPr>
          <w:rStyle w:val="Style1Char"/>
        </w:rPr>
        <w:t xml:space="preserve"> </w:t>
      </w:r>
      <w:r w:rsidRPr="00713A2B">
        <w:rPr>
          <w:rStyle w:val="Style1Char"/>
        </w:rPr>
        <w:t>and the respective Academic Coordinator with documentation to excuse the student from class or tutorial appointments. A student’s Academic Coordinator is responsible for notifying students’ instructors. Academic Coordinators must copy the Senior Associate Athletics Director for Student-Athlete Academic Services</w:t>
      </w:r>
      <w:r w:rsidRPr="00DD78D5">
        <w:t xml:space="preserve"> on all email correspondences to instructors regarding missed class time.</w:t>
      </w:r>
    </w:p>
    <w:p w14:paraId="28AE5E50" w14:textId="77777777" w:rsidR="00965F54" w:rsidRPr="00C84C64" w:rsidRDefault="00965F54" w:rsidP="00C019D3">
      <w:pPr>
        <w:pStyle w:val="Style2"/>
        <w:ind w:left="0"/>
        <w:rPr>
          <w:rFonts w:ascii="Franklin Gothic Demi Cond" w:hAnsi="Franklin Gothic Demi Cond"/>
        </w:rPr>
      </w:pPr>
      <w:r w:rsidRPr="00C84C64">
        <w:rPr>
          <w:rFonts w:ascii="Franklin Gothic Demi Cond" w:hAnsi="Franklin Gothic Demi Cond"/>
        </w:rPr>
        <w:t>The following protocol should be followed for any student-athlete who is absent from class due to a medically related reason that extends five or more days. A determination will be made if an Academic Recovery Plan be put in place for the student based on one of the following criteria:</w:t>
      </w:r>
    </w:p>
    <w:p w14:paraId="4464DEDB" w14:textId="77777777" w:rsidR="00965F54" w:rsidRPr="00C47790" w:rsidRDefault="00965F54" w:rsidP="00C019D3">
      <w:pPr>
        <w:numPr>
          <w:ilvl w:val="0"/>
          <w:numId w:val="36"/>
        </w:numPr>
        <w:shd w:val="clear" w:color="auto" w:fill="FFFFFF"/>
        <w:tabs>
          <w:tab w:val="clear" w:pos="360"/>
          <w:tab w:val="num" w:pos="-360"/>
        </w:tabs>
        <w:spacing w:before="60" w:after="0"/>
      </w:pPr>
      <w:r w:rsidRPr="00C47790">
        <w:t>Level of impact on academic progress in one or more courses</w:t>
      </w:r>
    </w:p>
    <w:p w14:paraId="6CC64F72" w14:textId="77777777" w:rsidR="00965F54" w:rsidRPr="00C47790" w:rsidRDefault="00965F54" w:rsidP="00C019D3">
      <w:pPr>
        <w:numPr>
          <w:ilvl w:val="0"/>
          <w:numId w:val="36"/>
        </w:numPr>
        <w:shd w:val="clear" w:color="auto" w:fill="FFFFFF"/>
        <w:tabs>
          <w:tab w:val="clear" w:pos="360"/>
          <w:tab w:val="num" w:pos="-360"/>
        </w:tabs>
        <w:spacing w:after="0"/>
      </w:pPr>
      <w:r w:rsidRPr="00C47790">
        <w:t>Student is receiving assistance from Student Disability Services</w:t>
      </w:r>
    </w:p>
    <w:p w14:paraId="0EE2CB18" w14:textId="77777777" w:rsidR="00965F54" w:rsidRPr="00C47790" w:rsidRDefault="00965F54" w:rsidP="00C019D3">
      <w:pPr>
        <w:numPr>
          <w:ilvl w:val="0"/>
          <w:numId w:val="36"/>
        </w:numPr>
        <w:shd w:val="clear" w:color="auto" w:fill="FFFFFF"/>
        <w:tabs>
          <w:tab w:val="clear" w:pos="360"/>
          <w:tab w:val="num" w:pos="-360"/>
        </w:tabs>
        <w:spacing w:after="0"/>
      </w:pPr>
      <w:r w:rsidRPr="00C47790">
        <w:t>Student is not actively participating in sport related activities</w:t>
      </w:r>
    </w:p>
    <w:p w14:paraId="2D9602CE" w14:textId="77777777" w:rsidR="00965F54" w:rsidRPr="006A442C" w:rsidRDefault="00965F54" w:rsidP="00C019D3">
      <w:pPr>
        <w:spacing w:before="60" w:after="0"/>
        <w:rPr>
          <w:rFonts w:ascii="Franklin Gothic Demi" w:hAnsi="Franklin Gothic Demi"/>
          <w:b/>
          <w:bCs/>
          <w:sz w:val="24"/>
          <w:szCs w:val="24"/>
          <w:u w:val="single"/>
        </w:rPr>
      </w:pPr>
      <w:r w:rsidRPr="006A442C">
        <w:rPr>
          <w:rFonts w:ascii="Franklin Gothic Demi" w:hAnsi="Franklin Gothic Demi"/>
          <w:b/>
          <w:bCs/>
          <w:sz w:val="24"/>
          <w:szCs w:val="24"/>
          <w:u w:val="single"/>
        </w:rPr>
        <w:t>Protocol</w:t>
      </w:r>
    </w:p>
    <w:p w14:paraId="6EF65D51" w14:textId="77777777" w:rsidR="00965F54" w:rsidRPr="00C47790" w:rsidRDefault="00965F54" w:rsidP="00C019D3">
      <w:pPr>
        <w:numPr>
          <w:ilvl w:val="0"/>
          <w:numId w:val="17"/>
        </w:numPr>
        <w:shd w:val="clear" w:color="auto" w:fill="FFFFFF"/>
        <w:spacing w:after="0"/>
        <w:ind w:left="360"/>
      </w:pPr>
      <w:r w:rsidRPr="00C47790">
        <w:t>Athletic training or staff psychologist notifies Student-Athlete Academic Services of medical treatment and the duration of time a student will be absent from class.</w:t>
      </w:r>
    </w:p>
    <w:p w14:paraId="7C66ED60" w14:textId="77777777" w:rsidR="00965F54" w:rsidRPr="00C47790" w:rsidRDefault="00965F54" w:rsidP="00C019D3">
      <w:pPr>
        <w:pStyle w:val="ListParagraph"/>
        <w:numPr>
          <w:ilvl w:val="0"/>
          <w:numId w:val="17"/>
        </w:numPr>
        <w:ind w:left="360"/>
      </w:pPr>
      <w:r w:rsidRPr="00C47790">
        <w:t>Student-Athlete Academic Services will notify all course instructors and the student’s campus advisor per the procedure for medically related class absences.</w:t>
      </w:r>
    </w:p>
    <w:p w14:paraId="13AD6CF2" w14:textId="77777777" w:rsidR="00965F54" w:rsidRPr="00C47790" w:rsidRDefault="00965F54" w:rsidP="00C019D3">
      <w:pPr>
        <w:pStyle w:val="ListParagraph"/>
        <w:numPr>
          <w:ilvl w:val="0"/>
          <w:numId w:val="17"/>
        </w:numPr>
        <w:ind w:left="360"/>
      </w:pPr>
      <w:r w:rsidRPr="00C47790">
        <w:t>If a student is absent from class for five or more days, a meeting will be scheduled with the Associate Athletics Director for Academics, Head Athletic Trainer, Director for Academic Services, Academic Coordinator, and the Associate Athletics Director for Advising and Eligibility.</w:t>
      </w:r>
    </w:p>
    <w:p w14:paraId="7F393722" w14:textId="77777777" w:rsidR="00965F54" w:rsidRPr="00C47790" w:rsidRDefault="00965F54" w:rsidP="00C019D3">
      <w:pPr>
        <w:pStyle w:val="ListParagraph"/>
        <w:numPr>
          <w:ilvl w:val="0"/>
          <w:numId w:val="17"/>
        </w:numPr>
        <w:ind w:left="360"/>
      </w:pPr>
      <w:r w:rsidRPr="00C47790">
        <w:lastRenderedPageBreak/>
        <w:t>The Associate Athletics Director for Academics will communicate relevant information to the Tutoring and Retention staff.</w:t>
      </w:r>
    </w:p>
    <w:p w14:paraId="51050E88" w14:textId="77777777" w:rsidR="00965F54" w:rsidRPr="00C47790" w:rsidRDefault="00965F54" w:rsidP="00C019D3">
      <w:pPr>
        <w:pStyle w:val="ListParagraph"/>
        <w:numPr>
          <w:ilvl w:val="0"/>
          <w:numId w:val="17"/>
        </w:numPr>
        <w:ind w:left="360"/>
      </w:pPr>
      <w:r w:rsidRPr="00C47790">
        <w:t>The Associate Athletics Director for Advising and Eligibility will work with the student-athlete and course instructors to set deadlines for missed coursework.</w:t>
      </w:r>
    </w:p>
    <w:p w14:paraId="4A0B68EC" w14:textId="77777777" w:rsidR="00965F54" w:rsidRPr="00C47790" w:rsidRDefault="00965F54" w:rsidP="00C019D3">
      <w:pPr>
        <w:pStyle w:val="ListParagraph"/>
        <w:numPr>
          <w:ilvl w:val="0"/>
          <w:numId w:val="18"/>
        </w:numPr>
        <w:spacing w:before="60"/>
        <w:ind w:left="720"/>
      </w:pPr>
      <w:r w:rsidRPr="00C47790">
        <w:t>Compile all missed coursework and tasks and provide to the Tutoring and Retention staff.</w:t>
      </w:r>
    </w:p>
    <w:p w14:paraId="32C506B1" w14:textId="77777777" w:rsidR="00965F54" w:rsidRPr="00C47790" w:rsidRDefault="00965F54" w:rsidP="00C019D3">
      <w:pPr>
        <w:pStyle w:val="ListParagraph"/>
        <w:numPr>
          <w:ilvl w:val="0"/>
          <w:numId w:val="18"/>
        </w:numPr>
        <w:ind w:left="720"/>
      </w:pPr>
      <w:r w:rsidRPr="00C47790">
        <w:t>Ensure regularly scheduled meetings are occurring between the Academic Coordinator and student-athlete.</w:t>
      </w:r>
    </w:p>
    <w:p w14:paraId="4B9E8FCA" w14:textId="77777777" w:rsidR="00965F54" w:rsidRPr="00C47790" w:rsidRDefault="00965F54" w:rsidP="00C019D3">
      <w:pPr>
        <w:pStyle w:val="ListParagraph"/>
        <w:numPr>
          <w:ilvl w:val="0"/>
          <w:numId w:val="18"/>
        </w:numPr>
        <w:ind w:left="720"/>
      </w:pPr>
      <w:r w:rsidRPr="00C47790">
        <w:t>Ensure a follow</w:t>
      </w:r>
      <w:r>
        <w:t>-</w:t>
      </w:r>
      <w:r w:rsidRPr="00C47790">
        <w:t>up meeting occurs between the Associate Athletics Director for Academics, Coaches, Athletic Training Staff, and the Academic Coordinator.</w:t>
      </w:r>
    </w:p>
    <w:p w14:paraId="1CFF09E8" w14:textId="77777777" w:rsidR="00965F54" w:rsidRPr="00C47790" w:rsidRDefault="00965F54" w:rsidP="00C019D3">
      <w:pPr>
        <w:pStyle w:val="ListParagraph"/>
        <w:numPr>
          <w:ilvl w:val="0"/>
          <w:numId w:val="17"/>
        </w:numPr>
        <w:spacing w:before="60"/>
        <w:ind w:left="360"/>
      </w:pPr>
      <w:r w:rsidRPr="00C47790">
        <w:t>The Academic Recovery Plan, which should be submitted to the Director for Academic Services, will be in place once a student is medically released and include the following:</w:t>
      </w:r>
    </w:p>
    <w:p w14:paraId="7F2BD4BB" w14:textId="77777777" w:rsidR="00965F54" w:rsidRPr="00C47790" w:rsidRDefault="00965F54" w:rsidP="00C019D3">
      <w:pPr>
        <w:pStyle w:val="ListParagraph"/>
        <w:keepNext/>
        <w:keepLines/>
        <w:numPr>
          <w:ilvl w:val="0"/>
          <w:numId w:val="37"/>
        </w:numPr>
        <w:spacing w:before="60"/>
        <w:ind w:left="720"/>
      </w:pPr>
      <w:r w:rsidRPr="00C47790">
        <w:t>Evaluation of all courses and grades</w:t>
      </w:r>
    </w:p>
    <w:p w14:paraId="4F8D06C3" w14:textId="77777777" w:rsidR="00965F54" w:rsidRPr="00C47790" w:rsidRDefault="00965F54" w:rsidP="00C019D3">
      <w:pPr>
        <w:pStyle w:val="ListParagraph"/>
        <w:keepNext/>
        <w:keepLines/>
        <w:numPr>
          <w:ilvl w:val="0"/>
          <w:numId w:val="37"/>
        </w:numPr>
        <w:ind w:left="720"/>
      </w:pPr>
      <w:r w:rsidRPr="00C47790">
        <w:t>Missed exams or participation points</w:t>
      </w:r>
    </w:p>
    <w:p w14:paraId="7049585B" w14:textId="77777777" w:rsidR="00965F54" w:rsidRPr="00C47790" w:rsidRDefault="00965F54" w:rsidP="00C019D3">
      <w:pPr>
        <w:pStyle w:val="ListParagraph"/>
        <w:keepNext/>
        <w:keepLines/>
        <w:numPr>
          <w:ilvl w:val="0"/>
          <w:numId w:val="37"/>
        </w:numPr>
        <w:ind w:left="720"/>
      </w:pPr>
      <w:r w:rsidRPr="00C47790">
        <w:t>P.A.S.S. Plan and monthly assignment calendar</w:t>
      </w:r>
    </w:p>
    <w:p w14:paraId="48CF7C04" w14:textId="77777777" w:rsidR="00965F54" w:rsidRPr="00C47790" w:rsidRDefault="00965F54" w:rsidP="00C019D3">
      <w:pPr>
        <w:pStyle w:val="ListParagraph"/>
        <w:keepNext/>
        <w:keepLines/>
        <w:numPr>
          <w:ilvl w:val="0"/>
          <w:numId w:val="37"/>
        </w:numPr>
        <w:ind w:left="720"/>
      </w:pPr>
      <w:r w:rsidRPr="00C47790">
        <w:t>Additional academic support needs from the Tutoring and Retention staff</w:t>
      </w:r>
    </w:p>
    <w:p w14:paraId="5AD58117" w14:textId="77777777" w:rsidR="00965F54" w:rsidRPr="00C47790" w:rsidRDefault="00965F54" w:rsidP="00C019D3">
      <w:pPr>
        <w:pStyle w:val="ListParagraph"/>
        <w:keepNext/>
        <w:keepLines/>
        <w:numPr>
          <w:ilvl w:val="0"/>
          <w:numId w:val="37"/>
        </w:numPr>
        <w:ind w:left="720"/>
      </w:pPr>
      <w:r w:rsidRPr="00C47790">
        <w:t>Alert to Campus Care Team (if applicable)</w:t>
      </w:r>
    </w:p>
    <w:p w14:paraId="3A4705E4" w14:textId="77777777" w:rsidR="00965F54" w:rsidRPr="008E1CAE" w:rsidRDefault="00965F54" w:rsidP="00276159">
      <w:pPr>
        <w:pStyle w:val="Heading3"/>
      </w:pPr>
      <w:bookmarkStart w:id="102" w:name="_Toc194671389"/>
      <w:bookmarkStart w:id="103" w:name="_Toc236747583"/>
      <w:r w:rsidRPr="008E1CAE">
        <w:t>Team Travel</w:t>
      </w:r>
      <w:bookmarkStart w:id="104" w:name="_Hlk169257145"/>
      <w:bookmarkEnd w:id="102"/>
      <w:bookmarkEnd w:id="103"/>
    </w:p>
    <w:p w14:paraId="51B9D717" w14:textId="77777777" w:rsidR="00965F54" w:rsidRPr="00C47790" w:rsidRDefault="00965F54" w:rsidP="001C2CCA">
      <w:pPr>
        <w:spacing w:after="0"/>
        <w:ind w:left="720"/>
      </w:pPr>
      <w:r w:rsidRPr="00C47790">
        <w:t>The Department of Athletics is committed to the health and safety of Iowa student-athletes. The University of Iowa has a travel policy in place that will provide guidance for fair, equitable</w:t>
      </w:r>
      <w:r>
        <w:t>,</w:t>
      </w:r>
      <w:r w:rsidRPr="00C47790">
        <w:t xml:space="preserve"> and safe travel. It outlines general expectations including permissible modes of transportation, expectations for drivers, hotel accommodations and safety guidelines.</w:t>
      </w:r>
    </w:p>
    <w:p w14:paraId="21216095" w14:textId="77777777" w:rsidR="009017CE" w:rsidRPr="007C3299" w:rsidRDefault="009017CE" w:rsidP="001C2CCA">
      <w:pPr>
        <w:spacing w:after="0"/>
        <w:ind w:left="720"/>
        <w:rPr>
          <w:sz w:val="16"/>
          <w:szCs w:val="16"/>
        </w:rPr>
      </w:pPr>
    </w:p>
    <w:p w14:paraId="617D7056" w14:textId="6F3D638F" w:rsidR="00965F54" w:rsidRPr="00854EDA" w:rsidRDefault="00965F54" w:rsidP="001C2CCA">
      <w:pPr>
        <w:spacing w:after="0"/>
        <w:ind w:left="720"/>
        <w:rPr>
          <w:rFonts w:ascii="Franklin Gothic Demi Cond" w:hAnsi="Franklin Gothic Demi Cond"/>
        </w:rPr>
      </w:pPr>
      <w:r w:rsidRPr="00854EDA">
        <w:rPr>
          <w:rFonts w:ascii="Franklin Gothic Demi Cond" w:hAnsi="Franklin Gothic Demi Cond"/>
        </w:rPr>
        <w:t>See your coach or sport administrator for a complete copy of the Team Travel Policy.</w:t>
      </w:r>
    </w:p>
    <w:p w14:paraId="751247E7" w14:textId="77777777" w:rsidR="009017CE" w:rsidRPr="007C3299" w:rsidRDefault="009017CE" w:rsidP="001C2CCA">
      <w:pPr>
        <w:spacing w:after="0"/>
        <w:ind w:left="720"/>
        <w:rPr>
          <w:sz w:val="16"/>
          <w:szCs w:val="16"/>
        </w:rPr>
      </w:pPr>
    </w:p>
    <w:p w14:paraId="67CC04D6" w14:textId="77777777" w:rsidR="00610301" w:rsidRDefault="00965F54" w:rsidP="001C2CCA">
      <w:pPr>
        <w:spacing w:after="0"/>
        <w:ind w:left="720"/>
      </w:pPr>
      <w:r w:rsidRPr="00C47790">
        <w:t>Absences due to university or athletics sponsored events are considered excused, per the University Operations Manual – Part IV. However, students must adhere to the attendance policies as outlined in their course syllabi. Non-collegiate outside competitions are not considered excused absences and students must arrange with their instructors to make up missed classwork. Non-collegiate outside competitions must be approved by the Faculty Athletic Representatives, Sport Administrator, Athletics Compliance, and Academic Services</w:t>
      </w:r>
      <w:r w:rsidR="00610301">
        <w:t>.</w:t>
      </w:r>
    </w:p>
    <w:p w14:paraId="4087DCA5" w14:textId="77777777" w:rsidR="00610301" w:rsidRPr="00466400" w:rsidRDefault="00610301" w:rsidP="001C2CCA">
      <w:pPr>
        <w:spacing w:after="0"/>
        <w:ind w:left="720"/>
        <w:rPr>
          <w:sz w:val="16"/>
          <w:szCs w:val="16"/>
        </w:rPr>
      </w:pPr>
    </w:p>
    <w:p w14:paraId="7C56F3CA" w14:textId="18E266A1" w:rsidR="00965F54" w:rsidRPr="00C47790" w:rsidRDefault="00965F54" w:rsidP="001C2CCA">
      <w:pPr>
        <w:spacing w:after="0"/>
        <w:ind w:left="720"/>
      </w:pPr>
      <w:r w:rsidRPr="00C47790">
        <w:t xml:space="preserve">For team related competitions away from campus, the Academic Services staff is responsible for communicating with instructors about missed class time. Instructors receive notifications at the beginning of each semester regarding the travel schedule for all student-athletes who will compete </w:t>
      </w:r>
      <w:proofErr w:type="gramStart"/>
      <w:r w:rsidRPr="00C47790">
        <w:t>during the course of</w:t>
      </w:r>
      <w:proofErr w:type="gramEnd"/>
      <w:r w:rsidRPr="00C47790">
        <w:t xml:space="preserve"> the semester. Instructors are sent a reminder notification the week of each competition alerting them that a student-athlete will be absent from class due to a team competition. Travel notifications to instructors are sent once the Academic Services staff receives the travel itinerary. Students should communicate with their instructors prior to traveling about potential missed classwork and must make up work in a timely fashion. For additional information about student absences, visit the following link:</w:t>
      </w:r>
    </w:p>
    <w:p w14:paraId="11D938EA" w14:textId="77777777" w:rsidR="00323718" w:rsidRDefault="00965F54" w:rsidP="001C2CCA">
      <w:pPr>
        <w:pStyle w:val="SD-BodyText9pt"/>
        <w:spacing w:after="0" w:line="240" w:lineRule="auto"/>
        <w:ind w:left="720"/>
      </w:pPr>
      <w:hyperlink r:id="rId52" w:history="1">
        <w:r w:rsidRPr="00C47790">
          <w:rPr>
            <w:rStyle w:val="Hyperlink"/>
            <w:rFonts w:ascii="Franklin Gothic Demi" w:hAnsi="Franklin Gothic Demi"/>
            <w:sz w:val="22"/>
            <w:szCs w:val="22"/>
          </w:rPr>
          <w:t>https://president.uiowa.edu/presidential-committee-athletics</w:t>
        </w:r>
      </w:hyperlink>
      <w:bookmarkStart w:id="105" w:name="_Toc194671391"/>
      <w:bookmarkStart w:id="106" w:name="_Toc207716621"/>
      <w:bookmarkStart w:id="107" w:name="_Toc194671367"/>
      <w:bookmarkEnd w:id="74"/>
      <w:bookmarkEnd w:id="104"/>
    </w:p>
    <w:p w14:paraId="36BDBEAD" w14:textId="4267594A" w:rsidR="0044340B" w:rsidRPr="009C0E84" w:rsidRDefault="0044340B" w:rsidP="00C019D3">
      <w:pPr>
        <w:pStyle w:val="Heading2"/>
      </w:pPr>
      <w:bookmarkStart w:id="108" w:name="_Toc236747584"/>
      <w:r w:rsidRPr="009C0E84">
        <w:t>Hawkeye Life Program</w:t>
      </w:r>
      <w:bookmarkEnd w:id="108"/>
    </w:p>
    <w:p w14:paraId="753823E9" w14:textId="2EA828A7" w:rsidR="009222F1" w:rsidRDefault="0044340B" w:rsidP="00C019D3">
      <w:pPr>
        <w:pStyle w:val="Style1"/>
        <w:ind w:left="0"/>
      </w:pPr>
      <w:r w:rsidRPr="00C47790">
        <w:t xml:space="preserve">The </w:t>
      </w:r>
      <w:r w:rsidRPr="004E51C5">
        <w:t xml:space="preserve">Hawkeye Life program is an all-encompassing life skills and leadership development model which seeks to enhance the student-athlete experience at The University of Iowa. Hawkeye Life offers student-athletes’ educational opportunities beyond their athletic and academic responsibilities. The program encourages student-athletes to get involved, to be good citizens, and to take an active role in their personal and professional development. The model includes five pillars: Leadership, Community Engagement </w:t>
      </w:r>
      <w:r>
        <w:t>(</w:t>
      </w:r>
      <w:r w:rsidRPr="004E51C5">
        <w:t xml:space="preserve">sponsored by MidAmerican Energy), Academic Success, Career Development, Health &amp; Well-Being. </w:t>
      </w:r>
    </w:p>
    <w:p w14:paraId="2D535500" w14:textId="77777777" w:rsidR="009222F1" w:rsidRPr="00466400" w:rsidRDefault="009222F1" w:rsidP="00C019D3">
      <w:pPr>
        <w:spacing w:after="0"/>
        <w:rPr>
          <w:sz w:val="16"/>
          <w:szCs w:val="16"/>
        </w:rPr>
      </w:pPr>
    </w:p>
    <w:p w14:paraId="0B4FD641" w14:textId="77777777" w:rsidR="00466400" w:rsidRDefault="00A03BDA" w:rsidP="00C019D3">
      <w:pPr>
        <w:pStyle w:val="Style1"/>
        <w:ind w:left="0"/>
      </w:pPr>
      <w:r w:rsidRPr="009222F1">
        <w:lastRenderedPageBreak/>
        <w:t xml:space="preserve">To support participation in Hawkeye Life programming and community engagement opportunities, Helper </w:t>
      </w:r>
      <w:proofErr w:type="spellStart"/>
      <w:r w:rsidRPr="009222F1">
        <w:t>Helper</w:t>
      </w:r>
      <w:proofErr w:type="spellEnd"/>
      <w:r w:rsidRPr="009222F1">
        <w:t xml:space="preserve"> is the online platform used to register for programs and track community engagement and service hours. Student-athletes may access participation records and engagement reports throughout their time at Iowa.</w:t>
      </w:r>
    </w:p>
    <w:p w14:paraId="2B000011" w14:textId="500FDAF5" w:rsidR="009222F1" w:rsidRPr="00466400" w:rsidRDefault="00A03BDA" w:rsidP="00C019D3">
      <w:pPr>
        <w:spacing w:after="0"/>
        <w:rPr>
          <w:sz w:val="16"/>
          <w:szCs w:val="16"/>
        </w:rPr>
      </w:pPr>
      <w:r w:rsidRPr="00466400">
        <w:rPr>
          <w:noProof/>
          <w:sz w:val="16"/>
          <w:szCs w:val="16"/>
        </w:rPr>
        <w:drawing>
          <wp:anchor distT="0" distB="0" distL="114300" distR="114300" simplePos="0" relativeHeight="251670016" behindDoc="1" locked="0" layoutInCell="1" allowOverlap="1" wp14:anchorId="35B779BC" wp14:editId="1B8D8558">
            <wp:simplePos x="0" y="0"/>
            <wp:positionH relativeFrom="margin">
              <wp:posOffset>558800</wp:posOffset>
            </wp:positionH>
            <wp:positionV relativeFrom="paragraph">
              <wp:posOffset>471433</wp:posOffset>
            </wp:positionV>
            <wp:extent cx="4452620" cy="3446780"/>
            <wp:effectExtent l="0" t="0" r="5080" b="1270"/>
            <wp:wrapNone/>
            <wp:docPr id="1" name="Picture 1" descr="A black and yellow buildin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yellow building with white text&#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52620" cy="344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C066" w14:textId="05C68E72" w:rsidR="0044340B" w:rsidRPr="00C47790" w:rsidRDefault="0044340B" w:rsidP="00C019D3">
      <w:pPr>
        <w:pStyle w:val="Style1"/>
        <w:ind w:left="0"/>
      </w:pPr>
      <w:r w:rsidRPr="004E51C5">
        <w:t xml:space="preserve">For more on the Hawkeye Life program, visit: </w:t>
      </w:r>
      <w:hyperlink r:id="rId54" w:history="1">
        <w:r w:rsidRPr="00203B37">
          <w:rPr>
            <w:rStyle w:val="Hyperlink"/>
            <w:rFonts w:ascii="Franklin Gothic Demi" w:hAnsi="Franklin Gothic Demi"/>
          </w:rPr>
          <w:t>https://academics.hawkeyesports.com</w:t>
        </w:r>
      </w:hyperlink>
    </w:p>
    <w:p w14:paraId="0A09E2D3" w14:textId="6F78164E" w:rsidR="0044340B" w:rsidRPr="00C33AAF" w:rsidRDefault="0044340B" w:rsidP="0044340B">
      <w:pPr>
        <w:spacing w:after="0"/>
        <w:rPr>
          <w:sz w:val="32"/>
          <w:szCs w:val="32"/>
        </w:rPr>
      </w:pPr>
    </w:p>
    <w:p w14:paraId="384F5CFE" w14:textId="77777777" w:rsidR="0044340B" w:rsidRPr="00C33AAF" w:rsidRDefault="0044340B" w:rsidP="0044340B">
      <w:pPr>
        <w:spacing w:after="0"/>
        <w:rPr>
          <w:sz w:val="32"/>
          <w:szCs w:val="32"/>
        </w:rPr>
      </w:pPr>
    </w:p>
    <w:p w14:paraId="57AF59C8" w14:textId="77777777" w:rsidR="0044340B" w:rsidRPr="00C33AAF" w:rsidRDefault="0044340B" w:rsidP="0044340B">
      <w:pPr>
        <w:spacing w:after="0"/>
        <w:rPr>
          <w:sz w:val="32"/>
          <w:szCs w:val="32"/>
        </w:rPr>
      </w:pPr>
    </w:p>
    <w:p w14:paraId="7D1441DE" w14:textId="77777777" w:rsidR="0044340B" w:rsidRPr="00C33AAF" w:rsidRDefault="0044340B" w:rsidP="0044340B">
      <w:pPr>
        <w:spacing w:after="0"/>
        <w:rPr>
          <w:sz w:val="32"/>
          <w:szCs w:val="32"/>
        </w:rPr>
      </w:pPr>
    </w:p>
    <w:p w14:paraId="0D2FD74A" w14:textId="77777777" w:rsidR="0044340B" w:rsidRPr="00C33AAF" w:rsidRDefault="0044340B" w:rsidP="0044340B">
      <w:pPr>
        <w:spacing w:after="0"/>
        <w:rPr>
          <w:sz w:val="32"/>
          <w:szCs w:val="32"/>
        </w:rPr>
      </w:pPr>
    </w:p>
    <w:p w14:paraId="7F62EC40" w14:textId="77777777" w:rsidR="0044340B" w:rsidRPr="00C33AAF" w:rsidRDefault="0044340B" w:rsidP="0044340B">
      <w:pPr>
        <w:spacing w:after="0"/>
        <w:rPr>
          <w:sz w:val="32"/>
          <w:szCs w:val="32"/>
        </w:rPr>
      </w:pPr>
    </w:p>
    <w:p w14:paraId="110E4033" w14:textId="77777777" w:rsidR="0044340B" w:rsidRPr="00C33AAF" w:rsidRDefault="0044340B" w:rsidP="0044340B">
      <w:pPr>
        <w:spacing w:after="0"/>
        <w:rPr>
          <w:sz w:val="32"/>
          <w:szCs w:val="32"/>
        </w:rPr>
      </w:pPr>
    </w:p>
    <w:p w14:paraId="6AC19C32" w14:textId="77777777" w:rsidR="0044340B" w:rsidRPr="00C33AAF" w:rsidRDefault="0044340B" w:rsidP="0044340B">
      <w:pPr>
        <w:spacing w:after="0"/>
        <w:rPr>
          <w:sz w:val="32"/>
          <w:szCs w:val="32"/>
        </w:rPr>
      </w:pPr>
    </w:p>
    <w:p w14:paraId="209228CC" w14:textId="77777777" w:rsidR="0044340B" w:rsidRPr="00C33AAF" w:rsidRDefault="0044340B" w:rsidP="0044340B">
      <w:pPr>
        <w:spacing w:after="0"/>
        <w:rPr>
          <w:sz w:val="32"/>
          <w:szCs w:val="32"/>
        </w:rPr>
      </w:pPr>
    </w:p>
    <w:p w14:paraId="2233CC8A" w14:textId="77777777" w:rsidR="0044340B" w:rsidRPr="00C33AAF" w:rsidRDefault="0044340B" w:rsidP="0044340B">
      <w:pPr>
        <w:spacing w:after="0"/>
        <w:rPr>
          <w:sz w:val="32"/>
          <w:szCs w:val="32"/>
        </w:rPr>
      </w:pPr>
    </w:p>
    <w:p w14:paraId="383A86FA" w14:textId="77777777" w:rsidR="0044340B" w:rsidRPr="00C33AAF" w:rsidRDefault="0044340B" w:rsidP="0044340B">
      <w:pPr>
        <w:spacing w:after="0"/>
        <w:rPr>
          <w:sz w:val="32"/>
          <w:szCs w:val="32"/>
        </w:rPr>
      </w:pPr>
    </w:p>
    <w:p w14:paraId="02B2B9BC" w14:textId="1F493B93" w:rsidR="00C019D3" w:rsidRDefault="00C019D3">
      <w:pPr>
        <w:spacing w:after="0"/>
        <w:jc w:val="left"/>
        <w:rPr>
          <w:rFonts w:ascii="Franklin Gothic Demi Cond" w:eastAsiaTheme="majorEastAsia" w:hAnsi="Franklin Gothic Demi Cond" w:cstheme="majorBidi"/>
          <w:b/>
          <w:sz w:val="32"/>
          <w:szCs w:val="24"/>
          <w:u w:val="single"/>
        </w:rPr>
      </w:pPr>
    </w:p>
    <w:p w14:paraId="48E8BB32" w14:textId="77777777" w:rsidR="0055229A" w:rsidRDefault="0055229A" w:rsidP="0055229A"/>
    <w:p w14:paraId="0EDFE54B" w14:textId="77777777" w:rsidR="0055229A" w:rsidRDefault="0055229A" w:rsidP="0055229A"/>
    <w:p w14:paraId="776E527E" w14:textId="77777777" w:rsidR="0055229A" w:rsidRDefault="0055229A" w:rsidP="0055229A"/>
    <w:p w14:paraId="0BB3A706" w14:textId="38793631" w:rsidR="00065BEE" w:rsidRPr="007713B1" w:rsidRDefault="00065BEE" w:rsidP="00C019D3">
      <w:pPr>
        <w:pStyle w:val="Heading2"/>
      </w:pPr>
      <w:bookmarkStart w:id="109" w:name="_Toc236747585"/>
      <w:r w:rsidRPr="007713B1">
        <w:t xml:space="preserve">Parking Pass Policy Near </w:t>
      </w:r>
      <w:r w:rsidR="001C13E3">
        <w:t xml:space="preserve">the Gerdin Athletic </w:t>
      </w:r>
      <w:proofErr w:type="gramStart"/>
      <w:r w:rsidR="001C13E3">
        <w:t>Learning  Center</w:t>
      </w:r>
      <w:bookmarkEnd w:id="109"/>
      <w:proofErr w:type="gramEnd"/>
    </w:p>
    <w:p w14:paraId="061B37B2" w14:textId="409F98D9" w:rsidR="00065BEE" w:rsidRPr="00C07A4F" w:rsidRDefault="00065BEE" w:rsidP="00B90D16">
      <w:pPr>
        <w:pStyle w:val="ListParagraph"/>
        <w:numPr>
          <w:ilvl w:val="0"/>
          <w:numId w:val="2"/>
        </w:numPr>
        <w:tabs>
          <w:tab w:val="clear" w:pos="720"/>
          <w:tab w:val="num" w:pos="360"/>
        </w:tabs>
        <w:ind w:left="270" w:hanging="270"/>
      </w:pPr>
      <w:r w:rsidRPr="00C07A4F">
        <w:t xml:space="preserve">The </w:t>
      </w:r>
      <w:r w:rsidR="009A5151" w:rsidRPr="00C07A4F">
        <w:t>S</w:t>
      </w:r>
      <w:r w:rsidRPr="00C07A4F">
        <w:t>tudent-Athlete Academic Services Office provides 1-hour parking passes to student-athletes who utilize the Gerdin Athletic Learning Center and have registered their vehicle with the Athletics Compliance Office.</w:t>
      </w:r>
      <w:r w:rsidR="004F5440">
        <w:t xml:space="preserve"> </w:t>
      </w:r>
      <w:r w:rsidR="004F5440" w:rsidRPr="004F5440">
        <w:t>Parking pass eligibility and distribution procedures are subject to Athletics Department parking policies.</w:t>
      </w:r>
    </w:p>
    <w:p w14:paraId="35D9CF58" w14:textId="2AE095CE" w:rsidR="001C13E3" w:rsidRDefault="001C13E3" w:rsidP="001C13E3">
      <w:pPr>
        <w:pStyle w:val="ListParagraph"/>
        <w:numPr>
          <w:ilvl w:val="0"/>
          <w:numId w:val="2"/>
        </w:numPr>
        <w:tabs>
          <w:tab w:val="clear" w:pos="720"/>
          <w:tab w:val="num" w:pos="360"/>
        </w:tabs>
        <w:ind w:left="270" w:hanging="270"/>
      </w:pPr>
      <w:r w:rsidRPr="00C07A4F">
        <w:t xml:space="preserve">Parking passes issued pursuant to this policy </w:t>
      </w:r>
      <w:r>
        <w:t>are</w:t>
      </w:r>
      <w:r w:rsidRPr="00C07A4F">
        <w:t xml:space="preserve"> valid for the Field House Parking Ramp</w:t>
      </w:r>
      <w:r>
        <w:t xml:space="preserve"> and Parking Lot 14 (located north of the Gerdin Athletic Learning Center)</w:t>
      </w:r>
      <w:r w:rsidRPr="00C07A4F">
        <w:t xml:space="preserve">. </w:t>
      </w:r>
      <w:r w:rsidRPr="001C13E3">
        <w:t xml:space="preserve">Please note that parking </w:t>
      </w:r>
      <w:r w:rsidR="00BC63AF">
        <w:t xml:space="preserve">in both locations </w:t>
      </w:r>
      <w:r w:rsidRPr="001C13E3">
        <w:t>is subject to availability.</w:t>
      </w:r>
    </w:p>
    <w:p w14:paraId="31FE7DDD" w14:textId="18CC6421" w:rsidR="004F5440" w:rsidRDefault="004F5440" w:rsidP="004F5440">
      <w:pPr>
        <w:numPr>
          <w:ilvl w:val="0"/>
          <w:numId w:val="2"/>
        </w:numPr>
        <w:tabs>
          <w:tab w:val="clear" w:pos="720"/>
        </w:tabs>
        <w:spacing w:after="0"/>
        <w:ind w:left="270" w:hanging="270"/>
        <w:rPr>
          <w:sz w:val="24"/>
          <w:szCs w:val="24"/>
        </w:rPr>
      </w:pPr>
      <w:r w:rsidRPr="004F5440">
        <w:t xml:space="preserve">Parking passes may be requested from the first-floor front desk staff, and all requests must be signed by the student-athlete. Because parking in the </w:t>
      </w:r>
      <w:r>
        <w:t>Field House Parking Ramp and Lot 14</w:t>
      </w:r>
      <w:r w:rsidRPr="004F5440">
        <w:t xml:space="preserve"> is free for the first 30 minutes, passes will only be distributed to student-athletes who require parking for more than 30 minutes. Parking privileges may be revoked for misuse</w:t>
      </w:r>
      <w:r>
        <w:t>.</w:t>
      </w:r>
    </w:p>
    <w:p w14:paraId="210D9EED" w14:textId="7FB6C5D5" w:rsidR="00C336D2" w:rsidRPr="0079512E" w:rsidRDefault="00C336D2" w:rsidP="009554B6">
      <w:pPr>
        <w:pStyle w:val="Heading2"/>
      </w:pPr>
      <w:bookmarkStart w:id="110" w:name="_Toc236747586"/>
      <w:r w:rsidRPr="00043341">
        <w:t>Tutoring Policy</w:t>
      </w:r>
      <w:bookmarkEnd w:id="110"/>
    </w:p>
    <w:p w14:paraId="2296B34E" w14:textId="77777777" w:rsidR="00C336D2" w:rsidRPr="00C47790" w:rsidRDefault="00C336D2" w:rsidP="00C019D3">
      <w:pPr>
        <w:pStyle w:val="Style1"/>
        <w:ind w:left="0"/>
      </w:pPr>
      <w:r w:rsidRPr="00C47790">
        <w:t>Tutoring is available free of charge to all student-athletes, managers, student trainers</w:t>
      </w:r>
      <w:r>
        <w:t>,</w:t>
      </w:r>
      <w:r w:rsidRPr="00C47790">
        <w:t xml:space="preserve"> and spirit </w:t>
      </w:r>
      <w:r w:rsidRPr="00043341">
        <w:t>group members. If a tutor is unavailable for the requested subject, the student-athlete is referred to</w:t>
      </w:r>
      <w:r w:rsidRPr="00C47790">
        <w:t xml:space="preserve"> alternative tutoring resources provided on campus.</w:t>
      </w:r>
    </w:p>
    <w:p w14:paraId="14BF2140" w14:textId="77777777" w:rsidR="00865368" w:rsidRPr="007C3299" w:rsidRDefault="00865368" w:rsidP="00C019D3">
      <w:pPr>
        <w:pStyle w:val="Style1"/>
        <w:ind w:left="0"/>
        <w:rPr>
          <w:sz w:val="16"/>
          <w:szCs w:val="16"/>
        </w:rPr>
      </w:pPr>
    </w:p>
    <w:p w14:paraId="3EC10D3E" w14:textId="66FA8521" w:rsidR="00E50997" w:rsidRPr="00AB2EAB" w:rsidRDefault="007D260B" w:rsidP="00C019D3">
      <w:pPr>
        <w:pStyle w:val="Style1"/>
        <w:ind w:left="0"/>
        <w:rPr>
          <w:rFonts w:ascii="Franklin Gothic Demi" w:hAnsi="Franklin Gothic Demi"/>
          <w:b/>
          <w:bCs/>
        </w:rPr>
      </w:pPr>
      <w:r w:rsidRPr="00AB2EAB">
        <w:rPr>
          <w:rFonts w:ascii="Franklin Gothic Demi" w:hAnsi="Franklin Gothic Demi"/>
          <w:b/>
          <w:bCs/>
        </w:rPr>
        <w:t>Academic Support Requests and P.A.S.S. Progra</w:t>
      </w:r>
      <w:r w:rsidR="00E50997" w:rsidRPr="00AB2EAB">
        <w:rPr>
          <w:rFonts w:ascii="Franklin Gothic Demi" w:hAnsi="Franklin Gothic Demi"/>
          <w:b/>
          <w:bCs/>
        </w:rPr>
        <w:t>m</w:t>
      </w:r>
    </w:p>
    <w:p w14:paraId="4D22B38D" w14:textId="487B56E3" w:rsidR="007D260B" w:rsidRPr="00AE65FC" w:rsidRDefault="007D260B" w:rsidP="00C019D3">
      <w:pPr>
        <w:pStyle w:val="Style1"/>
        <w:ind w:left="0"/>
        <w:rPr>
          <w:color w:val="auto"/>
        </w:rPr>
      </w:pPr>
      <w:r w:rsidRPr="00043341">
        <w:rPr>
          <w:color w:val="auto"/>
        </w:rPr>
        <w:t xml:space="preserve">Student-athletes may request tutoring and other academic support services through the Personalized Academic Support System (P.A.S.S.). In collaboration with their Academic Coordinator, student-athletes may develop an individualized academic support plan designed to meet their academic needs. Support </w:t>
      </w:r>
      <w:r w:rsidRPr="00043341">
        <w:rPr>
          <w:color w:val="auto"/>
        </w:rPr>
        <w:lastRenderedPageBreak/>
        <w:t>services may include tutoring, learning assistance, Academic Support Initiative (ASI) services, meetings with Learning Specialists, faculty office hours, and other academic resources available through Student-Athlete Academic Services and the University of Iowa.</w:t>
      </w:r>
    </w:p>
    <w:p w14:paraId="3C423818" w14:textId="77777777" w:rsidR="00E50997" w:rsidRPr="007D260B" w:rsidRDefault="00E50997" w:rsidP="00C019D3">
      <w:pPr>
        <w:pStyle w:val="Style1"/>
        <w:ind w:left="0"/>
        <w:jc w:val="left"/>
        <w:rPr>
          <w:sz w:val="16"/>
          <w:szCs w:val="16"/>
        </w:rPr>
      </w:pPr>
    </w:p>
    <w:p w14:paraId="0A697C93" w14:textId="475844C5" w:rsidR="00C336D2" w:rsidRPr="00C47790" w:rsidRDefault="00C336D2" w:rsidP="00C019D3">
      <w:pPr>
        <w:pStyle w:val="Style1"/>
        <w:ind w:left="0"/>
      </w:pPr>
      <w:r w:rsidRPr="00C47790">
        <w:t>Tutoring sessions will be arranged by the Tutoring and Administrative Services Specialist for Student-Athlete Academic Services and will be held in the Gerdin Athletic Learning Center. The Tutoring and Retention staff reviews all student-athlete requests and communicates tutoring schedules to students, tutors and academic coordinators.</w:t>
      </w:r>
      <w:r w:rsidR="007C3299">
        <w:t xml:space="preserve"> </w:t>
      </w:r>
      <w:r w:rsidRPr="00C47790">
        <w:t xml:space="preserve">Each tutoring session is documented by the tutor and is reviewed daily by the </w:t>
      </w:r>
      <w:bookmarkStart w:id="111" w:name="_Hlk136500439"/>
      <w:r w:rsidRPr="00C47790">
        <w:t>Assistant AD of Academics</w:t>
      </w:r>
      <w:bookmarkEnd w:id="111"/>
      <w:r w:rsidRPr="00C47790">
        <w:t>. A copy of each tutoring log is sent to respective coaches and Academic Coordinators.</w:t>
      </w:r>
    </w:p>
    <w:p w14:paraId="48E19741" w14:textId="77777777" w:rsidR="00865368" w:rsidRPr="007C3299" w:rsidRDefault="00865368" w:rsidP="00C019D3">
      <w:pPr>
        <w:pStyle w:val="Style1"/>
        <w:ind w:left="0"/>
        <w:rPr>
          <w:sz w:val="16"/>
          <w:szCs w:val="16"/>
        </w:rPr>
      </w:pPr>
    </w:p>
    <w:p w14:paraId="0BDCC096" w14:textId="036B5D29" w:rsidR="00C336D2" w:rsidRPr="00C47790" w:rsidRDefault="00C336D2" w:rsidP="00C019D3">
      <w:pPr>
        <w:pStyle w:val="Style1"/>
        <w:ind w:left="0"/>
      </w:pPr>
      <w:r w:rsidRPr="00C47790">
        <w:t>Student-athletes are required to attend all meetings with Academic Services staff members, including tutorial appointments. Students must provide the Tutoring and Retention staff 24 hours’ notice if the student needs to be absent from an assigned tutorial appointment. Student-athletes are allowed one unexcused absence. A student-athlete will incur a $10 charge for their second absence, with charges increasing in $10 increments for any subsequent absences (i.e. $20 for third absence, $30 for fourth absence, etc.). Charges will be applied to the student-</w:t>
      </w:r>
      <w:proofErr w:type="spellStart"/>
      <w:r w:rsidRPr="00C47790">
        <w:t>athlete’s</w:t>
      </w:r>
      <w:proofErr w:type="spellEnd"/>
      <w:r w:rsidRPr="00C47790">
        <w:t xml:space="preserve"> U-Bill. After a third absence, the student will be </w:t>
      </w:r>
      <w:proofErr w:type="gramStart"/>
      <w:r w:rsidRPr="00C47790">
        <w:t>temporarily suspended</w:t>
      </w:r>
      <w:proofErr w:type="gramEnd"/>
      <w:r w:rsidRPr="00C47790">
        <w:t xml:space="preserve"> from their academic support until they meet with the Assistant AD for Academics to discuss possible reinstatement. Academic Coordinators and coaches will be made aware of any academic support absences.</w:t>
      </w:r>
    </w:p>
    <w:p w14:paraId="1C751ED1" w14:textId="77777777" w:rsidR="00635148" w:rsidRPr="00C47790" w:rsidRDefault="001917B4" w:rsidP="00713A2B">
      <w:pPr>
        <w:pStyle w:val="Heading2"/>
        <w:keepNext w:val="0"/>
        <w:keepLines w:val="0"/>
        <w:spacing w:after="0"/>
      </w:pPr>
      <w:bookmarkStart w:id="112" w:name="_Toc236747587"/>
      <w:bookmarkEnd w:id="105"/>
      <w:bookmarkEnd w:id="106"/>
      <w:r w:rsidRPr="00C47790">
        <w:t>U</w:t>
      </w:r>
      <w:r w:rsidR="001C76DA" w:rsidRPr="00C47790">
        <w:t>I</w:t>
      </w:r>
      <w:r w:rsidRPr="00C47790">
        <w:t xml:space="preserve"> Center for Advancement</w:t>
      </w:r>
      <w:bookmarkEnd w:id="107"/>
      <w:bookmarkEnd w:id="112"/>
    </w:p>
    <w:p w14:paraId="5F8E539E" w14:textId="77777777" w:rsidR="00AF1B75" w:rsidRPr="00C47790" w:rsidRDefault="001B5872" w:rsidP="00713A2B">
      <w:pPr>
        <w:spacing w:after="0"/>
      </w:pPr>
      <w:r w:rsidRPr="00C47790">
        <w:t>The UI Center for Advancement (UICA) is responsible for fundraising and alumni engagement activities on behalf of Iowa Athletics. The Athletics Development staff coordinates all fundraising activities and conducts more than 70 annual events for the Hawkeyes. Each year the Athletics Development office strives to not only help offset growing scholarship costs, but to provide private funding to advance competitiveness and academic performance. Athletics Development is comprised of three main fundraising arms:</w:t>
      </w:r>
    </w:p>
    <w:p w14:paraId="32D2BFF9" w14:textId="77777777" w:rsidR="006B1683" w:rsidRPr="00A93383" w:rsidRDefault="00F21048" w:rsidP="005B6911">
      <w:pPr>
        <w:pStyle w:val="ListParagraph"/>
        <w:numPr>
          <w:ilvl w:val="0"/>
          <w:numId w:val="43"/>
        </w:numPr>
        <w:spacing w:before="60"/>
        <w:ind w:left="360"/>
      </w:pPr>
      <w:r w:rsidRPr="00854EDA">
        <w:rPr>
          <w:rFonts w:ascii="Franklin Gothic Demi Cond" w:hAnsi="Franklin Gothic Demi Cond"/>
        </w:rPr>
        <w:t>Athletics Annual Giving</w:t>
      </w:r>
      <w:r w:rsidR="006D2E76" w:rsidRPr="00A93383">
        <w:t xml:space="preserve"> </w:t>
      </w:r>
      <w:r w:rsidR="00E6619F" w:rsidRPr="00A93383">
        <w:t>coordinates annual giving from fans and alumni to the I-Club Fund (general athletic budget expenses for seating related gifts), to the Hawkeye Scholarship Fund (exclusive support for tuition, room, board and costs of attendance) and to the sports development funds of each of our athletics teams.</w:t>
      </w:r>
    </w:p>
    <w:p w14:paraId="748AF70E" w14:textId="246E5999" w:rsidR="009C1358" w:rsidRPr="00A93383" w:rsidRDefault="006D2E76" w:rsidP="00713A2B">
      <w:pPr>
        <w:pStyle w:val="ListParagraph"/>
        <w:numPr>
          <w:ilvl w:val="0"/>
          <w:numId w:val="43"/>
        </w:numPr>
        <w:ind w:left="360"/>
      </w:pPr>
      <w:r w:rsidRPr="00854EDA">
        <w:rPr>
          <w:rFonts w:ascii="Franklin Gothic Demi Cond" w:hAnsi="Franklin Gothic Demi Cond"/>
        </w:rPr>
        <w:t>Endowed Scholarship</w:t>
      </w:r>
      <w:r w:rsidRPr="00A93383">
        <w:t xml:space="preserve"> support through the Hawkeye Visions Scholarship program allows </w:t>
      </w:r>
      <w:r w:rsidR="00F21048" w:rsidRPr="00A93383">
        <w:t>Iowa A</w:t>
      </w:r>
      <w:r w:rsidRPr="00A93383">
        <w:t>thletics to reimburse The University of Iowa for the cost of student-athlete scholarships, through generous and loyal supporters.</w:t>
      </w:r>
    </w:p>
    <w:p w14:paraId="36F3C4C6" w14:textId="375C6C24" w:rsidR="009C1358" w:rsidRDefault="006D2E76" w:rsidP="00713A2B">
      <w:pPr>
        <w:pStyle w:val="ListParagraph"/>
        <w:numPr>
          <w:ilvl w:val="0"/>
          <w:numId w:val="43"/>
        </w:numPr>
        <w:ind w:left="360"/>
      </w:pPr>
      <w:r w:rsidRPr="00854EDA">
        <w:rPr>
          <w:rFonts w:ascii="Franklin Gothic Demi Cond" w:hAnsi="Franklin Gothic Demi Cond"/>
        </w:rPr>
        <w:t xml:space="preserve">Capital </w:t>
      </w:r>
      <w:r w:rsidR="00DF6160">
        <w:rPr>
          <w:rFonts w:ascii="Franklin Gothic Demi Cond" w:hAnsi="Franklin Gothic Demi Cond"/>
        </w:rPr>
        <w:t>P</w:t>
      </w:r>
      <w:r w:rsidRPr="00DF6160">
        <w:rPr>
          <w:rFonts w:ascii="Franklin Gothic Demi Cond" w:hAnsi="Franklin Gothic Demi Cond"/>
        </w:rPr>
        <w:t>rojects</w:t>
      </w:r>
      <w:r w:rsidRPr="00A93383">
        <w:t xml:space="preserve"> are designed to provide our Hawkeyes with the best facilities and equipment needed to train and compete with the best in the Big Ten Conference, and the nation.</w:t>
      </w:r>
      <w:r w:rsidR="00B015C7" w:rsidRPr="00A93383">
        <w:t xml:space="preserve"> </w:t>
      </w:r>
      <w:r w:rsidRPr="00A93383">
        <w:t>Funding comes from private philanthropic investments from Hawkeye fans, friends of the University, and departmental revenues.</w:t>
      </w:r>
    </w:p>
    <w:p w14:paraId="71908294" w14:textId="77777777" w:rsidR="00854EDA" w:rsidRPr="00854EDA" w:rsidRDefault="00854EDA" w:rsidP="00854EDA">
      <w:pPr>
        <w:rPr>
          <w:sz w:val="16"/>
          <w:szCs w:val="16"/>
        </w:rPr>
      </w:pPr>
    </w:p>
    <w:p w14:paraId="207C4950" w14:textId="77777777" w:rsidR="003137E2" w:rsidRPr="00A93383" w:rsidRDefault="003137E2" w:rsidP="00854EDA">
      <w:r w:rsidRPr="00A93383">
        <w:t xml:space="preserve">The Athletics Development team hosts a variety of events including named scholarship events, Hawkeye Huddles, the annual student-athlete </w:t>
      </w:r>
      <w:proofErr w:type="spellStart"/>
      <w:r w:rsidRPr="00A93383">
        <w:t>thankathon</w:t>
      </w:r>
      <w:proofErr w:type="spellEnd"/>
      <w:r w:rsidRPr="00A93383">
        <w:t xml:space="preserve"> and more.</w:t>
      </w:r>
    </w:p>
    <w:p w14:paraId="2C5589DE" w14:textId="7999F0B7" w:rsidR="009C1358" w:rsidRPr="00DA2E7D" w:rsidRDefault="006D2E76" w:rsidP="00713A2B">
      <w:pPr>
        <w:pStyle w:val="SD-BodyText9pt"/>
        <w:spacing w:before="60" w:after="0" w:line="240" w:lineRule="auto"/>
        <w:rPr>
          <w:rStyle w:val="Hyperlink"/>
          <w:color w:val="auto"/>
          <w:sz w:val="22"/>
          <w:szCs w:val="22"/>
          <w:u w:val="none"/>
        </w:rPr>
      </w:pPr>
      <w:hyperlink r:id="rId55" w:history="1">
        <w:r w:rsidRPr="00C47790">
          <w:rPr>
            <w:rStyle w:val="Hyperlink"/>
            <w:rFonts w:ascii="Franklin Gothic Demi" w:hAnsi="Franklin Gothic Demi"/>
            <w:color w:val="0070C0"/>
            <w:sz w:val="22"/>
            <w:szCs w:val="22"/>
          </w:rPr>
          <w:t>http://jointheiclub.com</w:t>
        </w:r>
      </w:hyperlink>
      <w:r w:rsidR="00AA1AB3">
        <w:t xml:space="preserve"> </w:t>
      </w:r>
    </w:p>
    <w:p w14:paraId="4C19156D" w14:textId="1760A413" w:rsidR="009C1358" w:rsidRPr="00C47790" w:rsidRDefault="009153F1" w:rsidP="00713A2B">
      <w:pPr>
        <w:pStyle w:val="SD-BodyText9pt"/>
        <w:spacing w:after="0" w:line="240" w:lineRule="auto"/>
        <w:contextualSpacing/>
        <w:rPr>
          <w:b/>
          <w:sz w:val="22"/>
          <w:szCs w:val="22"/>
        </w:rPr>
      </w:pPr>
      <w:r w:rsidRPr="006F2A33">
        <w:rPr>
          <w:rStyle w:val="Bold"/>
          <w:rFonts w:ascii="Franklin Gothic Demi" w:hAnsi="Franklin Gothic Demi"/>
          <w:bCs/>
          <w:sz w:val="22"/>
          <w:szCs w:val="22"/>
        </w:rPr>
        <w:t>Location</w:t>
      </w:r>
      <w:r w:rsidR="0086161A" w:rsidRPr="00C47790">
        <w:rPr>
          <w:rStyle w:val="Bold"/>
          <w:bCs/>
          <w:sz w:val="22"/>
          <w:szCs w:val="22"/>
        </w:rPr>
        <w:t xml:space="preserve">: </w:t>
      </w:r>
      <w:r w:rsidR="0086161A" w:rsidRPr="00C47790">
        <w:rPr>
          <w:bCs/>
          <w:sz w:val="22"/>
          <w:szCs w:val="22"/>
        </w:rPr>
        <w:t>Levitt Center for University Advancement</w:t>
      </w:r>
    </w:p>
    <w:p w14:paraId="1CBA45FA" w14:textId="77777777" w:rsidR="00887408" w:rsidRDefault="00887408">
      <w:pPr>
        <w:spacing w:after="0"/>
        <w:jc w:val="left"/>
        <w:rPr>
          <w:rFonts w:ascii="Franklin Gothic Demi Cond" w:eastAsiaTheme="majorEastAsia" w:hAnsi="Franklin Gothic Demi Cond" w:cstheme="majorBidi"/>
          <w:b/>
          <w:sz w:val="40"/>
          <w:szCs w:val="32"/>
        </w:rPr>
      </w:pPr>
      <w:bookmarkStart w:id="113" w:name="_Toc194671399"/>
      <w:bookmarkStart w:id="114" w:name="_Hlk67469501"/>
      <w:r>
        <w:br w:type="page"/>
      </w:r>
    </w:p>
    <w:p w14:paraId="2E975062" w14:textId="5F4CB4A0" w:rsidR="00EC0B46" w:rsidRPr="00EC0B46" w:rsidRDefault="00965F54" w:rsidP="00C82835">
      <w:pPr>
        <w:pStyle w:val="Heading1"/>
      </w:pPr>
      <w:bookmarkStart w:id="115" w:name="_Toc236747588"/>
      <w:r w:rsidRPr="00C47790">
        <w:rPr>
          <w:noProof/>
        </w:rPr>
        <w:lastRenderedPageBreak/>
        <w:drawing>
          <wp:anchor distT="0" distB="0" distL="114300" distR="114300" simplePos="0" relativeHeight="251659776" behindDoc="0" locked="0" layoutInCell="1" allowOverlap="1" wp14:anchorId="5FBDE962" wp14:editId="13AF308B">
            <wp:simplePos x="914400" y="914400"/>
            <wp:positionH relativeFrom="margin">
              <wp:align>center</wp:align>
            </wp:positionH>
            <wp:positionV relativeFrom="margin">
              <wp:align>top</wp:align>
            </wp:positionV>
            <wp:extent cx="847725" cy="548005"/>
            <wp:effectExtent l="0" t="0" r="9525" b="4445"/>
            <wp:wrapTopAndBottom/>
            <wp:docPr id="784489684" name="Picture 784489684"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anchor>
        </w:drawing>
      </w:r>
      <w:bookmarkEnd w:id="113"/>
      <w:bookmarkEnd w:id="114"/>
      <w:r w:rsidR="00CA11C4" w:rsidRPr="00C47790">
        <w:rPr>
          <w:noProof/>
        </w:rPr>
        <w:drawing>
          <wp:anchor distT="0" distB="0" distL="114300" distR="114300" simplePos="0" relativeHeight="251649536" behindDoc="1" locked="0" layoutInCell="1" allowOverlap="1" wp14:anchorId="1B18D043" wp14:editId="31392AC8">
            <wp:simplePos x="0" y="0"/>
            <wp:positionH relativeFrom="margin">
              <wp:align>center</wp:align>
            </wp:positionH>
            <wp:positionV relativeFrom="margin">
              <wp:align>top</wp:align>
            </wp:positionV>
            <wp:extent cx="847725" cy="548005"/>
            <wp:effectExtent l="0" t="0" r="9525" b="4445"/>
            <wp:wrapTopAndBottom/>
            <wp:docPr id="1156203255" name="Picture 1156203255"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00252621">
        <w:t>F</w:t>
      </w:r>
      <w:r w:rsidR="00EC0B46" w:rsidRPr="004B7434">
        <w:t>ACILITIES</w:t>
      </w:r>
      <w:bookmarkEnd w:id="115"/>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2"/>
        <w:gridCol w:w="432"/>
        <w:gridCol w:w="3312"/>
        <w:gridCol w:w="432"/>
        <w:gridCol w:w="3312"/>
      </w:tblGrid>
      <w:tr w:rsidR="00C27C9E" w:rsidRPr="00C47790" w14:paraId="1DFEE3F4" w14:textId="77777777" w:rsidTr="00C454B9">
        <w:trPr>
          <w:trHeight w:hRule="exact" w:val="2088"/>
          <w:jc w:val="center"/>
        </w:trPr>
        <w:tc>
          <w:tcPr>
            <w:tcW w:w="3312" w:type="dxa"/>
            <w:vAlign w:val="bottom"/>
          </w:tcPr>
          <w:p w14:paraId="4486CF22" w14:textId="77777777" w:rsidR="00C27C9E" w:rsidRPr="00C47790" w:rsidRDefault="00C6603D" w:rsidP="00065E22">
            <w:pPr>
              <w:spacing w:after="0"/>
              <w:ind w:left="360"/>
              <w:rPr>
                <w:spacing w:val="10"/>
              </w:rPr>
            </w:pPr>
            <w:r w:rsidRPr="00C47790">
              <w:rPr>
                <w:noProof/>
              </w:rPr>
              <w:drawing>
                <wp:anchor distT="0" distB="0" distL="114300" distR="114300" simplePos="0" relativeHeight="251643392" behindDoc="1" locked="0" layoutInCell="1" allowOverlap="1" wp14:anchorId="31E401A1" wp14:editId="555740CA">
                  <wp:simplePos x="0" y="0"/>
                  <wp:positionH relativeFrom="margin">
                    <wp:align>center</wp:align>
                  </wp:positionH>
                  <wp:positionV relativeFrom="page">
                    <wp:align>bottom</wp:align>
                  </wp:positionV>
                  <wp:extent cx="1722940" cy="1051560"/>
                  <wp:effectExtent l="76200" t="76200" r="125095" b="129540"/>
                  <wp:wrapNone/>
                  <wp:docPr id="1312760175" name="Picture 1" descr="A stadium full of people watching a football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22143" name="Picture 1" descr="A stadium full of people watching a football game&#10;&#10;AI-generated content may be incorrect."/>
                          <pic:cNvPicPr/>
                        </pic:nvPicPr>
                        <pic:blipFill rotWithShape="1">
                          <a:blip r:embed="rId56"/>
                          <a:srcRect r="40422" b="30784"/>
                          <a:stretch/>
                        </pic:blipFill>
                        <pic:spPr bwMode="auto">
                          <a:xfrm>
                            <a:off x="0" y="0"/>
                            <a:ext cx="172294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0E6F8" w14:textId="77777777" w:rsidR="00110626" w:rsidRPr="00C47790" w:rsidRDefault="00110626" w:rsidP="00065E22">
            <w:pPr>
              <w:spacing w:after="0"/>
              <w:jc w:val="center"/>
            </w:pPr>
          </w:p>
          <w:p w14:paraId="0AA5DF7B" w14:textId="77777777" w:rsidR="00110626" w:rsidRPr="00C47790" w:rsidRDefault="00110626" w:rsidP="00065E22">
            <w:pPr>
              <w:spacing w:after="0"/>
              <w:jc w:val="center"/>
            </w:pPr>
          </w:p>
          <w:p w14:paraId="4664920B" w14:textId="77777777" w:rsidR="00110626" w:rsidRPr="00C47790" w:rsidRDefault="00110626" w:rsidP="00065E22">
            <w:pPr>
              <w:spacing w:after="0"/>
              <w:jc w:val="center"/>
              <w:rPr>
                <w:spacing w:val="10"/>
              </w:rPr>
            </w:pPr>
          </w:p>
          <w:p w14:paraId="3F366486" w14:textId="50FDA888" w:rsidR="00110626" w:rsidRPr="00C47790" w:rsidRDefault="00110626" w:rsidP="00065E22">
            <w:pPr>
              <w:spacing w:after="0"/>
              <w:jc w:val="center"/>
            </w:pPr>
          </w:p>
        </w:tc>
        <w:tc>
          <w:tcPr>
            <w:tcW w:w="432" w:type="dxa"/>
            <w:vAlign w:val="center"/>
          </w:tcPr>
          <w:p w14:paraId="24BB4E6F" w14:textId="6A6C3DDE" w:rsidR="00C27C9E" w:rsidRPr="00C47790" w:rsidRDefault="00C27C9E" w:rsidP="00065E22">
            <w:pPr>
              <w:pStyle w:val="ListParagraph"/>
              <w:numPr>
                <w:ilvl w:val="0"/>
                <w:numId w:val="41"/>
              </w:numPr>
              <w:jc w:val="center"/>
              <w:rPr>
                <w:spacing w:val="10"/>
              </w:rPr>
            </w:pPr>
          </w:p>
        </w:tc>
        <w:tc>
          <w:tcPr>
            <w:tcW w:w="3312" w:type="dxa"/>
            <w:vAlign w:val="bottom"/>
          </w:tcPr>
          <w:p w14:paraId="40BCC56D" w14:textId="41EC8409" w:rsidR="00C27C9E" w:rsidRPr="00C47790" w:rsidRDefault="00C94742" w:rsidP="00065E22">
            <w:pPr>
              <w:spacing w:after="0"/>
              <w:rPr>
                <w:spacing w:val="10"/>
              </w:rPr>
            </w:pPr>
            <w:r w:rsidRPr="00C47790">
              <w:rPr>
                <w:noProof/>
              </w:rPr>
              <w:drawing>
                <wp:anchor distT="0" distB="0" distL="114300" distR="114300" simplePos="0" relativeHeight="251671040" behindDoc="0" locked="0" layoutInCell="1" allowOverlap="1" wp14:anchorId="72327EE1" wp14:editId="6754EA72">
                  <wp:simplePos x="2902527" y="1447800"/>
                  <wp:positionH relativeFrom="margin">
                    <wp:align>center</wp:align>
                  </wp:positionH>
                  <wp:positionV relativeFrom="margin">
                    <wp:align>bottom</wp:align>
                  </wp:positionV>
                  <wp:extent cx="1733915" cy="1051560"/>
                  <wp:effectExtent l="76200" t="76200" r="133350" b="129540"/>
                  <wp:wrapNone/>
                  <wp:docPr id="985413156" name="Picture 1" descr="A building with a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15642" name="Picture 1" descr="A building with a body of water&#10;&#10;AI-generated content may be incorrect."/>
                          <pic:cNvPicPr/>
                        </pic:nvPicPr>
                        <pic:blipFill rotWithShape="1">
                          <a:blip r:embed="rId57">
                            <a:extLst>
                              <a:ext uri="{28A0092B-C50C-407E-A947-70E740481C1C}">
                                <a14:useLocalDpi xmlns:a14="http://schemas.microsoft.com/office/drawing/2010/main" val="0"/>
                              </a:ext>
                            </a:extLst>
                          </a:blip>
                          <a:srcRect t="-4529" b="-1"/>
                          <a:stretch/>
                        </pic:blipFill>
                        <pic:spPr bwMode="auto">
                          <a:xfrm>
                            <a:off x="0" y="0"/>
                            <a:ext cx="1733915"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tc>
        <w:tc>
          <w:tcPr>
            <w:tcW w:w="432" w:type="dxa"/>
            <w:vAlign w:val="center"/>
          </w:tcPr>
          <w:p w14:paraId="24EEBCEB" w14:textId="1EDFAAF6" w:rsidR="00C27C9E" w:rsidRPr="00C47790" w:rsidRDefault="00C27C9E" w:rsidP="00065E22">
            <w:pPr>
              <w:pStyle w:val="ListParagraph"/>
              <w:numPr>
                <w:ilvl w:val="0"/>
                <w:numId w:val="41"/>
              </w:numPr>
              <w:jc w:val="center"/>
              <w:rPr>
                <w:spacing w:val="10"/>
              </w:rPr>
            </w:pPr>
          </w:p>
        </w:tc>
        <w:tc>
          <w:tcPr>
            <w:tcW w:w="3312" w:type="dxa"/>
            <w:vAlign w:val="bottom"/>
          </w:tcPr>
          <w:p w14:paraId="75D2406F" w14:textId="3D020FD6" w:rsidR="00C27C9E" w:rsidRPr="00C47790" w:rsidRDefault="002B7730" w:rsidP="00065E22">
            <w:pPr>
              <w:spacing w:after="0"/>
              <w:jc w:val="center"/>
              <w:rPr>
                <w:spacing w:val="10"/>
              </w:rPr>
            </w:pPr>
            <w:r w:rsidRPr="00C47790">
              <w:rPr>
                <w:noProof/>
              </w:rPr>
              <w:drawing>
                <wp:inline distT="0" distB="0" distL="0" distR="0" wp14:anchorId="7AC35491" wp14:editId="36B17855">
                  <wp:extent cx="1637544" cy="1051560"/>
                  <wp:effectExtent l="76200" t="76200" r="134620" b="129540"/>
                  <wp:docPr id="1453596241" name="Picture 1" descr="A baseball field with people watc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26759" name="Picture 1" descr="A baseball field with people watching&#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1637544"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27C9E" w:rsidRPr="00C47790" w14:paraId="293EA041" w14:textId="77777777" w:rsidTr="00C7724E">
        <w:trPr>
          <w:cantSplit/>
          <w:trHeight w:val="720"/>
          <w:jc w:val="center"/>
        </w:trPr>
        <w:tc>
          <w:tcPr>
            <w:tcW w:w="3312" w:type="dxa"/>
          </w:tcPr>
          <w:p w14:paraId="45AA950E" w14:textId="77777777" w:rsidR="00B72081" w:rsidRPr="00E7753A" w:rsidRDefault="00B72081" w:rsidP="00065E22">
            <w:pPr>
              <w:spacing w:after="0"/>
              <w:jc w:val="center"/>
              <w:rPr>
                <w:rFonts w:ascii="Roboto" w:hAnsi="Roboto"/>
                <w:color w:val="000000" w:themeColor="text1"/>
              </w:rPr>
            </w:pPr>
            <w:r>
              <w:rPr>
                <w:rFonts w:ascii="Roboto" w:hAnsi="Roboto"/>
                <w:color w:val="000000" w:themeColor="text1"/>
              </w:rPr>
              <w:t>KINNICK STADIUM</w:t>
            </w:r>
          </w:p>
          <w:p w14:paraId="567BC468" w14:textId="3D501E63" w:rsidR="00C27C9E" w:rsidRPr="00C47790" w:rsidRDefault="00C27C9E" w:rsidP="00065E22">
            <w:pPr>
              <w:spacing w:after="0"/>
              <w:jc w:val="center"/>
              <w:rPr>
                <w:spacing w:val="10"/>
              </w:rPr>
            </w:pPr>
          </w:p>
        </w:tc>
        <w:tc>
          <w:tcPr>
            <w:tcW w:w="432" w:type="dxa"/>
            <w:vAlign w:val="center"/>
          </w:tcPr>
          <w:p w14:paraId="652AAF88" w14:textId="77777777" w:rsidR="00C27C9E" w:rsidRPr="00C47790" w:rsidRDefault="00C27C9E" w:rsidP="00065E22">
            <w:pPr>
              <w:spacing w:after="0"/>
              <w:jc w:val="center"/>
              <w:rPr>
                <w:spacing w:val="10"/>
              </w:rPr>
            </w:pPr>
          </w:p>
        </w:tc>
        <w:tc>
          <w:tcPr>
            <w:tcW w:w="3312" w:type="dxa"/>
          </w:tcPr>
          <w:p w14:paraId="554BF6FA" w14:textId="77777777" w:rsidR="00B72081" w:rsidRPr="00644812" w:rsidRDefault="00B72081" w:rsidP="00065E22">
            <w:pPr>
              <w:spacing w:after="0"/>
              <w:jc w:val="center"/>
              <w:rPr>
                <w:rFonts w:ascii="Roboto" w:hAnsi="Roboto"/>
              </w:rPr>
            </w:pPr>
            <w:r>
              <w:rPr>
                <w:rFonts w:ascii="Roboto" w:hAnsi="Roboto"/>
              </w:rPr>
              <w:t>P. SUE BECKWITH, M.D., BOATHOUSE</w:t>
            </w:r>
          </w:p>
          <w:p w14:paraId="319CE7DF" w14:textId="2EC81307" w:rsidR="007D7F94" w:rsidRPr="00C47790" w:rsidRDefault="007D7F94" w:rsidP="00065E22">
            <w:pPr>
              <w:spacing w:after="0"/>
              <w:jc w:val="center"/>
            </w:pPr>
          </w:p>
        </w:tc>
        <w:tc>
          <w:tcPr>
            <w:tcW w:w="432" w:type="dxa"/>
            <w:vAlign w:val="center"/>
          </w:tcPr>
          <w:p w14:paraId="6B782C54" w14:textId="41438B55" w:rsidR="00C27C9E" w:rsidRPr="00C47790" w:rsidRDefault="00C27C9E" w:rsidP="00065E22">
            <w:pPr>
              <w:spacing w:after="0"/>
              <w:jc w:val="center"/>
              <w:rPr>
                <w:spacing w:val="10"/>
              </w:rPr>
            </w:pPr>
          </w:p>
        </w:tc>
        <w:tc>
          <w:tcPr>
            <w:tcW w:w="3312" w:type="dxa"/>
          </w:tcPr>
          <w:p w14:paraId="06C97C6D" w14:textId="77777777" w:rsidR="00B72081" w:rsidRPr="00644812" w:rsidRDefault="00B72081" w:rsidP="00065E22">
            <w:pPr>
              <w:spacing w:after="0"/>
              <w:jc w:val="center"/>
              <w:rPr>
                <w:rFonts w:ascii="Roboto" w:hAnsi="Roboto"/>
              </w:rPr>
            </w:pPr>
            <w:r>
              <w:rPr>
                <w:rFonts w:ascii="Roboto" w:hAnsi="Roboto"/>
              </w:rPr>
              <w:t>BOB PEARL SOFTBALL FIELD</w:t>
            </w:r>
          </w:p>
          <w:p w14:paraId="7C4975F1" w14:textId="4C2E4ADA" w:rsidR="00C27C9E" w:rsidRPr="00C47790" w:rsidRDefault="00C27C9E" w:rsidP="00065E22">
            <w:pPr>
              <w:spacing w:after="0"/>
              <w:jc w:val="center"/>
              <w:rPr>
                <w:spacing w:val="10"/>
              </w:rPr>
            </w:pPr>
          </w:p>
        </w:tc>
      </w:tr>
      <w:tr w:rsidR="00C27C9E" w:rsidRPr="00C47790" w14:paraId="40379F17" w14:textId="77777777" w:rsidTr="00C454B9">
        <w:trPr>
          <w:cantSplit/>
          <w:trHeight w:val="2088"/>
          <w:jc w:val="center"/>
        </w:trPr>
        <w:tc>
          <w:tcPr>
            <w:tcW w:w="3312" w:type="dxa"/>
            <w:vAlign w:val="bottom"/>
          </w:tcPr>
          <w:p w14:paraId="6296A146" w14:textId="48385484" w:rsidR="00C27C9E" w:rsidRPr="00F9628E" w:rsidRDefault="002244B9" w:rsidP="00065E22">
            <w:pPr>
              <w:spacing w:after="0"/>
              <w:jc w:val="center"/>
              <w:rPr>
                <w:i/>
                <w:iCs/>
                <w:spacing w:val="10"/>
              </w:rPr>
            </w:pPr>
            <w:r w:rsidRPr="00C47790">
              <w:rPr>
                <w:noProof/>
              </w:rPr>
              <w:drawing>
                <wp:inline distT="0" distB="0" distL="0" distR="0" wp14:anchorId="48399E0A" wp14:editId="4CDA5A74">
                  <wp:extent cx="1705680" cy="1051560"/>
                  <wp:effectExtent l="76200" t="76200" r="142240" b="129540"/>
                  <wp:docPr id="1053968136" name="Picture 1" descr="A crowd of people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26825" name="Picture 1" descr="A crowd of people in a stadium&#10;&#10;AI-generated content may be incorrect."/>
                          <pic:cNvPicPr/>
                        </pic:nvPicPr>
                        <pic:blipFill>
                          <a:blip r:embed="rId59">
                            <a:extLst>
                              <a:ext uri="{28A0092B-C50C-407E-A947-70E740481C1C}">
                                <a14:useLocalDpi xmlns:a14="http://schemas.microsoft.com/office/drawing/2010/main" val="0"/>
                              </a:ext>
                            </a:extLst>
                          </a:blip>
                          <a:stretch>
                            <a:fillRect/>
                          </a:stretch>
                        </pic:blipFill>
                        <pic:spPr>
                          <a:xfrm>
                            <a:off x="0" y="0"/>
                            <a:ext cx="170568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47B5D518" w14:textId="77777777" w:rsidR="00C27C9E" w:rsidRPr="00C47790" w:rsidRDefault="00C27C9E" w:rsidP="00065E22">
            <w:pPr>
              <w:spacing w:after="0"/>
              <w:jc w:val="center"/>
              <w:rPr>
                <w:spacing w:val="10"/>
              </w:rPr>
            </w:pPr>
          </w:p>
        </w:tc>
        <w:tc>
          <w:tcPr>
            <w:tcW w:w="3312" w:type="dxa"/>
            <w:vAlign w:val="bottom"/>
          </w:tcPr>
          <w:p w14:paraId="25BCCB51" w14:textId="7B0F5105" w:rsidR="00C27C9E" w:rsidRPr="00C47790" w:rsidRDefault="00710B37" w:rsidP="00065E22">
            <w:pPr>
              <w:spacing w:after="0"/>
              <w:jc w:val="center"/>
              <w:rPr>
                <w:spacing w:val="10"/>
              </w:rPr>
            </w:pPr>
            <w:r w:rsidRPr="00C47790">
              <w:rPr>
                <w:noProof/>
              </w:rPr>
              <w:drawing>
                <wp:inline distT="0" distB="0" distL="0" distR="0" wp14:anchorId="04F51225" wp14:editId="15A425D4">
                  <wp:extent cx="1622880" cy="1051560"/>
                  <wp:effectExtent l="76200" t="76200" r="130175" b="129540"/>
                  <wp:docPr id="229768717" name="Picture 1" descr="A field with a blue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37107" name="Picture 1" descr="A field with a blue track&#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2288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56D0B4D9" w14:textId="77777777" w:rsidR="00C27C9E" w:rsidRPr="00C47790" w:rsidRDefault="00C27C9E" w:rsidP="00065E22">
            <w:pPr>
              <w:spacing w:after="0"/>
              <w:jc w:val="center"/>
              <w:rPr>
                <w:spacing w:val="10"/>
              </w:rPr>
            </w:pPr>
          </w:p>
        </w:tc>
        <w:tc>
          <w:tcPr>
            <w:tcW w:w="3312" w:type="dxa"/>
            <w:vAlign w:val="bottom"/>
          </w:tcPr>
          <w:p w14:paraId="1FB6BB2E" w14:textId="3E7C8AE9" w:rsidR="00C27C9E" w:rsidRPr="00C47790" w:rsidRDefault="00EB73DC" w:rsidP="00065E22">
            <w:pPr>
              <w:spacing w:after="0"/>
              <w:jc w:val="center"/>
              <w:rPr>
                <w:spacing w:val="10"/>
              </w:rPr>
            </w:pPr>
            <w:r w:rsidRPr="00C47790">
              <w:rPr>
                <w:noProof/>
              </w:rPr>
              <w:drawing>
                <wp:inline distT="0" distB="0" distL="0" distR="0" wp14:anchorId="406EA311" wp14:editId="4AE9CF7B">
                  <wp:extent cx="1556640" cy="1051560"/>
                  <wp:effectExtent l="76200" t="76200" r="139065" b="129540"/>
                  <wp:docPr id="967686351" name="Picture 2" descr="A baseball stadium with a crowd watc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06590" name="Picture 2" descr="A baseball stadium with a crowd watching&#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5664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27C9E" w:rsidRPr="00C47790" w14:paraId="58281718" w14:textId="77777777" w:rsidTr="00B72081">
        <w:trPr>
          <w:trHeight w:val="720"/>
          <w:jc w:val="center"/>
        </w:trPr>
        <w:tc>
          <w:tcPr>
            <w:tcW w:w="3312" w:type="dxa"/>
          </w:tcPr>
          <w:p w14:paraId="6C312A65" w14:textId="77777777" w:rsidR="00B72081" w:rsidRPr="00644812" w:rsidRDefault="00B72081" w:rsidP="00065E22">
            <w:pPr>
              <w:spacing w:after="0"/>
              <w:jc w:val="center"/>
              <w:rPr>
                <w:rFonts w:ascii="Roboto" w:hAnsi="Roboto"/>
              </w:rPr>
            </w:pPr>
            <w:r>
              <w:rPr>
                <w:rFonts w:ascii="Roboto" w:hAnsi="Roboto"/>
              </w:rPr>
              <w:t>CARVER-HAWKEYE ARENA</w:t>
            </w:r>
          </w:p>
          <w:p w14:paraId="30DF04DB" w14:textId="183780D3" w:rsidR="00C27C9E" w:rsidRPr="00C47790" w:rsidRDefault="00C27C9E" w:rsidP="00065E22">
            <w:pPr>
              <w:spacing w:after="0"/>
              <w:jc w:val="center"/>
              <w:rPr>
                <w:spacing w:val="10"/>
              </w:rPr>
            </w:pPr>
          </w:p>
        </w:tc>
        <w:tc>
          <w:tcPr>
            <w:tcW w:w="432" w:type="dxa"/>
            <w:vAlign w:val="center"/>
          </w:tcPr>
          <w:p w14:paraId="76CA14AE" w14:textId="77777777" w:rsidR="00C27C9E" w:rsidRPr="00C47790" w:rsidRDefault="00C27C9E" w:rsidP="00065E22">
            <w:pPr>
              <w:spacing w:after="0"/>
              <w:jc w:val="center"/>
              <w:rPr>
                <w:spacing w:val="10"/>
              </w:rPr>
            </w:pPr>
          </w:p>
        </w:tc>
        <w:tc>
          <w:tcPr>
            <w:tcW w:w="3312" w:type="dxa"/>
          </w:tcPr>
          <w:p w14:paraId="64E38247" w14:textId="77777777" w:rsidR="00B72081" w:rsidRPr="00644812" w:rsidRDefault="00B72081" w:rsidP="00065E22">
            <w:pPr>
              <w:spacing w:after="0"/>
              <w:jc w:val="center"/>
              <w:rPr>
                <w:rFonts w:ascii="Roboto" w:hAnsi="Roboto"/>
              </w:rPr>
            </w:pPr>
            <w:r>
              <w:rPr>
                <w:rFonts w:ascii="Roboto" w:hAnsi="Roboto"/>
              </w:rPr>
              <w:t>CRETZMEYER TRACK</w:t>
            </w:r>
          </w:p>
          <w:p w14:paraId="41885038" w14:textId="374AE006" w:rsidR="00C27C9E" w:rsidRPr="00C47790" w:rsidRDefault="00C27C9E" w:rsidP="00065E22">
            <w:pPr>
              <w:spacing w:after="0"/>
              <w:jc w:val="center"/>
              <w:rPr>
                <w:spacing w:val="10"/>
              </w:rPr>
            </w:pPr>
          </w:p>
        </w:tc>
        <w:tc>
          <w:tcPr>
            <w:tcW w:w="432" w:type="dxa"/>
            <w:vAlign w:val="center"/>
          </w:tcPr>
          <w:p w14:paraId="257A5BAC" w14:textId="5EA9999A" w:rsidR="00C27C9E" w:rsidRPr="00C47790" w:rsidRDefault="00C27C9E" w:rsidP="00065E22">
            <w:pPr>
              <w:spacing w:after="0"/>
              <w:jc w:val="center"/>
              <w:rPr>
                <w:spacing w:val="10"/>
              </w:rPr>
            </w:pPr>
          </w:p>
        </w:tc>
        <w:tc>
          <w:tcPr>
            <w:tcW w:w="3312" w:type="dxa"/>
          </w:tcPr>
          <w:p w14:paraId="25DC8620" w14:textId="77777777" w:rsidR="00B72081" w:rsidRPr="00E65DC5" w:rsidRDefault="00B72081" w:rsidP="00065E22">
            <w:pPr>
              <w:spacing w:after="0"/>
              <w:jc w:val="center"/>
              <w:rPr>
                <w:rFonts w:ascii="Roboto" w:hAnsi="Roboto"/>
              </w:rPr>
            </w:pPr>
            <w:r w:rsidRPr="00E65DC5">
              <w:rPr>
                <w:rFonts w:ascii="Roboto" w:hAnsi="Roboto"/>
              </w:rPr>
              <w:t>DUANE BANKS FIELD</w:t>
            </w:r>
          </w:p>
          <w:p w14:paraId="621B9B77" w14:textId="08D04DD4" w:rsidR="00C27C9E" w:rsidRPr="00C47790" w:rsidRDefault="00C27C9E" w:rsidP="00065E22">
            <w:pPr>
              <w:spacing w:after="0"/>
              <w:jc w:val="center"/>
              <w:rPr>
                <w:spacing w:val="10"/>
              </w:rPr>
            </w:pPr>
          </w:p>
        </w:tc>
      </w:tr>
      <w:tr w:rsidR="00C27C9E" w:rsidRPr="00C47790" w14:paraId="32962B98" w14:textId="77777777" w:rsidTr="00C454B9">
        <w:trPr>
          <w:trHeight w:val="1800"/>
          <w:jc w:val="center"/>
        </w:trPr>
        <w:tc>
          <w:tcPr>
            <w:tcW w:w="3312" w:type="dxa"/>
            <w:vAlign w:val="bottom"/>
          </w:tcPr>
          <w:p w14:paraId="150ADF05" w14:textId="3A615BB1" w:rsidR="00C27C9E" w:rsidRPr="00C47790" w:rsidRDefault="00476C56" w:rsidP="00065E22">
            <w:pPr>
              <w:spacing w:after="0"/>
              <w:jc w:val="center"/>
              <w:rPr>
                <w:spacing w:val="10"/>
              </w:rPr>
            </w:pPr>
            <w:r w:rsidRPr="00C47790">
              <w:rPr>
                <w:noProof/>
              </w:rPr>
              <w:drawing>
                <wp:inline distT="0" distB="0" distL="0" distR="0" wp14:anchorId="5407B7D4" wp14:editId="44076EC4">
                  <wp:extent cx="1614022" cy="1051560"/>
                  <wp:effectExtent l="76200" t="76200" r="139065" b="129540"/>
                  <wp:docPr id="1516567765" name="Picture 3" descr="A round indoor arena with a yellow and black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71393" name="Picture 3" descr="A round indoor arena with a yellow and black track&#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14022"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5D1A7A7D" w14:textId="4D901231" w:rsidR="00C27C9E" w:rsidRPr="00C47790" w:rsidRDefault="00C27C9E" w:rsidP="00065E22">
            <w:pPr>
              <w:spacing w:after="0"/>
              <w:jc w:val="center"/>
              <w:rPr>
                <w:spacing w:val="10"/>
              </w:rPr>
            </w:pPr>
          </w:p>
        </w:tc>
        <w:tc>
          <w:tcPr>
            <w:tcW w:w="3312" w:type="dxa"/>
            <w:vAlign w:val="bottom"/>
          </w:tcPr>
          <w:p w14:paraId="5BD9E5AD" w14:textId="7350E077" w:rsidR="00C27C9E" w:rsidRPr="00C47790" w:rsidRDefault="008C05A5" w:rsidP="00065E22">
            <w:pPr>
              <w:spacing w:after="0"/>
              <w:jc w:val="center"/>
              <w:rPr>
                <w:spacing w:val="10"/>
              </w:rPr>
            </w:pPr>
            <w:r w:rsidRPr="00C47790">
              <w:rPr>
                <w:noProof/>
              </w:rPr>
              <w:drawing>
                <wp:inline distT="0" distB="0" distL="0" distR="0" wp14:anchorId="07D5278D" wp14:editId="00C01B49">
                  <wp:extent cx="1614022" cy="1051560"/>
                  <wp:effectExtent l="76200" t="76200" r="139065" b="129540"/>
                  <wp:docPr id="336977405" name="Picture 4" descr="A crowd of people in a swimming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05295" name="Picture 4" descr="A crowd of people in a swimming pool&#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14022"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514CF6A3" w14:textId="2BDD9C5D" w:rsidR="00C27C9E" w:rsidRPr="00C47790" w:rsidRDefault="00C27C9E" w:rsidP="00065E22">
            <w:pPr>
              <w:spacing w:after="0"/>
              <w:jc w:val="center"/>
              <w:rPr>
                <w:spacing w:val="10"/>
              </w:rPr>
            </w:pPr>
          </w:p>
        </w:tc>
        <w:tc>
          <w:tcPr>
            <w:tcW w:w="3312" w:type="dxa"/>
            <w:vAlign w:val="bottom"/>
          </w:tcPr>
          <w:p w14:paraId="109EAE6C" w14:textId="073677A3" w:rsidR="00C27C9E" w:rsidRPr="00C47790" w:rsidRDefault="008C05A5" w:rsidP="00065E22">
            <w:pPr>
              <w:spacing w:after="0"/>
              <w:jc w:val="center"/>
              <w:rPr>
                <w:spacing w:val="10"/>
              </w:rPr>
            </w:pPr>
            <w:r w:rsidRPr="00C47790">
              <w:rPr>
                <w:noProof/>
              </w:rPr>
              <w:drawing>
                <wp:inline distT="0" distB="0" distL="0" distR="0" wp14:anchorId="1B941F1F" wp14:editId="4F986EB9">
                  <wp:extent cx="1722941" cy="1051560"/>
                  <wp:effectExtent l="76200" t="76200" r="125095" b="129540"/>
                  <wp:docPr id="1637677485" name="Picture 1" descr="A green field with a horse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43528" name="Picture 1" descr="A green field with a horse shape&#10;&#10;AI-generated content may be incorrect."/>
                          <pic:cNvPicPr/>
                        </pic:nvPicPr>
                        <pic:blipFill>
                          <a:blip r:embed="rId64"/>
                          <a:srcRect t="2015" b="2015"/>
                          <a:stretch>
                            <a:fillRect/>
                          </a:stretch>
                        </pic:blipFill>
                        <pic:spPr bwMode="auto">
                          <a:xfrm>
                            <a:off x="0" y="0"/>
                            <a:ext cx="1722941"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27C9E" w:rsidRPr="00C47790" w14:paraId="178A78F2" w14:textId="77777777" w:rsidTr="003F0507">
        <w:trPr>
          <w:trHeight w:val="720"/>
          <w:jc w:val="center"/>
        </w:trPr>
        <w:tc>
          <w:tcPr>
            <w:tcW w:w="3312" w:type="dxa"/>
          </w:tcPr>
          <w:p w14:paraId="0523039C" w14:textId="102BA4BD" w:rsidR="00C7724E" w:rsidRPr="00644812" w:rsidRDefault="00C7724E" w:rsidP="00065E22">
            <w:pPr>
              <w:spacing w:after="0"/>
              <w:jc w:val="center"/>
              <w:rPr>
                <w:rFonts w:ascii="Roboto" w:hAnsi="Roboto"/>
              </w:rPr>
            </w:pPr>
            <w:r>
              <w:rPr>
                <w:rFonts w:ascii="Roboto" w:hAnsi="Roboto"/>
                <w:noProof/>
              </w:rPr>
              <w:t>IOWA INDOOR TRACK BUILDING</w:t>
            </w:r>
          </w:p>
          <w:p w14:paraId="46132F33" w14:textId="6495D3A0" w:rsidR="00C27C9E" w:rsidRPr="00C47790" w:rsidRDefault="00C27C9E" w:rsidP="00065E22">
            <w:pPr>
              <w:spacing w:after="0"/>
              <w:jc w:val="center"/>
              <w:rPr>
                <w:spacing w:val="10"/>
              </w:rPr>
            </w:pPr>
          </w:p>
        </w:tc>
        <w:tc>
          <w:tcPr>
            <w:tcW w:w="432" w:type="dxa"/>
            <w:vAlign w:val="center"/>
          </w:tcPr>
          <w:p w14:paraId="69068E38" w14:textId="77777777" w:rsidR="00C27C9E" w:rsidRPr="00C47790" w:rsidRDefault="00C27C9E" w:rsidP="00065E22">
            <w:pPr>
              <w:spacing w:after="0"/>
              <w:jc w:val="center"/>
              <w:rPr>
                <w:spacing w:val="10"/>
              </w:rPr>
            </w:pPr>
          </w:p>
        </w:tc>
        <w:tc>
          <w:tcPr>
            <w:tcW w:w="3312" w:type="dxa"/>
          </w:tcPr>
          <w:p w14:paraId="4F0D4CA8" w14:textId="77777777" w:rsidR="00B72081" w:rsidRPr="00644812" w:rsidRDefault="00B72081" w:rsidP="00065E22">
            <w:pPr>
              <w:spacing w:after="0"/>
              <w:jc w:val="center"/>
              <w:rPr>
                <w:rFonts w:ascii="Roboto" w:hAnsi="Roboto"/>
              </w:rPr>
            </w:pPr>
            <w:r>
              <w:rPr>
                <w:rFonts w:ascii="Roboto" w:hAnsi="Roboto"/>
                <w:noProof/>
              </w:rPr>
              <w:t>CAMPUS RECREATION &amp; WELLNESS CENTER</w:t>
            </w:r>
          </w:p>
          <w:p w14:paraId="3B8ADA41" w14:textId="6C42E65F" w:rsidR="00C27C9E" w:rsidRPr="00C47790" w:rsidRDefault="00C27C9E" w:rsidP="00065E22">
            <w:pPr>
              <w:spacing w:after="0"/>
              <w:jc w:val="center"/>
              <w:rPr>
                <w:spacing w:val="10"/>
              </w:rPr>
            </w:pPr>
          </w:p>
        </w:tc>
        <w:tc>
          <w:tcPr>
            <w:tcW w:w="432" w:type="dxa"/>
            <w:vAlign w:val="center"/>
          </w:tcPr>
          <w:p w14:paraId="58E3B645" w14:textId="114B21BA" w:rsidR="00C27C9E" w:rsidRPr="00C47790" w:rsidRDefault="00C27C9E" w:rsidP="00065E22">
            <w:pPr>
              <w:spacing w:after="0"/>
              <w:jc w:val="center"/>
              <w:rPr>
                <w:spacing w:val="10"/>
              </w:rPr>
            </w:pPr>
          </w:p>
        </w:tc>
        <w:tc>
          <w:tcPr>
            <w:tcW w:w="3312" w:type="dxa"/>
          </w:tcPr>
          <w:p w14:paraId="4D3EAD93" w14:textId="77777777" w:rsidR="00B72081" w:rsidRPr="00E7753A" w:rsidRDefault="00B72081" w:rsidP="00065E22">
            <w:pPr>
              <w:spacing w:after="0"/>
              <w:jc w:val="center"/>
              <w:rPr>
                <w:rFonts w:ascii="Roboto" w:hAnsi="Roboto"/>
                <w:color w:val="000000" w:themeColor="text1"/>
              </w:rPr>
            </w:pPr>
            <w:r>
              <w:rPr>
                <w:rFonts w:ascii="Roboto" w:hAnsi="Roboto"/>
                <w:color w:val="000000" w:themeColor="text1"/>
              </w:rPr>
              <w:t>BILL AND JIM ASHTON CROSS COUNTRY COURSE</w:t>
            </w:r>
          </w:p>
          <w:p w14:paraId="32D459EC" w14:textId="0D0D2B31" w:rsidR="00C27C9E" w:rsidRPr="00C47790" w:rsidRDefault="00C27C9E" w:rsidP="00065E22">
            <w:pPr>
              <w:spacing w:after="0"/>
              <w:jc w:val="center"/>
              <w:rPr>
                <w:spacing w:val="10"/>
              </w:rPr>
            </w:pPr>
          </w:p>
        </w:tc>
      </w:tr>
      <w:tr w:rsidR="00C464FD" w:rsidRPr="00C47790" w14:paraId="3E6A8579" w14:textId="77777777" w:rsidTr="004E3139">
        <w:trPr>
          <w:cantSplit/>
          <w:trHeight w:val="2088"/>
          <w:jc w:val="center"/>
        </w:trPr>
        <w:tc>
          <w:tcPr>
            <w:tcW w:w="3312" w:type="dxa"/>
            <w:vAlign w:val="bottom"/>
          </w:tcPr>
          <w:p w14:paraId="62899AE1" w14:textId="26ADE6ED" w:rsidR="00C464FD" w:rsidRPr="00C47790" w:rsidRDefault="00BA20D8" w:rsidP="00065E22">
            <w:pPr>
              <w:keepNext/>
              <w:keepLines/>
              <w:spacing w:after="0"/>
              <w:jc w:val="center"/>
              <w:rPr>
                <w:spacing w:val="10"/>
              </w:rPr>
            </w:pPr>
            <w:r w:rsidRPr="00C47790">
              <w:rPr>
                <w:noProof/>
              </w:rPr>
              <w:drawing>
                <wp:inline distT="0" distB="0" distL="0" distR="0" wp14:anchorId="24434540" wp14:editId="48BBED1B">
                  <wp:extent cx="1599874" cy="1051560"/>
                  <wp:effectExtent l="76200" t="76200" r="133985" b="129540"/>
                  <wp:docPr id="1721114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43042" name="Picture 1"/>
                          <pic:cNvPicPr/>
                        </pic:nvPicPr>
                        <pic:blipFill>
                          <a:blip r:embed="rId65"/>
                          <a:stretch>
                            <a:fillRect/>
                          </a:stretch>
                        </pic:blipFill>
                        <pic:spPr>
                          <a:xfrm>
                            <a:off x="0" y="0"/>
                            <a:ext cx="1599874"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bottom"/>
          </w:tcPr>
          <w:p w14:paraId="54078C0C" w14:textId="77777777" w:rsidR="00C464FD" w:rsidRPr="00C47790" w:rsidRDefault="00C464FD" w:rsidP="00065E22">
            <w:pPr>
              <w:keepNext/>
              <w:keepLines/>
              <w:spacing w:after="0"/>
              <w:jc w:val="center"/>
              <w:rPr>
                <w:spacing w:val="10"/>
              </w:rPr>
            </w:pPr>
          </w:p>
        </w:tc>
        <w:tc>
          <w:tcPr>
            <w:tcW w:w="3312" w:type="dxa"/>
            <w:vAlign w:val="bottom"/>
          </w:tcPr>
          <w:p w14:paraId="40947ED4" w14:textId="5F13FE29" w:rsidR="00C464FD" w:rsidRPr="00C47790" w:rsidRDefault="00BA20D8" w:rsidP="00065E22">
            <w:pPr>
              <w:keepNext/>
              <w:keepLines/>
              <w:spacing w:after="0"/>
              <w:jc w:val="center"/>
              <w:rPr>
                <w:spacing w:val="10"/>
              </w:rPr>
            </w:pPr>
            <w:r w:rsidRPr="00C47790">
              <w:rPr>
                <w:noProof/>
              </w:rPr>
              <w:drawing>
                <wp:inline distT="0" distB="0" distL="0" distR="0" wp14:anchorId="0E7AA65B" wp14:editId="488C72F3">
                  <wp:extent cx="1637543" cy="1051560"/>
                  <wp:effectExtent l="76200" t="76200" r="134620" b="129540"/>
                  <wp:docPr id="2129713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56" name="Picture 1"/>
                          <pic:cNvPicPr/>
                        </pic:nvPicPr>
                        <pic:blipFill>
                          <a:blip r:embed="rId66"/>
                          <a:stretch>
                            <a:fillRect/>
                          </a:stretch>
                        </pic:blipFill>
                        <pic:spPr>
                          <a:xfrm>
                            <a:off x="0" y="0"/>
                            <a:ext cx="1637543"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1BD25605" w14:textId="619F7984" w:rsidR="00C464FD" w:rsidRPr="00C47790" w:rsidRDefault="00C464FD" w:rsidP="00065E22">
            <w:pPr>
              <w:keepNext/>
              <w:keepLines/>
              <w:spacing w:after="0"/>
              <w:jc w:val="center"/>
              <w:rPr>
                <w:spacing w:val="10"/>
              </w:rPr>
            </w:pPr>
          </w:p>
        </w:tc>
        <w:tc>
          <w:tcPr>
            <w:tcW w:w="3312" w:type="dxa"/>
            <w:vAlign w:val="bottom"/>
          </w:tcPr>
          <w:p w14:paraId="6F3AD0D6" w14:textId="6528F2BA" w:rsidR="00C464FD" w:rsidRPr="00C47790" w:rsidRDefault="002C660D" w:rsidP="00065E22">
            <w:pPr>
              <w:keepNext/>
              <w:keepLines/>
              <w:spacing w:after="0"/>
              <w:jc w:val="center"/>
              <w:rPr>
                <w:spacing w:val="10"/>
              </w:rPr>
            </w:pPr>
            <w:r w:rsidRPr="00C47790">
              <w:rPr>
                <w:noProof/>
              </w:rPr>
              <w:drawing>
                <wp:inline distT="0" distB="0" distL="0" distR="0" wp14:anchorId="2AB67435" wp14:editId="0F066114">
                  <wp:extent cx="1506713" cy="1051560"/>
                  <wp:effectExtent l="76200" t="76200" r="132080" b="129540"/>
                  <wp:docPr id="1358414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90084" name="Picture 1"/>
                          <pic:cNvPicPr/>
                        </pic:nvPicPr>
                        <pic:blipFill>
                          <a:blip r:embed="rId67"/>
                          <a:stretch>
                            <a:fillRect/>
                          </a:stretch>
                        </pic:blipFill>
                        <pic:spPr>
                          <a:xfrm>
                            <a:off x="0" y="0"/>
                            <a:ext cx="1506713"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464FD" w:rsidRPr="00C47790" w14:paraId="666AEAFB" w14:textId="77777777" w:rsidTr="00056A23">
        <w:trPr>
          <w:cantSplit/>
          <w:trHeight w:val="720"/>
          <w:jc w:val="center"/>
        </w:trPr>
        <w:tc>
          <w:tcPr>
            <w:tcW w:w="3312" w:type="dxa"/>
            <w:vAlign w:val="center"/>
          </w:tcPr>
          <w:p w14:paraId="6B0744A0" w14:textId="77777777" w:rsidR="00272A39" w:rsidRPr="00644812" w:rsidRDefault="00272A39" w:rsidP="00065E22">
            <w:pPr>
              <w:spacing w:after="0"/>
              <w:jc w:val="center"/>
              <w:rPr>
                <w:rFonts w:ascii="Roboto" w:hAnsi="Roboto"/>
              </w:rPr>
            </w:pPr>
            <w:r>
              <w:rPr>
                <w:rFonts w:ascii="Roboto" w:hAnsi="Roboto"/>
              </w:rPr>
              <w:t>GERDIN ATHLETIC LEARNING CENTER</w:t>
            </w:r>
          </w:p>
          <w:p w14:paraId="178F43CF" w14:textId="30375742" w:rsidR="00C464FD" w:rsidRPr="00C47790" w:rsidRDefault="00C464FD" w:rsidP="00065E22">
            <w:pPr>
              <w:spacing w:after="0"/>
              <w:jc w:val="center"/>
              <w:rPr>
                <w:spacing w:val="10"/>
              </w:rPr>
            </w:pPr>
          </w:p>
        </w:tc>
        <w:tc>
          <w:tcPr>
            <w:tcW w:w="432" w:type="dxa"/>
            <w:vAlign w:val="center"/>
          </w:tcPr>
          <w:p w14:paraId="6E290F4C" w14:textId="77777777" w:rsidR="00C464FD" w:rsidRPr="00C47790" w:rsidRDefault="00C464FD" w:rsidP="00065E22">
            <w:pPr>
              <w:spacing w:after="0"/>
              <w:jc w:val="center"/>
              <w:rPr>
                <w:spacing w:val="10"/>
              </w:rPr>
            </w:pPr>
          </w:p>
        </w:tc>
        <w:tc>
          <w:tcPr>
            <w:tcW w:w="3312" w:type="dxa"/>
          </w:tcPr>
          <w:p w14:paraId="0FF82F07" w14:textId="77777777" w:rsidR="003A638B" w:rsidRPr="00644812" w:rsidRDefault="003A638B" w:rsidP="00065E22">
            <w:pPr>
              <w:spacing w:after="0"/>
              <w:jc w:val="center"/>
              <w:rPr>
                <w:rFonts w:ascii="Roboto" w:hAnsi="Roboto"/>
              </w:rPr>
            </w:pPr>
            <w:r>
              <w:rPr>
                <w:rFonts w:ascii="Roboto" w:hAnsi="Roboto"/>
              </w:rPr>
              <w:t>FINKBINE GOLF COURSE</w:t>
            </w:r>
          </w:p>
          <w:p w14:paraId="383CD22B" w14:textId="319082D7" w:rsidR="00C464FD" w:rsidRPr="00C47790" w:rsidRDefault="00C464FD" w:rsidP="00065E22">
            <w:pPr>
              <w:spacing w:after="0"/>
              <w:jc w:val="center"/>
              <w:rPr>
                <w:spacing w:val="10"/>
              </w:rPr>
            </w:pPr>
          </w:p>
        </w:tc>
        <w:tc>
          <w:tcPr>
            <w:tcW w:w="432" w:type="dxa"/>
            <w:vAlign w:val="center"/>
          </w:tcPr>
          <w:p w14:paraId="10578355" w14:textId="4539B0CC" w:rsidR="00C464FD" w:rsidRPr="00C47790" w:rsidRDefault="00C464FD" w:rsidP="00065E22">
            <w:pPr>
              <w:spacing w:after="0"/>
              <w:jc w:val="center"/>
              <w:rPr>
                <w:spacing w:val="10"/>
              </w:rPr>
            </w:pPr>
          </w:p>
        </w:tc>
        <w:tc>
          <w:tcPr>
            <w:tcW w:w="3312" w:type="dxa"/>
          </w:tcPr>
          <w:p w14:paraId="43D3661D" w14:textId="77777777" w:rsidR="003A638B" w:rsidRPr="00644812" w:rsidRDefault="003A638B" w:rsidP="00065E22">
            <w:pPr>
              <w:spacing w:after="0"/>
              <w:jc w:val="center"/>
              <w:rPr>
                <w:rFonts w:ascii="Roboto" w:hAnsi="Roboto"/>
              </w:rPr>
            </w:pPr>
            <w:r>
              <w:rPr>
                <w:rFonts w:ascii="Roboto" w:hAnsi="Roboto"/>
              </w:rPr>
              <w:t>ROY G. KARRO ATHLETICS HALL OF FAME</w:t>
            </w:r>
          </w:p>
          <w:p w14:paraId="085600D7" w14:textId="1CCB71A4" w:rsidR="00C464FD" w:rsidRPr="00C47790" w:rsidRDefault="00C464FD" w:rsidP="00065E22">
            <w:pPr>
              <w:spacing w:after="0"/>
              <w:jc w:val="center"/>
              <w:rPr>
                <w:spacing w:val="10"/>
              </w:rPr>
            </w:pPr>
          </w:p>
        </w:tc>
      </w:tr>
      <w:tr w:rsidR="00C464FD" w:rsidRPr="00C47790" w14:paraId="5372F86E" w14:textId="77777777" w:rsidTr="00C454B9">
        <w:trPr>
          <w:trHeight w:val="2088"/>
          <w:jc w:val="center"/>
        </w:trPr>
        <w:tc>
          <w:tcPr>
            <w:tcW w:w="3312" w:type="dxa"/>
            <w:vAlign w:val="bottom"/>
          </w:tcPr>
          <w:p w14:paraId="2EC585D6" w14:textId="375C5AF7" w:rsidR="00C464FD" w:rsidRPr="00C47790" w:rsidRDefault="00AA7F32" w:rsidP="00065E22">
            <w:pPr>
              <w:keepNext/>
              <w:spacing w:after="0"/>
              <w:jc w:val="center"/>
              <w:rPr>
                <w:spacing w:val="10"/>
              </w:rPr>
            </w:pPr>
            <w:r w:rsidRPr="00C47790">
              <w:rPr>
                <w:noProof/>
                <w:spacing w:val="10"/>
              </w:rPr>
              <w:lastRenderedPageBreak/>
              <w:drawing>
                <wp:inline distT="0" distB="0" distL="0" distR="0" wp14:anchorId="31B66967" wp14:editId="106F0FE0">
                  <wp:extent cx="1901162" cy="1051320"/>
                  <wp:effectExtent l="76200" t="76200" r="137795" b="130175"/>
                  <wp:docPr id="773385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19655" name="Picture 1"/>
                          <pic:cNvPicPr>
                            <a:picLocks noChangeAspect="1" noChangeArrowheads="1"/>
                          </pic:cNvPicPr>
                        </pic:nvPicPr>
                        <pic:blipFill>
                          <a:blip r:embed="rId68"/>
                          <a:stretch>
                            <a:fillRect/>
                          </a:stretch>
                        </pic:blipFill>
                        <pic:spPr bwMode="auto">
                          <a:xfrm>
                            <a:off x="0" y="0"/>
                            <a:ext cx="1911627" cy="10571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6AAC36BC" w14:textId="2CB7EA51" w:rsidR="00C464FD" w:rsidRPr="00C47790" w:rsidRDefault="00C464FD" w:rsidP="00065E22">
            <w:pPr>
              <w:keepNext/>
              <w:spacing w:after="0"/>
              <w:jc w:val="center"/>
              <w:rPr>
                <w:spacing w:val="10"/>
              </w:rPr>
            </w:pPr>
          </w:p>
        </w:tc>
        <w:tc>
          <w:tcPr>
            <w:tcW w:w="3312" w:type="dxa"/>
            <w:vAlign w:val="bottom"/>
          </w:tcPr>
          <w:p w14:paraId="6BBCBBE3" w14:textId="5E31DDEE" w:rsidR="00C464FD" w:rsidRPr="00C47790" w:rsidRDefault="00231789" w:rsidP="00065E22">
            <w:pPr>
              <w:keepNext/>
              <w:spacing w:after="0"/>
              <w:jc w:val="center"/>
              <w:rPr>
                <w:spacing w:val="10"/>
              </w:rPr>
            </w:pPr>
            <w:r w:rsidRPr="00C47790">
              <w:rPr>
                <w:noProof/>
                <w:spacing w:val="10"/>
              </w:rPr>
              <w:drawing>
                <wp:inline distT="0" distB="0" distL="0" distR="0" wp14:anchorId="07464C29" wp14:editId="415F9751">
                  <wp:extent cx="1911626" cy="1051480"/>
                  <wp:effectExtent l="76200" t="76200" r="127000" b="130175"/>
                  <wp:docPr id="367561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42537" name="Picture 2"/>
                          <pic:cNvPicPr>
                            <a:picLocks noChangeAspect="1" noChangeArrowheads="1"/>
                          </pic:cNvPicPr>
                        </pic:nvPicPr>
                        <pic:blipFill>
                          <a:blip r:embed="rId69"/>
                          <a:stretch>
                            <a:fillRect/>
                          </a:stretch>
                        </pic:blipFill>
                        <pic:spPr bwMode="auto">
                          <a:xfrm>
                            <a:off x="0" y="0"/>
                            <a:ext cx="1919864" cy="10560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4280DB64" w14:textId="52369D29" w:rsidR="00C464FD" w:rsidRPr="00C47790" w:rsidRDefault="00C464FD" w:rsidP="00065E22">
            <w:pPr>
              <w:keepNext/>
              <w:spacing w:after="0"/>
              <w:jc w:val="center"/>
              <w:rPr>
                <w:spacing w:val="10"/>
              </w:rPr>
            </w:pPr>
          </w:p>
        </w:tc>
        <w:tc>
          <w:tcPr>
            <w:tcW w:w="3312" w:type="dxa"/>
            <w:vAlign w:val="bottom"/>
          </w:tcPr>
          <w:p w14:paraId="646D62C4" w14:textId="122DED17" w:rsidR="00C464FD" w:rsidRPr="00C47790" w:rsidRDefault="00BF23A8" w:rsidP="00065E22">
            <w:pPr>
              <w:keepNext/>
              <w:spacing w:after="0"/>
              <w:jc w:val="center"/>
              <w:rPr>
                <w:spacing w:val="10"/>
              </w:rPr>
            </w:pPr>
            <w:r w:rsidRPr="00C47790">
              <w:rPr>
                <w:noProof/>
                <w:spacing w:val="10"/>
              </w:rPr>
              <w:drawing>
                <wp:inline distT="0" distB="0" distL="0" distR="0" wp14:anchorId="06ED596F" wp14:editId="5169C578">
                  <wp:extent cx="1473665" cy="1051560"/>
                  <wp:effectExtent l="76200" t="76200" r="127000" b="129540"/>
                  <wp:docPr id="1643415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43875" name="Picture 3"/>
                          <pic:cNvPicPr>
                            <a:picLocks noChangeAspect="1" noChangeArrowheads="1"/>
                          </pic:cNvPicPr>
                        </pic:nvPicPr>
                        <pic:blipFill>
                          <a:blip r:embed="rId70"/>
                          <a:stretch>
                            <a:fillRect/>
                          </a:stretch>
                        </pic:blipFill>
                        <pic:spPr bwMode="auto">
                          <a:xfrm>
                            <a:off x="0" y="0"/>
                            <a:ext cx="1473665"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464FD" w:rsidRPr="00C47790" w14:paraId="6FAC2164" w14:textId="77777777" w:rsidTr="00C454B9">
        <w:trPr>
          <w:trHeight w:val="720"/>
          <w:jc w:val="center"/>
        </w:trPr>
        <w:tc>
          <w:tcPr>
            <w:tcW w:w="3312" w:type="dxa"/>
            <w:vAlign w:val="center"/>
          </w:tcPr>
          <w:p w14:paraId="3D38A656" w14:textId="77777777" w:rsidR="003A638B" w:rsidRDefault="003A638B" w:rsidP="00065E22">
            <w:pPr>
              <w:spacing w:after="0"/>
              <w:jc w:val="center"/>
              <w:rPr>
                <w:rFonts w:ascii="Roboto" w:hAnsi="Roboto"/>
              </w:rPr>
            </w:pPr>
            <w:r>
              <w:rPr>
                <w:rFonts w:ascii="Roboto" w:hAnsi="Roboto"/>
              </w:rPr>
              <w:t>DR. CHRISTINE H.B.</w:t>
            </w:r>
          </w:p>
          <w:p w14:paraId="4151F700" w14:textId="77777777" w:rsidR="003A638B" w:rsidRPr="00644812" w:rsidRDefault="003A638B" w:rsidP="00065E22">
            <w:pPr>
              <w:spacing w:after="0"/>
              <w:jc w:val="center"/>
              <w:rPr>
                <w:rFonts w:ascii="Roboto" w:hAnsi="Roboto"/>
              </w:rPr>
            </w:pPr>
            <w:r>
              <w:rPr>
                <w:rFonts w:ascii="Roboto" w:hAnsi="Roboto"/>
              </w:rPr>
              <w:t>GRANT FIELD</w:t>
            </w:r>
          </w:p>
          <w:p w14:paraId="7CB17E22" w14:textId="1506B41E" w:rsidR="00C464FD" w:rsidRPr="00C47790" w:rsidRDefault="00C464FD" w:rsidP="00065E22">
            <w:pPr>
              <w:spacing w:after="0"/>
              <w:jc w:val="center"/>
              <w:rPr>
                <w:spacing w:val="10"/>
              </w:rPr>
            </w:pPr>
          </w:p>
        </w:tc>
        <w:tc>
          <w:tcPr>
            <w:tcW w:w="432" w:type="dxa"/>
            <w:vAlign w:val="center"/>
          </w:tcPr>
          <w:p w14:paraId="4040C6F4" w14:textId="0DCD7901" w:rsidR="00C464FD" w:rsidRPr="00C47790" w:rsidRDefault="00C464FD" w:rsidP="00065E22">
            <w:pPr>
              <w:spacing w:after="0"/>
              <w:jc w:val="center"/>
              <w:rPr>
                <w:spacing w:val="10"/>
              </w:rPr>
            </w:pPr>
          </w:p>
        </w:tc>
        <w:tc>
          <w:tcPr>
            <w:tcW w:w="3312" w:type="dxa"/>
          </w:tcPr>
          <w:p w14:paraId="7B907523" w14:textId="77777777" w:rsidR="003A638B" w:rsidRPr="00E65DC5" w:rsidRDefault="003A638B" w:rsidP="00065E22">
            <w:pPr>
              <w:spacing w:after="0"/>
              <w:jc w:val="center"/>
              <w:rPr>
                <w:rFonts w:ascii="Roboto" w:hAnsi="Roboto"/>
              </w:rPr>
            </w:pPr>
            <w:r>
              <w:rPr>
                <w:rFonts w:ascii="Roboto" w:hAnsi="Roboto"/>
              </w:rPr>
              <w:t>IOWA SOCCER COMPLEX</w:t>
            </w:r>
          </w:p>
          <w:p w14:paraId="101D4800" w14:textId="51F693C9" w:rsidR="00C464FD" w:rsidRPr="00C47790" w:rsidRDefault="00C464FD" w:rsidP="00065E22">
            <w:pPr>
              <w:spacing w:after="0"/>
              <w:jc w:val="center"/>
              <w:rPr>
                <w:spacing w:val="10"/>
              </w:rPr>
            </w:pPr>
          </w:p>
        </w:tc>
        <w:tc>
          <w:tcPr>
            <w:tcW w:w="432" w:type="dxa"/>
            <w:vAlign w:val="center"/>
          </w:tcPr>
          <w:p w14:paraId="4E5FD4CE" w14:textId="77777777" w:rsidR="00C464FD" w:rsidRPr="00C47790" w:rsidRDefault="00C464FD" w:rsidP="00065E22">
            <w:pPr>
              <w:spacing w:after="0"/>
              <w:jc w:val="center"/>
              <w:rPr>
                <w:spacing w:val="10"/>
              </w:rPr>
            </w:pPr>
          </w:p>
        </w:tc>
        <w:tc>
          <w:tcPr>
            <w:tcW w:w="3312" w:type="dxa"/>
            <w:vAlign w:val="center"/>
          </w:tcPr>
          <w:p w14:paraId="234D0849" w14:textId="77777777" w:rsidR="003A638B" w:rsidRPr="00644812" w:rsidRDefault="003A638B" w:rsidP="00065E22">
            <w:pPr>
              <w:spacing w:after="0"/>
              <w:jc w:val="center"/>
              <w:rPr>
                <w:rFonts w:ascii="Roboto" w:hAnsi="Roboto"/>
              </w:rPr>
            </w:pPr>
            <w:r>
              <w:rPr>
                <w:rFonts w:ascii="Roboto" w:hAnsi="Roboto"/>
                <w:noProof/>
              </w:rPr>
              <w:t>HAWKEYE RECREATION TENNIS CENTER</w:t>
            </w:r>
          </w:p>
          <w:p w14:paraId="4D73D480" w14:textId="56B61B95" w:rsidR="00C464FD" w:rsidRPr="00C47790" w:rsidRDefault="00C464FD" w:rsidP="00065E22">
            <w:pPr>
              <w:spacing w:after="0"/>
              <w:jc w:val="center"/>
              <w:rPr>
                <w:spacing w:val="10"/>
              </w:rPr>
            </w:pPr>
          </w:p>
        </w:tc>
      </w:tr>
      <w:tr w:rsidR="00C464FD" w:rsidRPr="00C47790" w14:paraId="17CE834C" w14:textId="77777777" w:rsidTr="00C454B9">
        <w:trPr>
          <w:trHeight w:val="2088"/>
          <w:jc w:val="center"/>
        </w:trPr>
        <w:tc>
          <w:tcPr>
            <w:tcW w:w="3312" w:type="dxa"/>
            <w:vAlign w:val="bottom"/>
          </w:tcPr>
          <w:p w14:paraId="3989F2F0" w14:textId="0CC79AF2" w:rsidR="00C464FD" w:rsidRPr="00C47790" w:rsidRDefault="00A30DF7" w:rsidP="00065E22">
            <w:pPr>
              <w:spacing w:after="0"/>
              <w:jc w:val="center"/>
              <w:rPr>
                <w:spacing w:val="10"/>
              </w:rPr>
            </w:pPr>
            <w:r w:rsidRPr="00C47790">
              <w:rPr>
                <w:noProof/>
              </w:rPr>
              <w:drawing>
                <wp:inline distT="0" distB="0" distL="0" distR="0" wp14:anchorId="01508D44" wp14:editId="17269C48">
                  <wp:extent cx="1543297" cy="1051560"/>
                  <wp:effectExtent l="76200" t="76200" r="133350" b="129540"/>
                  <wp:docPr id="1288105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39311" name="Picture 4"/>
                          <pic:cNvPicPr>
                            <a:picLocks noChangeAspect="1" noChangeArrowheads="1"/>
                          </pic:cNvPicPr>
                        </pic:nvPicPr>
                        <pic:blipFill>
                          <a:blip r:embed="rId71"/>
                          <a:stretch>
                            <a:fillRect/>
                          </a:stretch>
                        </pic:blipFill>
                        <pic:spPr bwMode="auto">
                          <a:xfrm>
                            <a:off x="0" y="0"/>
                            <a:ext cx="1543297"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7C39B388" w14:textId="77777777" w:rsidR="00C464FD" w:rsidRPr="00C47790" w:rsidRDefault="00C464FD" w:rsidP="00065E22">
            <w:pPr>
              <w:spacing w:after="0"/>
              <w:jc w:val="center"/>
              <w:rPr>
                <w:spacing w:val="10"/>
              </w:rPr>
            </w:pPr>
          </w:p>
        </w:tc>
        <w:tc>
          <w:tcPr>
            <w:tcW w:w="3312" w:type="dxa"/>
            <w:vAlign w:val="bottom"/>
          </w:tcPr>
          <w:p w14:paraId="4CA95A26" w14:textId="4A8F3ECC" w:rsidR="00C464FD" w:rsidRPr="00C47790" w:rsidRDefault="006901AE" w:rsidP="00065E22">
            <w:pPr>
              <w:spacing w:after="0"/>
              <w:jc w:val="center"/>
              <w:rPr>
                <w:spacing w:val="10"/>
              </w:rPr>
            </w:pPr>
            <w:r w:rsidRPr="00C47790">
              <w:rPr>
                <w:noProof/>
              </w:rPr>
              <w:drawing>
                <wp:inline distT="0" distB="0" distL="0" distR="0" wp14:anchorId="380CB541" wp14:editId="02E8AFD2">
                  <wp:extent cx="1728701" cy="1051560"/>
                  <wp:effectExtent l="76200" t="76200" r="138430" b="129540"/>
                  <wp:docPr id="1974678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53983" name="Picture 1"/>
                          <pic:cNvPicPr/>
                        </pic:nvPicPr>
                        <pic:blipFill>
                          <a:blip r:embed="rId72"/>
                          <a:srcRect t="5768" b="5768"/>
                          <a:stretch>
                            <a:fillRect/>
                          </a:stretch>
                        </pic:blipFill>
                        <pic:spPr bwMode="auto">
                          <a:xfrm>
                            <a:off x="0" y="0"/>
                            <a:ext cx="1728701"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32" w:type="dxa"/>
            <w:vAlign w:val="center"/>
          </w:tcPr>
          <w:p w14:paraId="17F43375" w14:textId="77777777" w:rsidR="00C464FD" w:rsidRPr="00C47790" w:rsidRDefault="00C464FD" w:rsidP="00065E22">
            <w:pPr>
              <w:spacing w:after="0"/>
              <w:jc w:val="center"/>
              <w:rPr>
                <w:spacing w:val="10"/>
              </w:rPr>
            </w:pPr>
          </w:p>
        </w:tc>
        <w:tc>
          <w:tcPr>
            <w:tcW w:w="3312" w:type="dxa"/>
            <w:vAlign w:val="bottom"/>
          </w:tcPr>
          <w:p w14:paraId="0E66C634" w14:textId="39691AF9" w:rsidR="00C464FD" w:rsidRPr="00C47790" w:rsidRDefault="001801F9" w:rsidP="00065E22">
            <w:pPr>
              <w:spacing w:after="0"/>
              <w:jc w:val="center"/>
              <w:rPr>
                <w:spacing w:val="10"/>
              </w:rPr>
            </w:pPr>
            <w:r w:rsidRPr="00C47790">
              <w:rPr>
                <w:noProof/>
              </w:rPr>
              <w:drawing>
                <wp:inline distT="0" distB="0" distL="0" distR="0" wp14:anchorId="09AFE21C" wp14:editId="2931D143">
                  <wp:extent cx="1489070" cy="1051560"/>
                  <wp:effectExtent l="76200" t="76200" r="130810" b="129540"/>
                  <wp:docPr id="129179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49488" name="Picture 1"/>
                          <pic:cNvPicPr/>
                        </pic:nvPicPr>
                        <pic:blipFill>
                          <a:blip r:embed="rId73"/>
                          <a:stretch>
                            <a:fillRect/>
                          </a:stretch>
                        </pic:blipFill>
                        <pic:spPr>
                          <a:xfrm>
                            <a:off x="0" y="0"/>
                            <a:ext cx="148907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464FD" w:rsidRPr="00C47790" w14:paraId="67388078" w14:textId="77777777" w:rsidTr="003A638B">
        <w:trPr>
          <w:cantSplit/>
          <w:trHeight w:val="720"/>
          <w:jc w:val="center"/>
        </w:trPr>
        <w:tc>
          <w:tcPr>
            <w:tcW w:w="3312" w:type="dxa"/>
          </w:tcPr>
          <w:p w14:paraId="0ED9B2F8" w14:textId="77777777" w:rsidR="001F4DF0" w:rsidRDefault="001F4DF0" w:rsidP="00065E22">
            <w:pPr>
              <w:spacing w:after="0"/>
              <w:jc w:val="center"/>
              <w:rPr>
                <w:rFonts w:ascii="Roboto" w:hAnsi="Roboto"/>
                <w:noProof/>
              </w:rPr>
            </w:pPr>
            <w:r>
              <w:rPr>
                <w:rFonts w:ascii="Roboto" w:hAnsi="Roboto"/>
                <w:noProof/>
              </w:rPr>
              <w:t>N</w:t>
            </w:r>
            <w:r w:rsidRPr="00432B3B">
              <w:rPr>
                <w:rFonts w:ascii="Roboto" w:hAnsi="Roboto"/>
                <w:noProof/>
              </w:rPr>
              <w:t>AGLE-DUDA GYMNASTIC &amp; SPIRIT SQUADS TRAINING</w:t>
            </w:r>
          </w:p>
          <w:p w14:paraId="688FBC3F" w14:textId="20079A08" w:rsidR="00C464FD" w:rsidRPr="00C47790" w:rsidRDefault="001F4DF0" w:rsidP="00065E22">
            <w:pPr>
              <w:spacing w:after="0"/>
              <w:jc w:val="center"/>
              <w:rPr>
                <w:spacing w:val="10"/>
              </w:rPr>
            </w:pPr>
            <w:r w:rsidRPr="00432B3B">
              <w:rPr>
                <w:rFonts w:ascii="Roboto" w:hAnsi="Roboto"/>
                <w:noProof/>
              </w:rPr>
              <w:t>CENTER</w:t>
            </w:r>
          </w:p>
        </w:tc>
        <w:tc>
          <w:tcPr>
            <w:tcW w:w="432" w:type="dxa"/>
            <w:vAlign w:val="center"/>
          </w:tcPr>
          <w:p w14:paraId="6D359B38" w14:textId="77777777" w:rsidR="00C464FD" w:rsidRPr="00C47790" w:rsidRDefault="00C464FD" w:rsidP="00065E22">
            <w:pPr>
              <w:spacing w:after="0"/>
              <w:jc w:val="center"/>
              <w:rPr>
                <w:spacing w:val="10"/>
              </w:rPr>
            </w:pPr>
          </w:p>
        </w:tc>
        <w:tc>
          <w:tcPr>
            <w:tcW w:w="3312" w:type="dxa"/>
          </w:tcPr>
          <w:p w14:paraId="3C90A77C" w14:textId="3DE97309" w:rsidR="00C464FD" w:rsidRPr="001F4DF0" w:rsidRDefault="001F4DF0" w:rsidP="00065E22">
            <w:pPr>
              <w:spacing w:after="0"/>
              <w:jc w:val="center"/>
              <w:rPr>
                <w:rFonts w:ascii="Roboto" w:hAnsi="Roboto"/>
                <w:color w:val="000000" w:themeColor="text1"/>
              </w:rPr>
            </w:pPr>
            <w:r w:rsidRPr="00514DD4">
              <w:rPr>
                <w:rFonts w:ascii="Roboto" w:hAnsi="Roboto"/>
                <w:color w:val="000000" w:themeColor="text1"/>
              </w:rPr>
              <w:t>STEW &amp; LENORE HANSEN FOOTBALL PERFORMANCE COMPLEX</w:t>
            </w:r>
          </w:p>
        </w:tc>
        <w:tc>
          <w:tcPr>
            <w:tcW w:w="432" w:type="dxa"/>
            <w:vAlign w:val="center"/>
          </w:tcPr>
          <w:p w14:paraId="14760881" w14:textId="3C17B101" w:rsidR="00C464FD" w:rsidRPr="00C47790" w:rsidRDefault="00C464FD" w:rsidP="00065E22">
            <w:pPr>
              <w:spacing w:after="0"/>
              <w:jc w:val="center"/>
              <w:rPr>
                <w:spacing w:val="10"/>
              </w:rPr>
            </w:pPr>
          </w:p>
        </w:tc>
        <w:tc>
          <w:tcPr>
            <w:tcW w:w="3312" w:type="dxa"/>
          </w:tcPr>
          <w:p w14:paraId="4A9CEA8F" w14:textId="77777777" w:rsidR="001F4DF0" w:rsidRDefault="001F4DF0" w:rsidP="00065E22">
            <w:pPr>
              <w:spacing w:after="0"/>
              <w:jc w:val="center"/>
              <w:rPr>
                <w:rFonts w:ascii="Roboto" w:hAnsi="Roboto"/>
              </w:rPr>
            </w:pPr>
            <w:r>
              <w:rPr>
                <w:rFonts w:ascii="Roboto" w:hAnsi="Roboto"/>
              </w:rPr>
              <w:t>GOSCHKE FAMILY WRESTLING TRAINING</w:t>
            </w:r>
          </w:p>
          <w:p w14:paraId="0F310925" w14:textId="5B93A7E5" w:rsidR="00C464FD" w:rsidRPr="00C47790" w:rsidRDefault="00C464FD" w:rsidP="00065E22">
            <w:pPr>
              <w:spacing w:after="0"/>
              <w:jc w:val="center"/>
              <w:rPr>
                <w:spacing w:val="10"/>
              </w:rPr>
            </w:pPr>
          </w:p>
        </w:tc>
      </w:tr>
      <w:tr w:rsidR="001F4BEE" w:rsidRPr="00C47790" w14:paraId="2BBC5AAC" w14:textId="77777777" w:rsidTr="00C454B9">
        <w:trPr>
          <w:trHeight w:val="2088"/>
          <w:jc w:val="center"/>
        </w:trPr>
        <w:tc>
          <w:tcPr>
            <w:tcW w:w="3312" w:type="dxa"/>
            <w:vAlign w:val="bottom"/>
          </w:tcPr>
          <w:p w14:paraId="48AED619" w14:textId="1692A84D" w:rsidR="001F4BEE" w:rsidRPr="00C47790" w:rsidRDefault="00262019" w:rsidP="00065E22">
            <w:pPr>
              <w:spacing w:after="0"/>
              <w:jc w:val="center"/>
              <w:rPr>
                <w:noProof/>
              </w:rPr>
            </w:pPr>
            <w:r w:rsidRPr="00C47790">
              <w:rPr>
                <w:noProof/>
              </w:rPr>
              <w:drawing>
                <wp:inline distT="0" distB="0" distL="0" distR="0" wp14:anchorId="00C4E982" wp14:editId="63C9A45C">
                  <wp:extent cx="1550475" cy="1051560"/>
                  <wp:effectExtent l="76200" t="76200" r="126365" b="129540"/>
                  <wp:docPr id="1542860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28901" name="Picture 1"/>
                          <pic:cNvPicPr/>
                        </pic:nvPicPr>
                        <pic:blipFill>
                          <a:blip r:embed="rId74"/>
                          <a:stretch>
                            <a:fillRect/>
                          </a:stretch>
                        </pic:blipFill>
                        <pic:spPr>
                          <a:xfrm>
                            <a:off x="0" y="0"/>
                            <a:ext cx="1550475"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76585CEA" w14:textId="77777777" w:rsidR="001F4BEE" w:rsidRPr="00C47790" w:rsidRDefault="001F4BEE" w:rsidP="00065E22">
            <w:pPr>
              <w:spacing w:after="0"/>
              <w:jc w:val="center"/>
              <w:rPr>
                <w:spacing w:val="10"/>
              </w:rPr>
            </w:pPr>
          </w:p>
        </w:tc>
        <w:tc>
          <w:tcPr>
            <w:tcW w:w="3312" w:type="dxa"/>
            <w:vAlign w:val="bottom"/>
          </w:tcPr>
          <w:p w14:paraId="36F16310" w14:textId="01B85DD1" w:rsidR="001F4BEE" w:rsidRPr="00C47790" w:rsidRDefault="00C70A79" w:rsidP="00065E22">
            <w:pPr>
              <w:spacing w:after="0"/>
              <w:jc w:val="center"/>
              <w:rPr>
                <w:spacing w:val="10"/>
              </w:rPr>
            </w:pPr>
            <w:r w:rsidRPr="00C47790">
              <w:rPr>
                <w:noProof/>
              </w:rPr>
              <w:drawing>
                <wp:inline distT="0" distB="0" distL="0" distR="0" wp14:anchorId="18F3C93C" wp14:editId="7D8F3DA9">
                  <wp:extent cx="1490340" cy="1051560"/>
                  <wp:effectExtent l="76200" t="76200" r="129540" b="129540"/>
                  <wp:docPr id="998795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77514" name="Picture 1"/>
                          <pic:cNvPicPr/>
                        </pic:nvPicPr>
                        <pic:blipFill>
                          <a:blip r:embed="rId75"/>
                          <a:stretch>
                            <a:fillRect/>
                          </a:stretch>
                        </pic:blipFill>
                        <pic:spPr>
                          <a:xfrm>
                            <a:off x="0" y="0"/>
                            <a:ext cx="149034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65721F92" w14:textId="77777777" w:rsidR="001F4BEE" w:rsidRPr="00C47790" w:rsidRDefault="001F4BEE" w:rsidP="00065E22">
            <w:pPr>
              <w:spacing w:after="0"/>
              <w:jc w:val="center"/>
              <w:rPr>
                <w:spacing w:val="10"/>
              </w:rPr>
            </w:pPr>
          </w:p>
        </w:tc>
        <w:tc>
          <w:tcPr>
            <w:tcW w:w="3312" w:type="dxa"/>
            <w:vAlign w:val="center"/>
          </w:tcPr>
          <w:p w14:paraId="72C957BA" w14:textId="77777777" w:rsidR="001F4BEE" w:rsidRDefault="001F4BEE" w:rsidP="00065E22">
            <w:pPr>
              <w:spacing w:after="0"/>
              <w:jc w:val="center"/>
              <w:rPr>
                <w:noProof/>
              </w:rPr>
            </w:pPr>
          </w:p>
          <w:p w14:paraId="38BE4C0E" w14:textId="77777777" w:rsidR="00D8211D" w:rsidRDefault="00D8211D" w:rsidP="00065E22">
            <w:pPr>
              <w:spacing w:after="0"/>
              <w:rPr>
                <w:noProof/>
              </w:rPr>
            </w:pPr>
          </w:p>
          <w:p w14:paraId="67FE8109" w14:textId="77777777" w:rsidR="00D8211D" w:rsidRDefault="00D8211D" w:rsidP="00065E22">
            <w:pPr>
              <w:spacing w:after="0"/>
              <w:rPr>
                <w:noProof/>
              </w:rPr>
            </w:pPr>
          </w:p>
          <w:p w14:paraId="66321E2C" w14:textId="4BC4F4B9" w:rsidR="00D8211D" w:rsidRPr="00D8211D" w:rsidRDefault="00D8211D" w:rsidP="00065E22">
            <w:pPr>
              <w:spacing w:after="0"/>
            </w:pPr>
          </w:p>
        </w:tc>
      </w:tr>
      <w:tr w:rsidR="001F4BEE" w:rsidRPr="00C47790" w14:paraId="0592E1ED" w14:textId="77777777" w:rsidTr="00C454B9">
        <w:trPr>
          <w:trHeight w:val="720"/>
          <w:jc w:val="center"/>
        </w:trPr>
        <w:tc>
          <w:tcPr>
            <w:tcW w:w="3312" w:type="dxa"/>
          </w:tcPr>
          <w:p w14:paraId="73CA2DB8" w14:textId="77777777" w:rsidR="001F4DF0" w:rsidRPr="00644812" w:rsidRDefault="001F4DF0" w:rsidP="00065E22">
            <w:pPr>
              <w:spacing w:after="0"/>
              <w:jc w:val="center"/>
              <w:rPr>
                <w:rFonts w:ascii="Roboto" w:hAnsi="Roboto"/>
              </w:rPr>
            </w:pPr>
            <w:r>
              <w:rPr>
                <w:rFonts w:ascii="Roboto" w:hAnsi="Roboto"/>
              </w:rPr>
              <w:t>JAMES M. HOAK FAMILY GOLF COMPLEX</w:t>
            </w:r>
          </w:p>
          <w:p w14:paraId="73EF4668" w14:textId="13926F72" w:rsidR="001F4BEE" w:rsidRPr="00C47790" w:rsidRDefault="001F4BEE" w:rsidP="00065E22">
            <w:pPr>
              <w:spacing w:after="0"/>
              <w:jc w:val="center"/>
              <w:rPr>
                <w:noProof/>
              </w:rPr>
            </w:pPr>
          </w:p>
        </w:tc>
        <w:tc>
          <w:tcPr>
            <w:tcW w:w="432" w:type="dxa"/>
            <w:vAlign w:val="center"/>
          </w:tcPr>
          <w:p w14:paraId="3D6D0063" w14:textId="77777777" w:rsidR="001F4BEE" w:rsidRPr="00C47790" w:rsidRDefault="001F4BEE" w:rsidP="00065E22">
            <w:pPr>
              <w:spacing w:after="0"/>
              <w:jc w:val="center"/>
              <w:rPr>
                <w:spacing w:val="10"/>
              </w:rPr>
            </w:pPr>
          </w:p>
        </w:tc>
        <w:tc>
          <w:tcPr>
            <w:tcW w:w="3312" w:type="dxa"/>
          </w:tcPr>
          <w:p w14:paraId="4BF7A646" w14:textId="77777777" w:rsidR="001F4DF0" w:rsidRPr="00644812" w:rsidRDefault="001F4DF0" w:rsidP="00065E22">
            <w:pPr>
              <w:spacing w:after="0"/>
              <w:jc w:val="center"/>
              <w:rPr>
                <w:rFonts w:ascii="Roboto" w:hAnsi="Roboto"/>
              </w:rPr>
            </w:pPr>
            <w:r>
              <w:rPr>
                <w:rFonts w:ascii="Roboto" w:hAnsi="Roboto"/>
              </w:rPr>
              <w:t>JACOBSON HITTING FACILITY</w:t>
            </w:r>
          </w:p>
          <w:p w14:paraId="19B4B281" w14:textId="23FD6AD1" w:rsidR="001F4BEE" w:rsidRPr="00C47790" w:rsidRDefault="001F4BEE" w:rsidP="00065E22">
            <w:pPr>
              <w:spacing w:after="0"/>
              <w:jc w:val="center"/>
              <w:rPr>
                <w:spacing w:val="10"/>
              </w:rPr>
            </w:pPr>
          </w:p>
        </w:tc>
        <w:tc>
          <w:tcPr>
            <w:tcW w:w="432" w:type="dxa"/>
            <w:vAlign w:val="center"/>
          </w:tcPr>
          <w:p w14:paraId="4430BEDA" w14:textId="77777777" w:rsidR="001F4BEE" w:rsidRPr="00C47790" w:rsidRDefault="001F4BEE" w:rsidP="00065E22">
            <w:pPr>
              <w:spacing w:after="0"/>
              <w:jc w:val="center"/>
              <w:rPr>
                <w:spacing w:val="10"/>
              </w:rPr>
            </w:pPr>
          </w:p>
        </w:tc>
        <w:tc>
          <w:tcPr>
            <w:tcW w:w="3312" w:type="dxa"/>
            <w:vAlign w:val="center"/>
          </w:tcPr>
          <w:p w14:paraId="1D168FAF" w14:textId="020A0F91" w:rsidR="001F4BEE" w:rsidRPr="00C47790" w:rsidRDefault="001F4BEE" w:rsidP="00065E22">
            <w:pPr>
              <w:spacing w:after="0"/>
              <w:jc w:val="center"/>
              <w:rPr>
                <w:noProof/>
              </w:rPr>
            </w:pPr>
          </w:p>
        </w:tc>
      </w:tr>
    </w:tbl>
    <w:p w14:paraId="4A75A04C" w14:textId="34446F49" w:rsidR="00F969E1" w:rsidRPr="000E313A" w:rsidRDefault="00F969E1" w:rsidP="00065E22">
      <w:pPr>
        <w:spacing w:after="0"/>
        <w:sectPr w:rsidR="00F969E1" w:rsidRPr="000E313A" w:rsidSect="00D67ECE">
          <w:footerReference w:type="default" r:id="rId76"/>
          <w:footerReference w:type="first" r:id="rId77"/>
          <w:pgSz w:w="12240" w:h="15840" w:code="1"/>
          <w:pgMar w:top="1440" w:right="1440" w:bottom="1440" w:left="1440" w:header="547" w:footer="547" w:gutter="0"/>
          <w:cols w:space="720"/>
          <w:noEndnote/>
          <w:titlePg/>
          <w:docGrid w:linePitch="299"/>
        </w:sectPr>
      </w:pPr>
      <w:r w:rsidRPr="00C47790">
        <w:rPr>
          <w:rFonts w:ascii="Franklin Gothic Demi Cond" w:eastAsiaTheme="majorEastAsia" w:hAnsi="Franklin Gothic Demi Cond" w:cstheme="majorBidi"/>
          <w:b/>
          <w:spacing w:val="10"/>
          <w:sz w:val="36"/>
          <w:szCs w:val="32"/>
        </w:rPr>
        <w:tab/>
      </w:r>
    </w:p>
    <w:p w14:paraId="1F5FADB9" w14:textId="0C062DF0" w:rsidR="00F87BC8" w:rsidRPr="00E75572" w:rsidRDefault="00BF4BA0" w:rsidP="00E75572">
      <w:pPr>
        <w:pStyle w:val="Heading1"/>
      </w:pPr>
      <w:bookmarkStart w:id="116" w:name="_Toc236747589"/>
      <w:r w:rsidRPr="00E75572">
        <w:rPr>
          <w:noProof/>
        </w:rPr>
        <w:lastRenderedPageBreak/>
        <w:drawing>
          <wp:anchor distT="0" distB="0" distL="114300" distR="114300" simplePos="0" relativeHeight="251642368" behindDoc="1" locked="0" layoutInCell="1" allowOverlap="1" wp14:anchorId="0520A7C2" wp14:editId="2B529BC8">
            <wp:simplePos x="2466975" y="1333500"/>
            <wp:positionH relativeFrom="margin">
              <wp:align>center</wp:align>
            </wp:positionH>
            <wp:positionV relativeFrom="margin">
              <wp:align>top</wp:align>
            </wp:positionV>
            <wp:extent cx="847725" cy="548005"/>
            <wp:effectExtent l="0" t="0" r="952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bookmarkStart w:id="117" w:name="_Toc194671369"/>
      <w:r w:rsidR="0015703F" w:rsidRPr="00E75572">
        <w:rPr>
          <w:noProof/>
        </w:rPr>
        <w:drawing>
          <wp:anchor distT="0" distB="0" distL="114300" distR="114300" simplePos="0" relativeHeight="251672064" behindDoc="1" locked="0" layoutInCell="1" allowOverlap="1" wp14:anchorId="3677FBD0" wp14:editId="58DA80C0">
            <wp:simplePos x="0" y="0"/>
            <wp:positionH relativeFrom="margin">
              <wp:align>center</wp:align>
            </wp:positionH>
            <wp:positionV relativeFrom="margin">
              <wp:align>top</wp:align>
            </wp:positionV>
            <wp:extent cx="847725" cy="548005"/>
            <wp:effectExtent l="0" t="0" r="9525" b="4445"/>
            <wp:wrapTopAndBottom/>
            <wp:docPr id="299483427" name="Picture 299483427"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bookmarkStart w:id="118" w:name="_Toc194671406"/>
      <w:bookmarkEnd w:id="117"/>
      <w:r w:rsidR="00371CC4" w:rsidRPr="00E75572">
        <w:rPr>
          <w:noProof/>
        </w:rPr>
        <w:drawing>
          <wp:anchor distT="0" distB="0" distL="114300" distR="114300" simplePos="0" relativeHeight="251673088" behindDoc="1" locked="0" layoutInCell="1" allowOverlap="1" wp14:anchorId="4262A1CA" wp14:editId="68C5E464">
            <wp:simplePos x="0" y="0"/>
            <wp:positionH relativeFrom="margin">
              <wp:align>center</wp:align>
            </wp:positionH>
            <wp:positionV relativeFrom="margin">
              <wp:align>top</wp:align>
            </wp:positionV>
            <wp:extent cx="847725" cy="548005"/>
            <wp:effectExtent l="0" t="0" r="9525" b="4445"/>
            <wp:wrapSquare wrapText="bothSides"/>
            <wp:docPr id="2139252881" name="Picture 213925288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bookmarkEnd w:id="118"/>
      <w:r w:rsidR="00414F6E" w:rsidRPr="00E75572">
        <w:t>R</w:t>
      </w:r>
      <w:r w:rsidR="00610301" w:rsidRPr="00E75572">
        <w:t>ESOURCES</w:t>
      </w:r>
      <w:bookmarkEnd w:id="116"/>
    </w:p>
    <w:p w14:paraId="4866DB46" w14:textId="588AC150" w:rsidR="00212016" w:rsidRPr="00C47790" w:rsidRDefault="00212016" w:rsidP="009B377E">
      <w:pPr>
        <w:pStyle w:val="Appendix1stlevel"/>
      </w:pPr>
      <w:bookmarkStart w:id="119" w:name="_Toc194671402"/>
      <w:bookmarkStart w:id="120" w:name="_Toc236747590"/>
      <w:r w:rsidRPr="00C47790">
        <w:t xml:space="preserve">Report </w:t>
      </w:r>
      <w:r w:rsidR="002D37BF">
        <w:t>A</w:t>
      </w:r>
      <w:r w:rsidRPr="00C47790">
        <w:t xml:space="preserve"> Problem</w:t>
      </w:r>
      <w:bookmarkEnd w:id="119"/>
      <w:bookmarkEnd w:id="120"/>
    </w:p>
    <w:p w14:paraId="2CF6FA33" w14:textId="77777777" w:rsidR="00212016" w:rsidRPr="00C47790" w:rsidRDefault="00212016" w:rsidP="00065E22">
      <w:pPr>
        <w:spacing w:after="0"/>
      </w:pPr>
      <w:r w:rsidRPr="00C47790">
        <w:t>There are numerous resources within the UI Athletics Department and The University of Iowa campus that can assist you with conflict resolution.</w:t>
      </w:r>
    </w:p>
    <w:p w14:paraId="19E95457" w14:textId="77777777" w:rsidR="00212016" w:rsidRPr="00C47790" w:rsidRDefault="00212016" w:rsidP="00854EDA">
      <w:pPr>
        <w:spacing w:before="120" w:after="0"/>
        <w:rPr>
          <w:rFonts w:ascii="Franklin Gothic Demi" w:hAnsi="Franklin Gothic Demi"/>
        </w:rPr>
      </w:pPr>
      <w:r w:rsidRPr="00C47790">
        <w:rPr>
          <w:rFonts w:ascii="Franklin Gothic Demi" w:hAnsi="Franklin Gothic Demi"/>
          <w:b/>
          <w:bCs/>
        </w:rPr>
        <w:t>IF YOU HAVE CONCERNS INVOLVING</w:t>
      </w:r>
      <w:r w:rsidRPr="00C47790">
        <w:rPr>
          <w:rFonts w:ascii="Franklin Gothic Demi" w:hAnsi="Franklin Gothic Demi"/>
        </w:rPr>
        <w:t>…</w:t>
      </w:r>
    </w:p>
    <w:p w14:paraId="275550F8" w14:textId="77777777" w:rsidR="00212016" w:rsidRPr="00C47790" w:rsidRDefault="00212016" w:rsidP="00065E22">
      <w:pPr>
        <w:pStyle w:val="SD-BodyText9pt"/>
        <w:spacing w:after="0" w:line="240" w:lineRule="auto"/>
        <w:ind w:left="720" w:hanging="360"/>
        <w:rPr>
          <w:rStyle w:val="Bold"/>
          <w:rFonts w:ascii="Franklin Gothic Demi" w:hAnsi="Franklin Gothic Demi"/>
          <w:b w:val="0"/>
          <w:bCs/>
          <w:sz w:val="22"/>
          <w:szCs w:val="22"/>
        </w:rPr>
      </w:pPr>
      <w:r w:rsidRPr="00C47790">
        <w:rPr>
          <w:rStyle w:val="Bold"/>
          <w:rFonts w:ascii="Franklin Gothic Demi" w:hAnsi="Franklin Gothic Demi"/>
          <w:b w:val="0"/>
          <w:bCs/>
          <w:sz w:val="22"/>
          <w:szCs w:val="22"/>
        </w:rPr>
        <w:t>YOUR TEAM:</w:t>
      </w:r>
    </w:p>
    <w:p w14:paraId="0F0FF8E3" w14:textId="77777777" w:rsidR="00212016" w:rsidRPr="00C47790" w:rsidRDefault="00212016" w:rsidP="00065E22">
      <w:pPr>
        <w:spacing w:after="0"/>
        <w:ind w:left="720"/>
      </w:pPr>
      <w:r w:rsidRPr="00A43A9C">
        <w:rPr>
          <w:rStyle w:val="Bold"/>
          <w:rFonts w:ascii="Franklin Gothic Demi" w:hAnsi="Franklin Gothic Demi"/>
          <w:bCs/>
          <w:u w:val="single"/>
        </w:rPr>
        <w:t>First</w:t>
      </w:r>
      <w:r w:rsidRPr="00C47790">
        <w:rPr>
          <w:rStyle w:val="Bold"/>
          <w:rFonts w:ascii="Franklin Gothic Demi" w:hAnsi="Franklin Gothic Demi"/>
          <w:bCs/>
        </w:rPr>
        <w:t>,</w:t>
      </w:r>
      <w:r w:rsidRPr="00C47790">
        <w:t xml:space="preserve"> speak with your coach…</w:t>
      </w:r>
    </w:p>
    <w:p w14:paraId="72CBD82E" w14:textId="77777777" w:rsidR="00212016" w:rsidRPr="00C47790" w:rsidRDefault="00212016" w:rsidP="00065E22">
      <w:pPr>
        <w:pStyle w:val="ListParagraph"/>
        <w:numPr>
          <w:ilvl w:val="0"/>
          <w:numId w:val="30"/>
        </w:numPr>
        <w:spacing w:before="60"/>
        <w:ind w:left="1800"/>
        <w:rPr>
          <w:rStyle w:val="Bold"/>
          <w:rFonts w:ascii="Franklin Gothic Demi" w:hAnsi="Franklin Gothic Demi"/>
          <w:bCs/>
        </w:rPr>
      </w:pPr>
      <w:r w:rsidRPr="00C47790">
        <w:rPr>
          <w:rFonts w:ascii="Franklin Gothic Demi" w:hAnsi="Franklin Gothic Demi"/>
        </w:rPr>
        <w:t>Most issues or concerns can be resolved between you and your coach.</w:t>
      </w:r>
    </w:p>
    <w:p w14:paraId="11315400" w14:textId="77777777" w:rsidR="00212016" w:rsidRPr="00C47790" w:rsidRDefault="00212016" w:rsidP="00065E22">
      <w:pPr>
        <w:pStyle w:val="SD-BodyText9pt"/>
        <w:spacing w:after="0" w:line="240" w:lineRule="auto"/>
        <w:ind w:left="720"/>
        <w:jc w:val="left"/>
        <w:rPr>
          <w:rStyle w:val="Bold"/>
          <w:rFonts w:ascii="Franklin Gothic Demi" w:hAnsi="Franklin Gothic Demi"/>
          <w:bCs/>
        </w:rPr>
      </w:pPr>
      <w:r w:rsidRPr="00A43A9C">
        <w:rPr>
          <w:rStyle w:val="Bold"/>
          <w:rFonts w:ascii="Franklin Gothic Demi" w:hAnsi="Franklin Gothic Demi"/>
          <w:bCs/>
          <w:color w:val="auto"/>
          <w:sz w:val="22"/>
          <w:szCs w:val="22"/>
          <w:u w:val="single"/>
        </w:rPr>
        <w:t>Second</w:t>
      </w:r>
      <w:r w:rsidRPr="00C47790">
        <w:rPr>
          <w:rStyle w:val="Bold"/>
          <w:rFonts w:ascii="Franklin Gothic Demi" w:hAnsi="Franklin Gothic Demi"/>
          <w:bCs/>
        </w:rPr>
        <w:t xml:space="preserve">, </w:t>
      </w:r>
      <w:r w:rsidRPr="00AC1739">
        <w:rPr>
          <w:color w:val="auto"/>
          <w:sz w:val="22"/>
          <w:szCs w:val="22"/>
        </w:rPr>
        <w:t>speak</w:t>
      </w:r>
      <w:r w:rsidRPr="00C47790">
        <w:rPr>
          <w:color w:val="auto"/>
          <w:sz w:val="22"/>
          <w:szCs w:val="22"/>
        </w:rPr>
        <w:t xml:space="preserve"> with your Sport Administrator.</w:t>
      </w:r>
    </w:p>
    <w:p w14:paraId="2C703E12" w14:textId="77777777" w:rsidR="00212016" w:rsidRPr="00C47790" w:rsidRDefault="00212016" w:rsidP="00065E22">
      <w:pPr>
        <w:pStyle w:val="ListParagraph"/>
        <w:numPr>
          <w:ilvl w:val="0"/>
          <w:numId w:val="30"/>
        </w:numPr>
        <w:spacing w:before="60"/>
        <w:ind w:left="1800"/>
        <w:rPr>
          <w:rFonts w:ascii="Franklin Gothic Demi" w:hAnsi="Franklin Gothic Demi"/>
        </w:rPr>
      </w:pPr>
      <w:r w:rsidRPr="00C47790">
        <w:rPr>
          <w:rFonts w:ascii="Franklin Gothic Demi" w:hAnsi="Franklin Gothic Demi"/>
        </w:rPr>
        <w:t>The role of the sport administrator is to listen to your concerns, recommend solutions and resolve issues pertaining to your sports team.</w:t>
      </w:r>
    </w:p>
    <w:p w14:paraId="690A099C" w14:textId="77777777" w:rsidR="00212016" w:rsidRPr="00C47790" w:rsidRDefault="00212016" w:rsidP="00065E22">
      <w:pPr>
        <w:pStyle w:val="SD-BodyText9pt"/>
        <w:spacing w:after="0" w:line="240" w:lineRule="auto"/>
        <w:ind w:left="720"/>
        <w:jc w:val="left"/>
        <w:rPr>
          <w:color w:val="auto"/>
          <w:sz w:val="22"/>
          <w:szCs w:val="22"/>
        </w:rPr>
      </w:pPr>
      <w:r w:rsidRPr="00A43A9C">
        <w:rPr>
          <w:rStyle w:val="Bold"/>
          <w:rFonts w:ascii="Franklin Gothic Demi" w:hAnsi="Franklin Gothic Demi"/>
          <w:bCs/>
          <w:color w:val="auto"/>
          <w:sz w:val="22"/>
          <w:szCs w:val="22"/>
          <w:u w:val="single"/>
        </w:rPr>
        <w:t>Third</w:t>
      </w:r>
      <w:r w:rsidRPr="00C47790">
        <w:rPr>
          <w:rStyle w:val="Bold"/>
          <w:rFonts w:ascii="Franklin Gothic Demi" w:hAnsi="Franklin Gothic Demi"/>
          <w:bCs/>
        </w:rPr>
        <w:t>,</w:t>
      </w:r>
      <w:r w:rsidRPr="00C47790">
        <w:rPr>
          <w:rFonts w:ascii="Franklin Gothic Demi" w:hAnsi="Franklin Gothic Demi"/>
        </w:rPr>
        <w:t xml:space="preserve"> </w:t>
      </w:r>
      <w:r w:rsidRPr="00C47790">
        <w:rPr>
          <w:color w:val="auto"/>
          <w:sz w:val="22"/>
          <w:szCs w:val="22"/>
        </w:rPr>
        <w:t>speak with the Senior Woman Administrator.</w:t>
      </w:r>
    </w:p>
    <w:p w14:paraId="411F940B" w14:textId="77777777" w:rsidR="00212016" w:rsidRPr="00C47790" w:rsidRDefault="00212016" w:rsidP="00065E22">
      <w:pPr>
        <w:pStyle w:val="ListParagraph"/>
        <w:numPr>
          <w:ilvl w:val="0"/>
          <w:numId w:val="30"/>
        </w:numPr>
        <w:spacing w:before="60"/>
        <w:ind w:left="1800"/>
      </w:pPr>
      <w:r w:rsidRPr="00C47790">
        <w:t>The role of the Senior Woman Administrator includes managing departmental programs and sport management responsibilities.</w:t>
      </w:r>
    </w:p>
    <w:p w14:paraId="737F32D3" w14:textId="77777777" w:rsidR="00212016" w:rsidRPr="00C47790" w:rsidRDefault="00212016" w:rsidP="00065E22">
      <w:pPr>
        <w:spacing w:before="60" w:after="0"/>
        <w:ind w:left="720"/>
        <w:rPr>
          <w:rStyle w:val="Bold"/>
          <w:rFonts w:ascii="Franklin Gothic Demi" w:hAnsi="Franklin Gothic Demi"/>
          <w:bCs/>
        </w:rPr>
      </w:pPr>
      <w:r w:rsidRPr="00A43A9C">
        <w:rPr>
          <w:rFonts w:ascii="Franklin Gothic Demi" w:hAnsi="Franklin Gothic Demi"/>
          <w:b/>
          <w:bCs/>
          <w:u w:val="single"/>
        </w:rPr>
        <w:t>If you have</w:t>
      </w:r>
      <w:r w:rsidRPr="00C47790">
        <w:t xml:space="preserve"> made an initial attempt to address your concerns with your coach and your sport administrator, the following </w:t>
      </w:r>
      <w:r w:rsidRPr="00C47790">
        <w:rPr>
          <w:rFonts w:ascii="Franklin Gothic Demi" w:hAnsi="Franklin Gothic Demi"/>
        </w:rPr>
        <w:t>resources may be of assistance.</w:t>
      </w:r>
    </w:p>
    <w:p w14:paraId="71CDB7C5" w14:textId="77777777" w:rsidR="00212016" w:rsidRPr="00C47790" w:rsidRDefault="00212016" w:rsidP="00065E22">
      <w:pPr>
        <w:pStyle w:val="ListParagraph"/>
        <w:numPr>
          <w:ilvl w:val="0"/>
          <w:numId w:val="30"/>
        </w:numPr>
        <w:spacing w:before="60"/>
        <w:ind w:left="1800"/>
      </w:pPr>
      <w:r w:rsidRPr="00C47790">
        <w:t>Office of the Ombudsperson (Confidential Resource)</w:t>
      </w:r>
    </w:p>
    <w:p w14:paraId="7C0FE8CA" w14:textId="77777777" w:rsidR="00212016" w:rsidRPr="00C47790" w:rsidRDefault="00212016" w:rsidP="00065E22">
      <w:pPr>
        <w:pStyle w:val="ListParagraph"/>
        <w:numPr>
          <w:ilvl w:val="0"/>
          <w:numId w:val="30"/>
        </w:numPr>
        <w:ind w:left="1800"/>
      </w:pPr>
      <w:r w:rsidRPr="00C47790">
        <w:t>Student-Athlete Academic Services</w:t>
      </w:r>
    </w:p>
    <w:p w14:paraId="096280B3" w14:textId="77777777" w:rsidR="00212016" w:rsidRPr="00C47790" w:rsidRDefault="00212016" w:rsidP="00065E22">
      <w:pPr>
        <w:pStyle w:val="ListParagraph"/>
        <w:numPr>
          <w:ilvl w:val="0"/>
          <w:numId w:val="30"/>
        </w:numPr>
        <w:ind w:left="1800"/>
      </w:pPr>
      <w:r w:rsidRPr="00C47790">
        <w:t>Faculty Athletic Representatives</w:t>
      </w:r>
    </w:p>
    <w:p w14:paraId="22F01B7C"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YOUR ACADEMICS:</w:t>
      </w:r>
    </w:p>
    <w:p w14:paraId="705B3052" w14:textId="77777777" w:rsidR="00212016" w:rsidRPr="00C47790" w:rsidRDefault="00212016" w:rsidP="00065E22">
      <w:pPr>
        <w:pStyle w:val="ListParagraph"/>
        <w:numPr>
          <w:ilvl w:val="0"/>
          <w:numId w:val="30"/>
        </w:numPr>
        <w:ind w:left="1800"/>
      </w:pPr>
      <w:r w:rsidRPr="00C47790">
        <w:t>First, speak with your Academic Coordinator…</w:t>
      </w:r>
    </w:p>
    <w:p w14:paraId="7559B68B" w14:textId="77777777" w:rsidR="00212016" w:rsidRPr="00C47790" w:rsidRDefault="00212016" w:rsidP="00065E22">
      <w:pPr>
        <w:pStyle w:val="ListParagraph"/>
        <w:numPr>
          <w:ilvl w:val="0"/>
          <w:numId w:val="30"/>
        </w:numPr>
        <w:ind w:left="1800"/>
      </w:pPr>
      <w:r w:rsidRPr="00C47790">
        <w:t>Second, speak with your College or Major Advisor</w:t>
      </w:r>
    </w:p>
    <w:p w14:paraId="0DBCDCF9"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HARASSMENT OR DISCRIMINATION:</w:t>
      </w:r>
    </w:p>
    <w:p w14:paraId="2175F448" w14:textId="77777777" w:rsidR="00212016" w:rsidRPr="00C47790" w:rsidRDefault="00212016" w:rsidP="00065E22">
      <w:pPr>
        <w:pStyle w:val="ListParagraph"/>
        <w:numPr>
          <w:ilvl w:val="0"/>
          <w:numId w:val="30"/>
        </w:numPr>
        <w:ind w:left="1800"/>
      </w:pPr>
      <w:r w:rsidRPr="00C47790">
        <w:t>Contact the Office of Civil Rights Compliance (OCRC) (319) 335-0705</w:t>
      </w:r>
    </w:p>
    <w:p w14:paraId="45292DFF" w14:textId="77777777" w:rsidR="00212016" w:rsidRPr="00C47790" w:rsidRDefault="00212016" w:rsidP="00065E22">
      <w:pPr>
        <w:pStyle w:val="ListParagraph"/>
        <w:numPr>
          <w:ilvl w:val="0"/>
          <w:numId w:val="30"/>
        </w:numPr>
        <w:ind w:left="1800"/>
      </w:pPr>
      <w:r w:rsidRPr="00C47790">
        <w:t>Contact the Dean of Students Office (319) 335-1162</w:t>
      </w:r>
    </w:p>
    <w:p w14:paraId="57D6602F"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YOUR PERSONAL LIFE:</w:t>
      </w:r>
    </w:p>
    <w:p w14:paraId="5634CF07" w14:textId="77777777" w:rsidR="00212016" w:rsidRPr="00C47790" w:rsidRDefault="00212016" w:rsidP="00065E22">
      <w:pPr>
        <w:pStyle w:val="ListParagraph"/>
        <w:numPr>
          <w:ilvl w:val="0"/>
          <w:numId w:val="30"/>
        </w:numPr>
        <w:ind w:left="1800"/>
      </w:pPr>
      <w:r w:rsidRPr="00C47790">
        <w:t>Schedule an appointment with the UI Athletics Department Counseling and Sports Psychology Services</w:t>
      </w:r>
    </w:p>
    <w:p w14:paraId="42F72539" w14:textId="77777777" w:rsidR="00212016" w:rsidRPr="00C47790" w:rsidRDefault="00212016" w:rsidP="00065E22">
      <w:pPr>
        <w:pStyle w:val="ListParagraph"/>
        <w:numPr>
          <w:ilvl w:val="0"/>
          <w:numId w:val="30"/>
        </w:numPr>
        <w:ind w:left="1800"/>
      </w:pPr>
      <w:r w:rsidRPr="00C47790">
        <w:t>See a counselor in University Counseling Services</w:t>
      </w:r>
    </w:p>
    <w:p w14:paraId="1E5BC1D8"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NCAA RULES VIOLATIONS</w:t>
      </w:r>
    </w:p>
    <w:p w14:paraId="41282F8B" w14:textId="77777777" w:rsidR="00212016" w:rsidRPr="00C47790" w:rsidRDefault="00212016" w:rsidP="00065E22">
      <w:pPr>
        <w:pStyle w:val="ListParagraph"/>
        <w:numPr>
          <w:ilvl w:val="0"/>
          <w:numId w:val="30"/>
        </w:numPr>
        <w:ind w:left="1800"/>
      </w:pPr>
      <w:r w:rsidRPr="00C47790">
        <w:t>Contact the Compliance Office at (319) 335-9598</w:t>
      </w:r>
    </w:p>
    <w:p w14:paraId="3DB4CA8D"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SEXUAL HARASSMENT, SEXUAL MISCONDUCT, DATING/DOMESTIC VIOLENCE, STALKING</w:t>
      </w:r>
    </w:p>
    <w:p w14:paraId="5BCB6201" w14:textId="77777777" w:rsidR="00212016" w:rsidRPr="00C47790" w:rsidRDefault="00212016" w:rsidP="00065E22">
      <w:pPr>
        <w:pStyle w:val="ListParagraph"/>
        <w:numPr>
          <w:ilvl w:val="0"/>
          <w:numId w:val="30"/>
        </w:numPr>
        <w:ind w:left="1800"/>
      </w:pPr>
      <w:r w:rsidRPr="00A759CF">
        <w:t>Contact Office of Civil Rights Compliance (OCRC) Title IX (319) 335-6200</w:t>
      </w:r>
    </w:p>
    <w:p w14:paraId="247BB7F3" w14:textId="77777777" w:rsidR="00212016" w:rsidRPr="00C47790" w:rsidRDefault="00212016" w:rsidP="00065E22">
      <w:pPr>
        <w:pStyle w:val="ListParagraph"/>
        <w:numPr>
          <w:ilvl w:val="0"/>
          <w:numId w:val="30"/>
        </w:numPr>
        <w:ind w:left="1800"/>
      </w:pPr>
      <w:r w:rsidRPr="00A759CF">
        <w:t>Contact the University of Iowa Department of Public Safety</w:t>
      </w:r>
    </w:p>
    <w:p w14:paraId="7D77BF55" w14:textId="77777777" w:rsidR="00AE0FA0" w:rsidRDefault="00212016" w:rsidP="00065E22">
      <w:pPr>
        <w:tabs>
          <w:tab w:val="left" w:pos="1530"/>
        </w:tabs>
        <w:spacing w:after="0"/>
        <w:ind w:left="720"/>
        <w:jc w:val="left"/>
      </w:pPr>
      <w:r w:rsidRPr="00A759CF">
        <w:t>Additional Resource: Ethics Point is the University of Iowa’s confidential reporting outlet for all potential or suspected wrongdoing.</w:t>
      </w:r>
    </w:p>
    <w:p w14:paraId="5A6B4220" w14:textId="4EC64D43" w:rsidR="00DF0C5E" w:rsidRPr="00913293" w:rsidRDefault="00206D81" w:rsidP="00065E22">
      <w:pPr>
        <w:spacing w:after="0"/>
        <w:ind w:left="720"/>
        <w:jc w:val="left"/>
        <w:rPr>
          <w:rFonts w:ascii="Franklin Gothic Demi" w:hAnsi="Franklin Gothic Demi"/>
        </w:rPr>
      </w:pPr>
      <w:hyperlink r:id="rId78" w:history="1">
        <w:r w:rsidRPr="00913293">
          <w:rPr>
            <w:rStyle w:val="Hyperlink"/>
            <w:rFonts w:ascii="Franklin Gothic Demi" w:hAnsi="Franklin Gothic Demi"/>
          </w:rPr>
          <w:t>https://apps.its.uiowa.edu/ethics</w:t>
        </w:r>
      </w:hyperlink>
    </w:p>
    <w:p w14:paraId="43443F1D" w14:textId="037A47BA" w:rsidR="00212016" w:rsidRPr="00C47790" w:rsidRDefault="00212016" w:rsidP="00065E22">
      <w:pPr>
        <w:keepNext/>
        <w:keepLines/>
        <w:spacing w:before="60" w:after="0"/>
        <w:ind w:left="360"/>
        <w:jc w:val="left"/>
        <w:rPr>
          <w:rStyle w:val="Bold"/>
          <w:rFonts w:ascii="Franklin Gothic Demi" w:hAnsi="Franklin Gothic Demi"/>
          <w:bCs/>
        </w:rPr>
      </w:pPr>
      <w:r w:rsidRPr="00C47790">
        <w:rPr>
          <w:rStyle w:val="Bold"/>
          <w:rFonts w:ascii="Franklin Gothic Demi" w:hAnsi="Franklin Gothic Demi"/>
          <w:bCs/>
        </w:rPr>
        <w:lastRenderedPageBreak/>
        <w:t>SEXUAL HARASSMENT AND MISCONDUCT REPORTING OPTIONS</w:t>
      </w:r>
    </w:p>
    <w:p w14:paraId="2C361CA5" w14:textId="77777777" w:rsidR="00212016" w:rsidRPr="00C47790" w:rsidRDefault="00212016" w:rsidP="00065E22">
      <w:pPr>
        <w:keepNext/>
        <w:keepLines/>
        <w:spacing w:after="0"/>
        <w:ind w:left="720"/>
      </w:pPr>
      <w:r w:rsidRPr="00A759CF">
        <w:t xml:space="preserve">Information about reporting sexual misconduct is here: </w:t>
      </w:r>
      <w:hyperlink r:id="rId79" w:history="1">
        <w:r w:rsidRPr="00913293">
          <w:rPr>
            <w:rStyle w:val="Hyperlink"/>
            <w:rFonts w:ascii="Franklin Gothic Demi" w:hAnsi="Franklin Gothic Demi"/>
          </w:rPr>
          <w:t>https://ocrc.uiowa.edu/</w:t>
        </w:r>
      </w:hyperlink>
    </w:p>
    <w:p w14:paraId="32F5A901" w14:textId="77777777" w:rsidR="00212016" w:rsidRPr="00C47790" w:rsidRDefault="00212016" w:rsidP="00065E22">
      <w:pPr>
        <w:pStyle w:val="SD-BodyText9pt"/>
        <w:keepNext/>
        <w:keepLines/>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SEXUAL HARASSMENT AND MISCONDUCT POLICY</w:t>
      </w:r>
    </w:p>
    <w:p w14:paraId="156154A5" w14:textId="77777777" w:rsidR="00212016" w:rsidRPr="00C47790" w:rsidRDefault="00212016" w:rsidP="00065E22">
      <w:pPr>
        <w:keepNext/>
        <w:keepLines/>
        <w:spacing w:after="0"/>
        <w:ind w:left="720"/>
      </w:pPr>
      <w:r w:rsidRPr="00A759CF">
        <w:t xml:space="preserve">Information about the Policy on Sexual Harassment and Misconduct is on the OCRC website at: </w:t>
      </w:r>
      <w:hyperlink r:id="rId80" w:history="1">
        <w:r w:rsidRPr="00A759CF">
          <w:t>https://diversity.uiowa.edu/daod/ocrc/title-ix-compliance-and-policy</w:t>
        </w:r>
      </w:hyperlink>
      <w:r w:rsidRPr="00A759CF">
        <w:t xml:space="preserve"> .</w:t>
      </w:r>
    </w:p>
    <w:p w14:paraId="2C35ED9B" w14:textId="50768B92" w:rsidR="00212016" w:rsidRPr="00371CC4" w:rsidRDefault="00212016" w:rsidP="00065E22">
      <w:pPr>
        <w:pStyle w:val="SD-BodyText9pt"/>
        <w:spacing w:before="60" w:after="0" w:line="240" w:lineRule="auto"/>
        <w:ind w:left="720" w:hanging="360"/>
        <w:rPr>
          <w:rFonts w:ascii="Franklin Gothic Demi" w:hAnsi="Franklin Gothic Demi"/>
        </w:rPr>
      </w:pPr>
      <w:r w:rsidRPr="00A759CF">
        <w:rPr>
          <w:rStyle w:val="Bold"/>
          <w:rFonts w:ascii="Franklin Gothic Demi" w:hAnsi="Franklin Gothic Demi"/>
          <w:bCs/>
          <w:sz w:val="22"/>
          <w:szCs w:val="22"/>
        </w:rPr>
        <w:t xml:space="preserve">DVIP &amp; RVAP (Domestic Violence Intervention Program &amp; Rape Victim Advocacy Program) </w:t>
      </w:r>
      <w:hyperlink r:id="rId81" w:history="1">
        <w:r w:rsidRPr="00913293">
          <w:rPr>
            <w:rStyle w:val="Hyperlink"/>
            <w:rFonts w:ascii="Franklin Gothic Demi" w:hAnsi="Franklin Gothic Demi"/>
            <w:sz w:val="22"/>
            <w:szCs w:val="22"/>
          </w:rPr>
          <w:t>https://dvipiowa.org</w:t>
        </w:r>
        <w:r w:rsidRPr="00371CC4">
          <w:rPr>
            <w:rStyle w:val="Hyperlink"/>
            <w:sz w:val="22"/>
            <w:szCs w:val="22"/>
          </w:rPr>
          <w:t>/</w:t>
        </w:r>
      </w:hyperlink>
    </w:p>
    <w:p w14:paraId="2E087EF6" w14:textId="77777777" w:rsidR="00121F02" w:rsidRDefault="00121F02" w:rsidP="00065E22">
      <w:pPr>
        <w:spacing w:after="0"/>
        <w:jc w:val="left"/>
        <w:rPr>
          <w:rFonts w:ascii="Franklin Gothic Demi Cond" w:eastAsiaTheme="majorEastAsia" w:hAnsi="Franklin Gothic Demi Cond" w:cstheme="majorBidi"/>
          <w:b/>
          <w:sz w:val="30"/>
          <w:szCs w:val="26"/>
        </w:rPr>
      </w:pPr>
      <w:r>
        <w:br w:type="page"/>
      </w:r>
    </w:p>
    <w:p w14:paraId="52832E4E" w14:textId="45B78F7D" w:rsidR="00212016" w:rsidRPr="00C47790" w:rsidRDefault="00212016" w:rsidP="009B377E">
      <w:pPr>
        <w:pStyle w:val="Appendix1stlevel"/>
      </w:pPr>
      <w:bookmarkStart w:id="121" w:name="_Toc236747591"/>
      <w:r w:rsidRPr="00C47790">
        <w:lastRenderedPageBreak/>
        <w:t>C</w:t>
      </w:r>
      <w:r w:rsidR="00AA2FB9">
        <w:t>am</w:t>
      </w:r>
      <w:r w:rsidR="00EB4F7B">
        <w:t>p</w:t>
      </w:r>
      <w:r w:rsidR="00AA2FB9">
        <w:t>us</w:t>
      </w:r>
      <w:r w:rsidRPr="00C47790">
        <w:t xml:space="preserve"> R</w:t>
      </w:r>
      <w:r w:rsidR="00EB4F7B">
        <w:t>esources</w:t>
      </w:r>
      <w:r w:rsidRPr="00C47790">
        <w:t xml:space="preserve"> &amp; </w:t>
      </w:r>
      <w:r w:rsidR="00EB4F7B">
        <w:t>Services</w:t>
      </w:r>
      <w:bookmarkEnd w:id="121"/>
    </w:p>
    <w:p w14:paraId="5A20ED32" w14:textId="571EC13A" w:rsidR="009C1358" w:rsidRPr="007F5F1B" w:rsidRDefault="00692978" w:rsidP="0091646E">
      <w:pPr>
        <w:pStyle w:val="Appendix2ndLevel"/>
      </w:pPr>
      <w:bookmarkStart w:id="122" w:name="_Toc236747592"/>
      <w:r w:rsidRPr="007F5F1B">
        <w:t>Admissions</w:t>
      </w:r>
      <w:bookmarkEnd w:id="122"/>
    </w:p>
    <w:p w14:paraId="6F3CADEE" w14:textId="77777777" w:rsidR="00410AD7" w:rsidRDefault="00D97FB0" w:rsidP="00404C75">
      <w:pPr>
        <w:pStyle w:val="SD-BodyText9pt"/>
        <w:spacing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ADMISSIONS OFFICE</w:t>
      </w:r>
    </w:p>
    <w:p w14:paraId="5692C924" w14:textId="77777777" w:rsidR="00D706D4" w:rsidRDefault="00FC029F" w:rsidP="00404C75">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2900 University Capitol Centre</w:t>
      </w:r>
    </w:p>
    <w:p w14:paraId="19F9532F" w14:textId="130F8CA1" w:rsidR="00635148" w:rsidRPr="00D25516" w:rsidRDefault="00D97FB0" w:rsidP="00404C75">
      <w:pPr>
        <w:pStyle w:val="SD-BodyText9pt"/>
        <w:spacing w:after="0" w:line="240" w:lineRule="auto"/>
        <w:ind w:left="720"/>
        <w:jc w:val="left"/>
        <w:rPr>
          <w:rStyle w:val="Bold"/>
          <w:rFonts w:ascii="Franklin Gothic Demi" w:hAnsi="Franklin Gothic Demi"/>
          <w:b w:val="0"/>
          <w:color w:val="auto"/>
          <w:sz w:val="22"/>
          <w:szCs w:val="22"/>
        </w:rPr>
      </w:pPr>
      <w:hyperlink r:id="rId82" w:history="1">
        <w:r w:rsidRPr="00C47790">
          <w:rPr>
            <w:rStyle w:val="Hyperlink"/>
            <w:rFonts w:ascii="Franklin Gothic Demi" w:hAnsi="Franklin Gothic Demi"/>
            <w:sz w:val="22"/>
            <w:szCs w:val="22"/>
          </w:rPr>
          <w:t>http://admissions.uiowa.edu/</w:t>
        </w:r>
      </w:hyperlink>
    </w:p>
    <w:p w14:paraId="350EA264" w14:textId="5CD15048" w:rsidR="009C1358" w:rsidRPr="007F5F1B" w:rsidRDefault="00692978" w:rsidP="0091646E">
      <w:pPr>
        <w:pStyle w:val="Appendix2ndLevel"/>
      </w:pPr>
      <w:bookmarkStart w:id="123" w:name="_Toc236747593"/>
      <w:r w:rsidRPr="007F5F1B">
        <w:t>Academic Resources</w:t>
      </w:r>
      <w:bookmarkEnd w:id="123"/>
    </w:p>
    <w:p w14:paraId="409C0D9D" w14:textId="77777777" w:rsidR="005D77BF" w:rsidRDefault="00D97FB0" w:rsidP="004064FC">
      <w:pPr>
        <w:pStyle w:val="SD-BodyText9pt"/>
        <w:numPr>
          <w:ilvl w:val="0"/>
          <w:numId w:val="45"/>
        </w:numPr>
        <w:spacing w:after="0" w:line="240" w:lineRule="auto"/>
        <w:jc w:val="left"/>
        <w:rPr>
          <w:rFonts w:ascii="Franklin Gothic Demi" w:hAnsi="Franklin Gothic Demi"/>
          <w:color w:val="auto"/>
          <w:sz w:val="22"/>
          <w:szCs w:val="22"/>
        </w:rPr>
      </w:pPr>
      <w:r w:rsidRPr="00C47790">
        <w:rPr>
          <w:rFonts w:ascii="Franklin Gothic Demi" w:hAnsi="Franklin Gothic Demi"/>
          <w:color w:val="auto"/>
          <w:sz w:val="22"/>
          <w:szCs w:val="22"/>
        </w:rPr>
        <w:t>ENGINEERING LAB</w:t>
      </w:r>
    </w:p>
    <w:p w14:paraId="40BA6F2A" w14:textId="77777777" w:rsidR="00410AD7" w:rsidRDefault="00D97FB0" w:rsidP="004064FC">
      <w:pPr>
        <w:pStyle w:val="SD-BodyText9pt"/>
        <w:spacing w:after="0" w:line="240" w:lineRule="auto"/>
        <w:ind w:left="994" w:firstLine="86"/>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3100 Seaman’s Center</w:t>
      </w:r>
    </w:p>
    <w:p w14:paraId="58566F89" w14:textId="60E75536" w:rsidR="00635148" w:rsidRPr="00651AED" w:rsidRDefault="00DB6FB6" w:rsidP="004064FC">
      <w:pPr>
        <w:pStyle w:val="SD-BodyText9pt"/>
        <w:spacing w:after="0" w:line="240" w:lineRule="auto"/>
        <w:ind w:left="1530" w:hanging="450"/>
        <w:jc w:val="left"/>
        <w:rPr>
          <w:rStyle w:val="Hyperlink"/>
          <w:rFonts w:ascii="Franklin Gothic Demi" w:hAnsi="Franklin Gothic Demi"/>
          <w:sz w:val="22"/>
          <w:szCs w:val="22"/>
        </w:rPr>
      </w:pPr>
      <w:hyperlink r:id="rId83" w:history="1">
        <w:r>
          <w:rPr>
            <w:rStyle w:val="Hyperlink"/>
            <w:rFonts w:ascii="Franklin Gothic Demi" w:hAnsi="Franklin Gothic Demi"/>
            <w:sz w:val="22"/>
            <w:szCs w:val="22"/>
          </w:rPr>
          <w:t>https://engineering.uiowa.edu/ecs</w:t>
        </w:r>
      </w:hyperlink>
    </w:p>
    <w:p w14:paraId="756C2F67" w14:textId="77777777" w:rsidR="00DD46DA" w:rsidRPr="00695E84" w:rsidRDefault="00133973" w:rsidP="004064FC">
      <w:pPr>
        <w:pStyle w:val="SD-BodyText9pt"/>
        <w:numPr>
          <w:ilvl w:val="0"/>
          <w:numId w:val="45"/>
        </w:numPr>
        <w:spacing w:before="60" w:after="0" w:line="240" w:lineRule="auto"/>
        <w:jc w:val="left"/>
        <w:rPr>
          <w:rFonts w:ascii="Franklin Gothic Demi" w:hAnsi="Franklin Gothic Demi"/>
          <w:color w:val="auto"/>
          <w:sz w:val="22"/>
          <w:szCs w:val="22"/>
        </w:rPr>
      </w:pPr>
      <w:r w:rsidRPr="00695E84">
        <w:rPr>
          <w:rFonts w:ascii="Franklin Gothic Demi" w:hAnsi="Franklin Gothic Demi"/>
          <w:color w:val="auto"/>
          <w:sz w:val="22"/>
          <w:szCs w:val="22"/>
        </w:rPr>
        <w:t>MATH LAB</w:t>
      </w:r>
    </w:p>
    <w:p w14:paraId="0F13BC36" w14:textId="77777777" w:rsidR="00A1074A" w:rsidRDefault="00133973" w:rsidP="004064FC">
      <w:pPr>
        <w:pStyle w:val="SD-BodyText9pt"/>
        <w:spacing w:after="0" w:line="240" w:lineRule="auto"/>
        <w:ind w:left="108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125 Maclean Hall</w:t>
      </w:r>
    </w:p>
    <w:p w14:paraId="3B2A77AB" w14:textId="57FFE57C" w:rsidR="009C1358" w:rsidRPr="00651AED" w:rsidRDefault="00133973" w:rsidP="004064FC">
      <w:pPr>
        <w:pStyle w:val="SD-BodyText9pt"/>
        <w:spacing w:after="0" w:line="240" w:lineRule="auto"/>
        <w:ind w:left="1080"/>
        <w:jc w:val="left"/>
        <w:rPr>
          <w:rStyle w:val="Hyperlink"/>
        </w:rPr>
      </w:pPr>
      <w:hyperlink r:id="rId84" w:history="1">
        <w:r w:rsidRPr="00C47790">
          <w:rPr>
            <w:rStyle w:val="Hyperlink"/>
            <w:rFonts w:ascii="Franklin Gothic Demi" w:hAnsi="Franklin Gothic Demi"/>
            <w:sz w:val="22"/>
            <w:szCs w:val="22"/>
          </w:rPr>
          <w:t>https://math.uiowa.edu/math-tutorial-lab</w:t>
        </w:r>
      </w:hyperlink>
    </w:p>
    <w:p w14:paraId="41401FAF" w14:textId="77777777" w:rsidR="00A1074A" w:rsidRPr="00BB1A1E" w:rsidRDefault="00133973" w:rsidP="004064FC">
      <w:pPr>
        <w:pStyle w:val="SD-BodyText9pt"/>
        <w:numPr>
          <w:ilvl w:val="0"/>
          <w:numId w:val="45"/>
        </w:numPr>
        <w:tabs>
          <w:tab w:val="left" w:pos="360"/>
          <w:tab w:val="left" w:pos="720"/>
        </w:tabs>
        <w:spacing w:before="60" w:after="0" w:line="240" w:lineRule="auto"/>
        <w:jc w:val="left"/>
        <w:rPr>
          <w:rFonts w:ascii="Franklin Gothic Demi" w:hAnsi="Franklin Gothic Demi"/>
          <w:color w:val="auto"/>
          <w:sz w:val="22"/>
          <w:szCs w:val="22"/>
        </w:rPr>
      </w:pPr>
      <w:r w:rsidRPr="00BB1A1E">
        <w:rPr>
          <w:rFonts w:ascii="Franklin Gothic Demi" w:hAnsi="Franklin Gothic Demi"/>
          <w:color w:val="auto"/>
          <w:sz w:val="22"/>
          <w:szCs w:val="22"/>
        </w:rPr>
        <w:t>WRITING CENTER</w:t>
      </w:r>
    </w:p>
    <w:p w14:paraId="4C070554" w14:textId="77777777" w:rsidR="00532C7E" w:rsidRDefault="00133973" w:rsidP="004064FC">
      <w:pPr>
        <w:pStyle w:val="SD-BodyText9pt"/>
        <w:spacing w:after="0" w:line="240" w:lineRule="auto"/>
        <w:ind w:left="1440" w:hanging="36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110 English-Philosophy Building</w:t>
      </w:r>
    </w:p>
    <w:p w14:paraId="4F4D385A" w14:textId="37016832" w:rsidR="00635148" w:rsidRPr="00651AED" w:rsidRDefault="00133973" w:rsidP="004064FC">
      <w:pPr>
        <w:pStyle w:val="SD-BodyText9pt"/>
        <w:spacing w:after="0" w:line="240" w:lineRule="auto"/>
        <w:ind w:left="1440" w:hanging="360"/>
        <w:jc w:val="left"/>
        <w:rPr>
          <w:rStyle w:val="Hyperlink"/>
          <w:rFonts w:ascii="Franklin Gothic Demi" w:hAnsi="Franklin Gothic Demi"/>
          <w:sz w:val="22"/>
          <w:szCs w:val="22"/>
        </w:rPr>
      </w:pPr>
      <w:hyperlink r:id="rId85" w:history="1">
        <w:r w:rsidRPr="00C47790">
          <w:rPr>
            <w:rStyle w:val="Hyperlink"/>
            <w:rFonts w:ascii="Franklin Gothic Demi" w:hAnsi="Franklin Gothic Demi"/>
            <w:sz w:val="22"/>
            <w:szCs w:val="22"/>
          </w:rPr>
          <w:t>http://writingcenter.uiowa.edu/</w:t>
        </w:r>
      </w:hyperlink>
    </w:p>
    <w:p w14:paraId="24111E82" w14:textId="6ACAA5CA" w:rsidR="00635148" w:rsidRPr="007F5F1B" w:rsidRDefault="00692978" w:rsidP="005A360B">
      <w:pPr>
        <w:pStyle w:val="Appendix2ndLevel"/>
      </w:pPr>
      <w:bookmarkStart w:id="124" w:name="_Toc236747594"/>
      <w:r w:rsidRPr="007F5F1B">
        <w:t>Advising</w:t>
      </w:r>
      <w:bookmarkStart w:id="125" w:name="_Hlk67473335"/>
      <w:bookmarkEnd w:id="124"/>
    </w:p>
    <w:p w14:paraId="1930C514" w14:textId="77777777" w:rsidR="009330F8" w:rsidRDefault="00D97FB0" w:rsidP="00D9198A">
      <w:pPr>
        <w:pStyle w:val="SD-BodyText9pt"/>
        <w:spacing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ACADEMIC ADVISING CENTER</w:t>
      </w:r>
    </w:p>
    <w:p w14:paraId="3BD070CE" w14:textId="58AA52A1" w:rsidR="002338EB" w:rsidRDefault="005969FE" w:rsidP="00D9198A">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 xml:space="preserve">C210 </w:t>
      </w:r>
      <w:r w:rsidR="00D97FB0" w:rsidRPr="00C47790">
        <w:rPr>
          <w:rStyle w:val="Bold"/>
          <w:rFonts w:ascii="Franklin Gothic Demi" w:hAnsi="Franklin Gothic Demi"/>
          <w:b w:val="0"/>
          <w:bCs/>
          <w:color w:val="auto"/>
          <w:sz w:val="22"/>
          <w:szCs w:val="22"/>
        </w:rPr>
        <w:t>Pomerantz Center (2nd Floor)</w:t>
      </w:r>
    </w:p>
    <w:p w14:paraId="21CA33CD" w14:textId="06851DAF" w:rsidR="00635148" w:rsidRPr="00651AED" w:rsidRDefault="00D97FB0" w:rsidP="00D9198A">
      <w:pPr>
        <w:pStyle w:val="SD-BodyText9pt"/>
        <w:spacing w:after="0" w:line="240" w:lineRule="auto"/>
        <w:ind w:left="720"/>
        <w:jc w:val="left"/>
        <w:rPr>
          <w:rStyle w:val="Hyperlink"/>
          <w:rFonts w:ascii="Franklin Gothic Demi" w:hAnsi="Franklin Gothic Demi"/>
          <w:sz w:val="22"/>
          <w:szCs w:val="22"/>
        </w:rPr>
      </w:pPr>
      <w:hyperlink r:id="rId86" w:history="1">
        <w:r w:rsidRPr="00C47790">
          <w:rPr>
            <w:rStyle w:val="Hyperlink"/>
            <w:rFonts w:ascii="Franklin Gothic Demi" w:hAnsi="Franklin Gothic Demi"/>
            <w:sz w:val="22"/>
            <w:szCs w:val="22"/>
          </w:rPr>
          <w:t>http://advisingcenter.uiowa.edu/</w:t>
        </w:r>
      </w:hyperlink>
    </w:p>
    <w:p w14:paraId="03D3D450" w14:textId="77777777" w:rsidR="00E318E8" w:rsidRDefault="00E318E8" w:rsidP="005A360B">
      <w:pPr>
        <w:pStyle w:val="Appendix2ndLevel"/>
      </w:pPr>
      <w:bookmarkStart w:id="126" w:name="_Toc236747595"/>
      <w:bookmarkEnd w:id="125"/>
      <w:r w:rsidRPr="00AF514F">
        <w:t>Billing &amp; ID Card Service Center</w:t>
      </w:r>
      <w:r>
        <w:t xml:space="preserve"> (Formerly UI Service Center)</w:t>
      </w:r>
      <w:bookmarkEnd w:id="126"/>
    </w:p>
    <w:p w14:paraId="7084B330" w14:textId="77777777" w:rsidR="00E318E8" w:rsidRPr="00C47790" w:rsidRDefault="00E318E8" w:rsidP="00D9198A">
      <w:pPr>
        <w:pStyle w:val="SD-BodyText9pt"/>
        <w:spacing w:after="0" w:line="240" w:lineRule="auto"/>
        <w:ind w:left="720"/>
        <w:jc w:val="left"/>
        <w:rPr>
          <w:rStyle w:val="Bold"/>
          <w:rFonts w:ascii="Franklin Gothic Demi" w:hAnsi="Franklin Gothic Demi"/>
          <w:b w:val="0"/>
          <w:bCs/>
          <w:sz w:val="22"/>
          <w:szCs w:val="22"/>
        </w:rPr>
      </w:pPr>
      <w:r w:rsidRPr="00C47790">
        <w:rPr>
          <w:rStyle w:val="Bold"/>
          <w:rFonts w:ascii="Franklin Gothic Demi" w:hAnsi="Franklin Gothic Demi"/>
          <w:b w:val="0"/>
          <w:bCs/>
          <w:sz w:val="22"/>
          <w:szCs w:val="22"/>
        </w:rPr>
        <w:t xml:space="preserve">2700 University </w:t>
      </w:r>
      <w:r w:rsidRPr="00C07E9F">
        <w:rPr>
          <w:rStyle w:val="Bold"/>
          <w:rFonts w:ascii="Franklin Gothic Demi" w:hAnsi="Franklin Gothic Demi"/>
          <w:b w:val="0"/>
          <w:sz w:val="22"/>
          <w:szCs w:val="22"/>
        </w:rPr>
        <w:t>Capitol</w:t>
      </w:r>
      <w:r w:rsidRPr="00C47790">
        <w:rPr>
          <w:rStyle w:val="Bold"/>
          <w:rFonts w:ascii="Franklin Gothic Demi" w:hAnsi="Franklin Gothic Demi"/>
          <w:b w:val="0"/>
          <w:bCs/>
          <w:sz w:val="22"/>
          <w:szCs w:val="22"/>
        </w:rPr>
        <w:t xml:space="preserve"> Centre</w:t>
      </w:r>
    </w:p>
    <w:p w14:paraId="2DDB2622" w14:textId="77777777" w:rsidR="00E318E8" w:rsidRPr="00503DE6" w:rsidRDefault="00E318E8" w:rsidP="00D9198A">
      <w:pPr>
        <w:pStyle w:val="SD-BodyText9pt"/>
        <w:spacing w:after="0" w:line="240" w:lineRule="auto"/>
        <w:ind w:left="720"/>
        <w:jc w:val="left"/>
        <w:rPr>
          <w:rStyle w:val="Hyperlink"/>
        </w:rPr>
      </w:pPr>
      <w:hyperlink r:id="rId87" w:history="1">
        <w:r w:rsidRPr="00E36A94">
          <w:rPr>
            <w:rStyle w:val="Hyperlink"/>
            <w:rFonts w:ascii="Franklin Gothic Demi" w:hAnsi="Franklin Gothic Demi"/>
            <w:sz w:val="22"/>
            <w:szCs w:val="22"/>
          </w:rPr>
          <w:t>https://idcard.uiowa.edu/billing-id-card-service-center</w:t>
        </w:r>
      </w:hyperlink>
      <w:r w:rsidRPr="00E36A94">
        <w:rPr>
          <w:rFonts w:ascii="Franklin Gothic Demi" w:hAnsi="Franklin Gothic Demi"/>
          <w:sz w:val="22"/>
          <w:szCs w:val="22"/>
        </w:rPr>
        <w:t>/</w:t>
      </w:r>
    </w:p>
    <w:p w14:paraId="4B52BD31" w14:textId="77777777" w:rsidR="00E318E8" w:rsidRPr="004D6713" w:rsidRDefault="00E318E8" w:rsidP="00D9198A">
      <w:pPr>
        <w:pStyle w:val="SD-BodyText9pt"/>
        <w:spacing w:before="120" w:after="0" w:line="240" w:lineRule="auto"/>
        <w:ind w:left="720"/>
        <w:jc w:val="left"/>
        <w:rPr>
          <w:rFonts w:ascii="Franklin Gothic Demi" w:hAnsi="Franklin Gothic Demi"/>
          <w:sz w:val="20"/>
          <w:szCs w:val="20"/>
        </w:rPr>
      </w:pPr>
      <w:r w:rsidRPr="004D6713">
        <w:rPr>
          <w:rFonts w:ascii="Franklin Gothic Demi" w:hAnsi="Franklin Gothic Demi"/>
          <w:sz w:val="20"/>
          <w:szCs w:val="20"/>
        </w:rPr>
        <w:t>At the UI Billing &amp; ID Service Center, students can accomplish a multitude of tasks ranging from:</w:t>
      </w:r>
    </w:p>
    <w:p w14:paraId="4030EEA5"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Paying U-Bills</w:t>
      </w:r>
    </w:p>
    <w:p w14:paraId="304014B9"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Changes in registration</w:t>
      </w:r>
    </w:p>
    <w:p w14:paraId="2567BC73"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 xml:space="preserve">Scholarship </w:t>
      </w:r>
      <w:proofErr w:type="gramStart"/>
      <w:r w:rsidRPr="00C47790">
        <w:rPr>
          <w:rFonts w:ascii="Franklin Gothic Demi" w:hAnsi="Franklin Gothic Demi"/>
        </w:rPr>
        <w:t>check</w:t>
      </w:r>
      <w:proofErr w:type="gramEnd"/>
      <w:r w:rsidRPr="00C47790">
        <w:rPr>
          <w:rFonts w:ascii="Franklin Gothic Demi" w:hAnsi="Franklin Gothic Demi"/>
        </w:rPr>
        <w:t xml:space="preserve"> submissions</w:t>
      </w:r>
    </w:p>
    <w:p w14:paraId="17B546F2"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Student name changes</w:t>
      </w:r>
    </w:p>
    <w:p w14:paraId="206F6A1D"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Transcripts and Verifications</w:t>
      </w:r>
    </w:p>
    <w:p w14:paraId="6D4696DA"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Graduation Services</w:t>
      </w:r>
    </w:p>
    <w:p w14:paraId="48160B80"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Residency</w:t>
      </w:r>
    </w:p>
    <w:p w14:paraId="10C41355"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ID Card Programs</w:t>
      </w:r>
    </w:p>
    <w:p w14:paraId="4D265196"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Billing and Loan Collections</w:t>
      </w:r>
    </w:p>
    <w:p w14:paraId="5214B9B0" w14:textId="23AE9659" w:rsidR="00E318E8" w:rsidRPr="00C47790" w:rsidRDefault="00E318E8" w:rsidP="00D9198A">
      <w:pPr>
        <w:spacing w:before="120" w:after="0"/>
        <w:ind w:left="720"/>
        <w:rPr>
          <w:rFonts w:ascii="Franklin Gothic Demi" w:eastAsiaTheme="minorHAnsi" w:hAnsi="Franklin Gothic Demi"/>
        </w:rPr>
      </w:pPr>
      <w:r w:rsidRPr="00C47790">
        <w:rPr>
          <w:rFonts w:ascii="Franklin Gothic Demi" w:hAnsi="Franklin Gothic Demi"/>
        </w:rPr>
        <w:t>Hours of operation are</w:t>
      </w:r>
      <w:r w:rsidR="007C3299">
        <w:rPr>
          <w:rFonts w:ascii="Franklin Gothic Demi" w:hAnsi="Franklin Gothic Demi"/>
        </w:rPr>
        <w:t xml:space="preserve"> </w:t>
      </w:r>
      <w:r w:rsidRPr="00C47790">
        <w:rPr>
          <w:rFonts w:ascii="Franklin Gothic Demi" w:hAnsi="Franklin Gothic Demi"/>
        </w:rPr>
        <w:t>8:00 a.m. to 4:30 p.m. Monday through Friday (excluding University holidays).</w:t>
      </w:r>
    </w:p>
    <w:p w14:paraId="3A29978E" w14:textId="2E9E461C" w:rsidR="00635148" w:rsidRPr="007F5F1B" w:rsidRDefault="007F5F1B" w:rsidP="005A360B">
      <w:pPr>
        <w:pStyle w:val="Appendix2ndLevel"/>
      </w:pPr>
      <w:bookmarkStart w:id="127" w:name="_Toc236747596"/>
      <w:r w:rsidRPr="007F5F1B">
        <w:t>Campus Involvement</w:t>
      </w:r>
      <w:bookmarkStart w:id="128" w:name="_Hlk67469756"/>
      <w:bookmarkEnd w:id="127"/>
    </w:p>
    <w:p w14:paraId="4BFD1266" w14:textId="77777777" w:rsidR="00BE0C65" w:rsidRPr="00491381" w:rsidRDefault="00CE60A9" w:rsidP="005D429E">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OFFICE OF LEADERSHIP</w:t>
      </w:r>
      <w:r w:rsidR="000C5886" w:rsidRPr="00491381">
        <w:rPr>
          <w:rFonts w:ascii="Franklin Gothic Demi" w:hAnsi="Franklin Gothic Demi"/>
          <w:b/>
          <w:bCs/>
          <w:color w:val="auto"/>
          <w:sz w:val="22"/>
          <w:szCs w:val="22"/>
        </w:rPr>
        <w:t xml:space="preserve"> </w:t>
      </w:r>
      <w:r w:rsidRPr="00491381">
        <w:rPr>
          <w:rFonts w:ascii="Franklin Gothic Demi" w:hAnsi="Franklin Gothic Demi"/>
          <w:b/>
          <w:bCs/>
          <w:color w:val="auto"/>
          <w:sz w:val="22"/>
          <w:szCs w:val="22"/>
        </w:rPr>
        <w:t>AND</w:t>
      </w:r>
      <w:r w:rsidR="00794FC0" w:rsidRPr="00491381">
        <w:rPr>
          <w:rFonts w:ascii="Franklin Gothic Demi" w:hAnsi="Franklin Gothic Demi"/>
          <w:b/>
          <w:bCs/>
          <w:color w:val="auto"/>
          <w:sz w:val="22"/>
          <w:szCs w:val="22"/>
        </w:rPr>
        <w:t xml:space="preserve"> ENGAGEMENT</w:t>
      </w:r>
    </w:p>
    <w:p w14:paraId="49123049" w14:textId="77777777" w:rsidR="00BE0C65" w:rsidRDefault="000C5886"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G010</w:t>
      </w:r>
      <w:r w:rsidR="00794FC0" w:rsidRPr="00C47790">
        <w:rPr>
          <w:rStyle w:val="Bold"/>
          <w:rFonts w:ascii="Franklin Gothic Demi" w:hAnsi="Franklin Gothic Demi"/>
          <w:b w:val="0"/>
          <w:bCs/>
          <w:color w:val="auto"/>
          <w:sz w:val="22"/>
          <w:szCs w:val="22"/>
        </w:rPr>
        <w:t xml:space="preserve"> Iowa Memorial Union</w:t>
      </w:r>
    </w:p>
    <w:p w14:paraId="5EC02B17" w14:textId="0FC9BADB" w:rsidR="009C1358" w:rsidRPr="00503DE6" w:rsidRDefault="000C5886" w:rsidP="005D429E">
      <w:pPr>
        <w:pStyle w:val="SD-BodyText9pt"/>
        <w:spacing w:after="0" w:line="240" w:lineRule="auto"/>
        <w:ind w:left="720"/>
        <w:jc w:val="left"/>
        <w:rPr>
          <w:rStyle w:val="Hyperlink"/>
          <w:b/>
        </w:rPr>
      </w:pPr>
      <w:hyperlink r:id="rId88" w:history="1">
        <w:r w:rsidRPr="00C47790">
          <w:rPr>
            <w:rStyle w:val="Hyperlink"/>
            <w:rFonts w:ascii="Franklin Gothic Demi" w:hAnsi="Franklin Gothic Demi"/>
            <w:sz w:val="22"/>
            <w:szCs w:val="22"/>
          </w:rPr>
          <w:t>https://leadandengage.uiowa.edu/</w:t>
        </w:r>
      </w:hyperlink>
    </w:p>
    <w:p w14:paraId="475735C3" w14:textId="77777777" w:rsidR="00805CF7" w:rsidRDefault="00D97FB0" w:rsidP="00A95744">
      <w:pPr>
        <w:pStyle w:val="SD-BodyText9pt"/>
        <w:spacing w:before="120"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STUDENT LIFE</w:t>
      </w:r>
    </w:p>
    <w:p w14:paraId="3EE10A73" w14:textId="77777777" w:rsidR="00805CF7" w:rsidRDefault="00D97FB0"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249 Iowa Memorial Union</w:t>
      </w:r>
    </w:p>
    <w:p w14:paraId="5ADF8A77" w14:textId="277E99DA" w:rsidR="00635148" w:rsidRPr="00503DE6" w:rsidRDefault="00C029D6" w:rsidP="005D429E">
      <w:pPr>
        <w:pStyle w:val="SD-BodyText9pt"/>
        <w:spacing w:after="0" w:line="240" w:lineRule="auto"/>
        <w:ind w:left="720"/>
        <w:jc w:val="left"/>
        <w:rPr>
          <w:rStyle w:val="Hyperlink"/>
          <w:rFonts w:ascii="Franklin Gothic Demi" w:hAnsi="Franklin Gothic Demi"/>
          <w:sz w:val="22"/>
          <w:szCs w:val="22"/>
        </w:rPr>
      </w:pPr>
      <w:hyperlink r:id="rId89" w:history="1">
        <w:r w:rsidRPr="00C47790">
          <w:rPr>
            <w:rStyle w:val="Hyperlink"/>
            <w:rFonts w:ascii="Franklin Gothic Demi" w:hAnsi="Franklin Gothic Demi"/>
            <w:sz w:val="22"/>
            <w:szCs w:val="22"/>
          </w:rPr>
          <w:t>http://studentlife.uiowa.edu/</w:t>
        </w:r>
      </w:hyperlink>
    </w:p>
    <w:p w14:paraId="05977421" w14:textId="77777777" w:rsidR="00B13F55" w:rsidRDefault="00D97FB0" w:rsidP="00A95744">
      <w:pPr>
        <w:pStyle w:val="SD-BodyText9pt"/>
        <w:spacing w:before="120"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STUDY ABROAD</w:t>
      </w:r>
    </w:p>
    <w:p w14:paraId="61E659DC" w14:textId="77777777" w:rsidR="00B13F55" w:rsidRDefault="00D97FB0"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lastRenderedPageBreak/>
        <w:t>1111 University Capitol Centre</w:t>
      </w:r>
    </w:p>
    <w:p w14:paraId="3795EDF7" w14:textId="4CBF4C7E" w:rsidR="00635148" w:rsidRPr="00503DE6" w:rsidRDefault="006E06B9" w:rsidP="005D429E">
      <w:pPr>
        <w:pStyle w:val="SD-BodyText9pt"/>
        <w:spacing w:after="0" w:line="240" w:lineRule="auto"/>
        <w:ind w:left="720"/>
        <w:jc w:val="left"/>
        <w:rPr>
          <w:rStyle w:val="Hyperlink"/>
          <w:rFonts w:ascii="Franklin Gothic Demi" w:hAnsi="Franklin Gothic Demi"/>
          <w:sz w:val="22"/>
          <w:szCs w:val="22"/>
        </w:rPr>
      </w:pPr>
      <w:hyperlink r:id="rId90" w:history="1">
        <w:r w:rsidRPr="008D43B2">
          <w:rPr>
            <w:rStyle w:val="Hyperlink"/>
            <w:rFonts w:ascii="Franklin Gothic Demi" w:hAnsi="Franklin Gothic Demi"/>
            <w:sz w:val="22"/>
            <w:szCs w:val="22"/>
          </w:rPr>
          <w:t>https://international.uiowa.edu/study-abroad</w:t>
        </w:r>
      </w:hyperlink>
    </w:p>
    <w:p w14:paraId="2977FFC0" w14:textId="77777777" w:rsidR="00B13F55" w:rsidRPr="00491381" w:rsidRDefault="00794FC0" w:rsidP="00A95744">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UNDERGRADUATE STUDENT GOVERNMENT (USG)</w:t>
      </w:r>
    </w:p>
    <w:p w14:paraId="6F80AB35" w14:textId="77777777" w:rsidR="00B13F55" w:rsidRDefault="00CE60A9"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145</w:t>
      </w:r>
      <w:r w:rsidR="00794FC0" w:rsidRPr="00C47790">
        <w:rPr>
          <w:rStyle w:val="Bold"/>
          <w:rFonts w:ascii="Franklin Gothic Demi" w:hAnsi="Franklin Gothic Demi"/>
          <w:b w:val="0"/>
          <w:bCs/>
          <w:color w:val="auto"/>
          <w:sz w:val="22"/>
          <w:szCs w:val="22"/>
        </w:rPr>
        <w:t xml:space="preserve"> Iowa Memorial Union</w:t>
      </w:r>
    </w:p>
    <w:p w14:paraId="4B18D6D0" w14:textId="0DA4348D" w:rsidR="00635148" w:rsidRPr="00503DE6" w:rsidRDefault="00087889" w:rsidP="00A95744">
      <w:pPr>
        <w:pStyle w:val="SD-BodyText9pt"/>
        <w:spacing w:after="0" w:line="240" w:lineRule="auto"/>
        <w:ind w:left="720"/>
        <w:jc w:val="left"/>
        <w:rPr>
          <w:rStyle w:val="Hyperlink"/>
          <w:rFonts w:ascii="Franklin Gothic Demi" w:hAnsi="Franklin Gothic Demi"/>
          <w:sz w:val="22"/>
          <w:szCs w:val="22"/>
        </w:rPr>
      </w:pPr>
      <w:hyperlink r:id="rId91" w:history="1">
        <w:r w:rsidRPr="00C47790">
          <w:rPr>
            <w:rStyle w:val="Hyperlink"/>
            <w:rFonts w:ascii="Franklin Gothic Demi" w:hAnsi="Franklin Gothic Demi"/>
            <w:sz w:val="22"/>
            <w:szCs w:val="22"/>
          </w:rPr>
          <w:t>https://usg.uiowa.edu</w:t>
        </w:r>
      </w:hyperlink>
    </w:p>
    <w:p w14:paraId="1B9F4577" w14:textId="2635F40C" w:rsidR="00635148" w:rsidRPr="007F5F1B" w:rsidRDefault="007F5F1B" w:rsidP="005A360B">
      <w:pPr>
        <w:pStyle w:val="Appendix2ndLevel"/>
      </w:pPr>
      <w:bookmarkStart w:id="129" w:name="_Toc236747597"/>
      <w:bookmarkEnd w:id="128"/>
      <w:r w:rsidRPr="007F5F1B">
        <w:t>Career</w:t>
      </w:r>
      <w:bookmarkEnd w:id="129"/>
    </w:p>
    <w:p w14:paraId="1B548FBF" w14:textId="77777777" w:rsidR="00171619" w:rsidRPr="00491381" w:rsidRDefault="004F1335" w:rsidP="00FE39F7">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ENGINEERING CAREER SERVICES</w:t>
      </w:r>
    </w:p>
    <w:p w14:paraId="4CAE77F8" w14:textId="77777777" w:rsidR="00171619" w:rsidRPr="00910C86" w:rsidRDefault="004F1335" w:rsidP="00745658">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3612 Seamans Center</w:t>
      </w:r>
    </w:p>
    <w:p w14:paraId="5118CF11" w14:textId="18C45AF7" w:rsidR="00635148" w:rsidRPr="00503DE6" w:rsidRDefault="00AE3936" w:rsidP="00745658">
      <w:pPr>
        <w:pStyle w:val="SD-BodyText9pt"/>
        <w:spacing w:after="0" w:line="240" w:lineRule="auto"/>
        <w:ind w:left="720"/>
        <w:jc w:val="left"/>
        <w:rPr>
          <w:rStyle w:val="Hyperlink"/>
          <w:rFonts w:ascii="Franklin Gothic Demi" w:hAnsi="Franklin Gothic Demi"/>
          <w:sz w:val="22"/>
          <w:szCs w:val="22"/>
        </w:rPr>
      </w:pPr>
      <w:hyperlink r:id="rId92" w:history="1">
        <w:r w:rsidRPr="00AE3936">
          <w:rPr>
            <w:rStyle w:val="Hyperlink"/>
            <w:rFonts w:ascii="Franklin Gothic Demi" w:hAnsi="Franklin Gothic Demi"/>
            <w:sz w:val="22"/>
            <w:szCs w:val="22"/>
          </w:rPr>
          <w:t>https://engineering.uiowa.edu/career-services</w:t>
        </w:r>
      </w:hyperlink>
    </w:p>
    <w:p w14:paraId="0D429820" w14:textId="77777777" w:rsidR="004C63FE" w:rsidRPr="00491381" w:rsidRDefault="00D97FB0"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POMERANTZ CAREER CENTER</w:t>
      </w:r>
    </w:p>
    <w:p w14:paraId="6A832C23" w14:textId="77777777" w:rsidR="004C63FE" w:rsidRDefault="00764177" w:rsidP="0074565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C310</w:t>
      </w:r>
      <w:r w:rsidR="00D97FB0" w:rsidRPr="00C47790">
        <w:rPr>
          <w:rStyle w:val="Bold"/>
          <w:rFonts w:ascii="Franklin Gothic Demi" w:hAnsi="Franklin Gothic Demi"/>
          <w:b w:val="0"/>
          <w:bCs/>
          <w:color w:val="auto"/>
          <w:sz w:val="22"/>
          <w:szCs w:val="22"/>
        </w:rPr>
        <w:t xml:space="preserve"> Pomerantz Center</w:t>
      </w:r>
    </w:p>
    <w:p w14:paraId="73251029" w14:textId="06A45CA7" w:rsidR="009C1358" w:rsidRPr="00503DE6" w:rsidRDefault="004F1335" w:rsidP="00745658">
      <w:pPr>
        <w:pStyle w:val="SD-BodyText9pt"/>
        <w:spacing w:after="0" w:line="240" w:lineRule="auto"/>
        <w:ind w:left="720"/>
        <w:jc w:val="left"/>
        <w:rPr>
          <w:rStyle w:val="Hyperlink"/>
        </w:rPr>
      </w:pPr>
      <w:hyperlink r:id="rId93" w:history="1">
        <w:r w:rsidRPr="00C47790">
          <w:rPr>
            <w:rStyle w:val="Hyperlink"/>
            <w:rFonts w:ascii="Franklin Gothic Demi" w:hAnsi="Franklin Gothic Demi"/>
            <w:sz w:val="22"/>
            <w:szCs w:val="22"/>
          </w:rPr>
          <w:t>http://careers.uiowa.edu/students</w:t>
        </w:r>
      </w:hyperlink>
    </w:p>
    <w:p w14:paraId="14E1F28C" w14:textId="77777777" w:rsidR="004C63FE" w:rsidRPr="00491381" w:rsidRDefault="004F1335"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TIPPIE COLLEGE OF BUSINESS – CENTERS AND INSTITUTES</w:t>
      </w:r>
    </w:p>
    <w:p w14:paraId="6118B0F5" w14:textId="77777777" w:rsidR="002525B8" w:rsidRPr="00910C86" w:rsidRDefault="004F1335" w:rsidP="00A95744">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108 John Pappajohn Business Building</w:t>
      </w:r>
    </w:p>
    <w:p w14:paraId="40FBC12D" w14:textId="769F875B" w:rsidR="00635148" w:rsidRPr="00503DE6" w:rsidRDefault="004F1335" w:rsidP="00A95744">
      <w:pPr>
        <w:pStyle w:val="SD-BodyText9pt"/>
        <w:spacing w:after="0" w:line="240" w:lineRule="auto"/>
        <w:ind w:left="720"/>
        <w:jc w:val="left"/>
        <w:rPr>
          <w:rStyle w:val="Hyperlink"/>
          <w:rFonts w:ascii="Franklin Gothic Demi" w:hAnsi="Franklin Gothic Demi"/>
          <w:sz w:val="22"/>
          <w:szCs w:val="22"/>
        </w:rPr>
      </w:pPr>
      <w:hyperlink r:id="rId94" w:history="1">
        <w:r w:rsidRPr="00121F02">
          <w:rPr>
            <w:rStyle w:val="Hyperlink"/>
            <w:rFonts w:ascii="Franklin Gothic Demi" w:hAnsi="Franklin Gothic Demi"/>
            <w:sz w:val="22"/>
            <w:szCs w:val="22"/>
          </w:rPr>
          <w:t>https</w:t>
        </w:r>
        <w:r w:rsidRPr="00503DE6">
          <w:rPr>
            <w:rStyle w:val="Hyperlink"/>
            <w:rFonts w:ascii="Franklin Gothic Demi" w:hAnsi="Franklin Gothic Demi"/>
            <w:sz w:val="22"/>
            <w:szCs w:val="22"/>
          </w:rPr>
          <w:t>://tippie.uiowa.edu/about-tippie/centers-and-institutes</w:t>
        </w:r>
      </w:hyperlink>
    </w:p>
    <w:p w14:paraId="74A0025C" w14:textId="77777777" w:rsidR="0098599B" w:rsidRPr="007F5F1B" w:rsidRDefault="0098599B" w:rsidP="00491381">
      <w:pPr>
        <w:pStyle w:val="Appendix2ndLevel"/>
      </w:pPr>
      <w:bookmarkStart w:id="130" w:name="_Toc236747598"/>
      <w:r w:rsidRPr="00A752F6">
        <w:t>Colleges</w:t>
      </w:r>
      <w:bookmarkEnd w:id="130"/>
    </w:p>
    <w:p w14:paraId="39877936" w14:textId="77777777" w:rsidR="0098599B" w:rsidRPr="00491381" w:rsidRDefault="0098599B" w:rsidP="00491381">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BUSINESS</w:t>
      </w:r>
    </w:p>
    <w:p w14:paraId="1D41D4C7"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108 John Pappajohn Business Building</w:t>
      </w:r>
    </w:p>
    <w:p w14:paraId="018C86B3" w14:textId="77777777" w:rsidR="0098599B" w:rsidRPr="00DB5A7A" w:rsidRDefault="0098599B" w:rsidP="006366C8">
      <w:pPr>
        <w:pStyle w:val="SD-BodyText9pt"/>
        <w:spacing w:after="0" w:line="240" w:lineRule="auto"/>
        <w:ind w:left="720"/>
        <w:jc w:val="left"/>
        <w:rPr>
          <w:rStyle w:val="Hyperlink"/>
          <w:rFonts w:ascii="Franklin Gothic Demi" w:hAnsi="Franklin Gothic Demi"/>
          <w:sz w:val="22"/>
          <w:szCs w:val="22"/>
        </w:rPr>
      </w:pPr>
      <w:hyperlink r:id="rId95" w:history="1">
        <w:r w:rsidRPr="00C734BA">
          <w:rPr>
            <w:rStyle w:val="Hyperlink"/>
            <w:rFonts w:ascii="Franklin Gothic Demi" w:hAnsi="Franklin Gothic Demi"/>
            <w:sz w:val="22"/>
            <w:szCs w:val="22"/>
          </w:rPr>
          <w:t>http://tippie.uiowa.edu/</w:t>
        </w:r>
      </w:hyperlink>
    </w:p>
    <w:p w14:paraId="0718418B"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DENTISTRY</w:t>
      </w:r>
    </w:p>
    <w:p w14:paraId="48973409"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801 Newton Rd., Dental Building</w:t>
      </w:r>
    </w:p>
    <w:p w14:paraId="6BB407A2" w14:textId="77777777" w:rsidR="0098599B" w:rsidRPr="00DB5A7A" w:rsidRDefault="0098599B" w:rsidP="006366C8">
      <w:pPr>
        <w:pStyle w:val="SD-BodyText9pt"/>
        <w:spacing w:after="0" w:line="240" w:lineRule="auto"/>
        <w:ind w:left="720"/>
        <w:jc w:val="left"/>
        <w:rPr>
          <w:rStyle w:val="Hyperlink"/>
          <w:rFonts w:ascii="Franklin Gothic Demi" w:hAnsi="Franklin Gothic Demi"/>
          <w:sz w:val="22"/>
          <w:szCs w:val="22"/>
        </w:rPr>
      </w:pPr>
      <w:hyperlink r:id="rId96" w:history="1">
        <w:r w:rsidRPr="00DB5A7A">
          <w:rPr>
            <w:rStyle w:val="Hyperlink"/>
            <w:rFonts w:ascii="Franklin Gothic Demi" w:hAnsi="Franklin Gothic Demi"/>
            <w:sz w:val="22"/>
            <w:szCs w:val="22"/>
          </w:rPr>
          <w:t>https://www.dentistry.uiowa.edu/</w:t>
        </w:r>
      </w:hyperlink>
    </w:p>
    <w:p w14:paraId="7495C996"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LIBERAL ARTS &amp; SCIENCES</w:t>
      </w:r>
    </w:p>
    <w:p w14:paraId="31636386"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120 Schaeffer Hall</w:t>
      </w:r>
    </w:p>
    <w:p w14:paraId="4CEDD209" w14:textId="77777777" w:rsidR="0098599B" w:rsidRPr="00651AED" w:rsidRDefault="0098599B" w:rsidP="006366C8">
      <w:pPr>
        <w:pStyle w:val="SD-BodyText9pt"/>
        <w:spacing w:after="0" w:line="240" w:lineRule="auto"/>
        <w:ind w:left="720"/>
        <w:jc w:val="left"/>
        <w:rPr>
          <w:rStyle w:val="Hyperlink"/>
          <w:rFonts w:ascii="Franklin Gothic Demi" w:hAnsi="Franklin Gothic Demi"/>
          <w:sz w:val="22"/>
          <w:szCs w:val="22"/>
        </w:rPr>
      </w:pPr>
      <w:hyperlink r:id="rId97" w:history="1">
        <w:r w:rsidRPr="00C47790">
          <w:rPr>
            <w:rStyle w:val="Hyperlink"/>
            <w:rFonts w:ascii="Franklin Gothic Demi" w:hAnsi="Franklin Gothic Demi"/>
            <w:sz w:val="22"/>
            <w:szCs w:val="22"/>
          </w:rPr>
          <w:t>http://clas.uiowa.edu/</w:t>
        </w:r>
      </w:hyperlink>
    </w:p>
    <w:p w14:paraId="5A9F929D"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EDUCATION</w:t>
      </w:r>
    </w:p>
    <w:p w14:paraId="36C867BA"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N459 Lindquist Center</w:t>
      </w:r>
    </w:p>
    <w:p w14:paraId="41402A7B" w14:textId="77777777" w:rsidR="0098599B" w:rsidRPr="00651AED" w:rsidRDefault="0098599B" w:rsidP="006366C8">
      <w:pPr>
        <w:pStyle w:val="SD-BodyText9pt"/>
        <w:spacing w:after="0" w:line="240" w:lineRule="auto"/>
        <w:ind w:left="720"/>
        <w:jc w:val="left"/>
        <w:rPr>
          <w:rStyle w:val="Hyperlink"/>
          <w:rFonts w:ascii="Franklin Gothic Demi" w:hAnsi="Franklin Gothic Demi"/>
          <w:sz w:val="22"/>
          <w:szCs w:val="22"/>
        </w:rPr>
      </w:pPr>
      <w:hyperlink r:id="rId98" w:history="1">
        <w:r w:rsidRPr="00C47790">
          <w:rPr>
            <w:rStyle w:val="Hyperlink"/>
            <w:rFonts w:ascii="Franklin Gothic Demi" w:hAnsi="Franklin Gothic Demi"/>
            <w:sz w:val="22"/>
            <w:szCs w:val="22"/>
          </w:rPr>
          <w:t>https://education.uiowa.edu/</w:t>
        </w:r>
      </w:hyperlink>
    </w:p>
    <w:p w14:paraId="55AA7757"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ENGINEERING</w:t>
      </w:r>
    </w:p>
    <w:p w14:paraId="07B12976"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3100 Seamans Center</w:t>
      </w:r>
    </w:p>
    <w:p w14:paraId="32905A13" w14:textId="77777777" w:rsidR="0098599B" w:rsidRPr="00503DE6" w:rsidRDefault="0098599B" w:rsidP="006366C8">
      <w:pPr>
        <w:pStyle w:val="SD-BodyText9pt"/>
        <w:spacing w:after="0" w:line="240" w:lineRule="auto"/>
        <w:ind w:left="720"/>
        <w:jc w:val="left"/>
        <w:rPr>
          <w:rStyle w:val="Hyperlink"/>
          <w:rFonts w:ascii="Franklin Gothic Demi" w:hAnsi="Franklin Gothic Demi"/>
          <w:sz w:val="22"/>
          <w:szCs w:val="22"/>
        </w:rPr>
      </w:pPr>
      <w:hyperlink r:id="rId99" w:history="1">
        <w:r w:rsidRPr="00C47790">
          <w:rPr>
            <w:rStyle w:val="Hyperlink"/>
            <w:rFonts w:ascii="Franklin Gothic Demi" w:hAnsi="Franklin Gothic Demi"/>
            <w:sz w:val="22"/>
            <w:szCs w:val="22"/>
          </w:rPr>
          <w:t>https://www.engineering.uiowa.edu/</w:t>
        </w:r>
      </w:hyperlink>
    </w:p>
    <w:p w14:paraId="66DC6C4F"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LAW</w:t>
      </w:r>
    </w:p>
    <w:p w14:paraId="3133F1A2" w14:textId="77777777" w:rsidR="0098599B" w:rsidRPr="00910C86"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280 Boyd Law Building</w:t>
      </w:r>
    </w:p>
    <w:p w14:paraId="30C9B303" w14:textId="77777777" w:rsidR="0098599B" w:rsidRPr="007819E5" w:rsidRDefault="0098599B" w:rsidP="006366C8">
      <w:pPr>
        <w:pStyle w:val="SD-BodyText9pt"/>
        <w:spacing w:after="0" w:line="240" w:lineRule="auto"/>
        <w:ind w:left="720"/>
        <w:jc w:val="left"/>
        <w:rPr>
          <w:rStyle w:val="Hyperlink"/>
          <w:rFonts w:ascii="Franklin Gothic Demi" w:hAnsi="Franklin Gothic Demi"/>
          <w:sz w:val="22"/>
          <w:szCs w:val="22"/>
        </w:rPr>
      </w:pPr>
      <w:hyperlink r:id="rId100" w:history="1">
        <w:r w:rsidRPr="00503DE6">
          <w:rPr>
            <w:rStyle w:val="Hyperlink"/>
            <w:rFonts w:ascii="Franklin Gothic Demi" w:hAnsi="Franklin Gothic Demi"/>
            <w:sz w:val="22"/>
            <w:szCs w:val="22"/>
          </w:rPr>
          <w:t>http://law.uiowa.edu/</w:t>
        </w:r>
      </w:hyperlink>
    </w:p>
    <w:p w14:paraId="44E547CA"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MEDICINE</w:t>
      </w:r>
    </w:p>
    <w:p w14:paraId="2AFFF816"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451 Newton Rd.</w:t>
      </w:r>
    </w:p>
    <w:p w14:paraId="38DD2674" w14:textId="77777777" w:rsidR="0098599B" w:rsidRPr="00503DE6" w:rsidRDefault="0098599B" w:rsidP="006366C8">
      <w:pPr>
        <w:pStyle w:val="SD-BodyText9pt"/>
        <w:spacing w:after="0" w:line="240" w:lineRule="auto"/>
        <w:ind w:left="720"/>
        <w:jc w:val="left"/>
        <w:rPr>
          <w:rStyle w:val="Hyperlink"/>
          <w:b/>
        </w:rPr>
      </w:pPr>
      <w:hyperlink r:id="rId101" w:history="1">
        <w:r w:rsidRPr="00C47790">
          <w:rPr>
            <w:rStyle w:val="Hyperlink"/>
            <w:rFonts w:ascii="Franklin Gothic Demi" w:hAnsi="Franklin Gothic Demi"/>
            <w:sz w:val="22"/>
            <w:szCs w:val="22"/>
          </w:rPr>
          <w:t>http://www.medicine.uiowa.edu/</w:t>
        </w:r>
      </w:hyperlink>
    </w:p>
    <w:p w14:paraId="17190E67"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NURSING</w:t>
      </w:r>
    </w:p>
    <w:p w14:paraId="374A4C3A" w14:textId="77777777" w:rsidR="0098599B" w:rsidRPr="00910C86"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50 College of Nursing Building</w:t>
      </w:r>
    </w:p>
    <w:p w14:paraId="385B197F" w14:textId="77777777" w:rsidR="0098599B" w:rsidRPr="00503DE6" w:rsidRDefault="0098599B" w:rsidP="006366C8">
      <w:pPr>
        <w:pStyle w:val="SD-BodyText9pt"/>
        <w:spacing w:after="0" w:line="240" w:lineRule="auto"/>
        <w:ind w:left="720"/>
        <w:jc w:val="left"/>
        <w:rPr>
          <w:rStyle w:val="Hyperlink"/>
          <w:b/>
        </w:rPr>
      </w:pPr>
      <w:hyperlink r:id="rId102" w:history="1">
        <w:r w:rsidRPr="00795221">
          <w:rPr>
            <w:rStyle w:val="Hyperlink"/>
            <w:rFonts w:ascii="Franklin Gothic Demi" w:hAnsi="Franklin Gothic Demi"/>
            <w:sz w:val="22"/>
            <w:szCs w:val="22"/>
          </w:rPr>
          <w:t>http://www.nursing.uiowa.edu/</w:t>
        </w:r>
      </w:hyperlink>
    </w:p>
    <w:p w14:paraId="19EE0178"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PHARMACY</w:t>
      </w:r>
    </w:p>
    <w:p w14:paraId="5ABB1463"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180 S. Grand Avenue</w:t>
      </w:r>
    </w:p>
    <w:p w14:paraId="5609F1DB" w14:textId="77777777" w:rsidR="0098599B" w:rsidRPr="00503DE6" w:rsidRDefault="0098599B" w:rsidP="006366C8">
      <w:pPr>
        <w:pStyle w:val="SD-BodyText9pt"/>
        <w:spacing w:after="0" w:line="240" w:lineRule="auto"/>
        <w:ind w:left="720"/>
        <w:jc w:val="left"/>
        <w:rPr>
          <w:rStyle w:val="Hyperlink"/>
        </w:rPr>
      </w:pPr>
      <w:hyperlink r:id="rId103" w:history="1">
        <w:r w:rsidRPr="00C47790">
          <w:rPr>
            <w:rStyle w:val="Hyperlink"/>
            <w:rFonts w:ascii="Franklin Gothic Demi" w:hAnsi="Franklin Gothic Demi"/>
            <w:sz w:val="22"/>
            <w:szCs w:val="22"/>
          </w:rPr>
          <w:t>https://www.pharmacy.uiowa.edu/</w:t>
        </w:r>
      </w:hyperlink>
    </w:p>
    <w:p w14:paraId="56903ADF"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lastRenderedPageBreak/>
        <w:t>COLLEGE OF PUBLIC HEALTH</w:t>
      </w:r>
    </w:p>
    <w:p w14:paraId="762F4E75"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145 N. Riverside Dr.</w:t>
      </w:r>
    </w:p>
    <w:p w14:paraId="0FE1C95B" w14:textId="77777777" w:rsidR="0098599B" w:rsidRPr="00503DE6" w:rsidRDefault="0098599B" w:rsidP="006366C8">
      <w:pPr>
        <w:pStyle w:val="SD-BodyText9pt"/>
        <w:spacing w:after="0" w:line="240" w:lineRule="auto"/>
        <w:ind w:left="720"/>
        <w:jc w:val="left"/>
        <w:rPr>
          <w:rStyle w:val="Hyperlink"/>
          <w:rFonts w:ascii="Franklin Gothic Demi" w:hAnsi="Franklin Gothic Demi"/>
          <w:sz w:val="22"/>
          <w:szCs w:val="22"/>
        </w:rPr>
      </w:pPr>
      <w:hyperlink r:id="rId104" w:history="1">
        <w:r w:rsidRPr="00C47790">
          <w:rPr>
            <w:rStyle w:val="Hyperlink"/>
            <w:rFonts w:ascii="Franklin Gothic Demi" w:hAnsi="Franklin Gothic Demi"/>
            <w:sz w:val="22"/>
            <w:szCs w:val="22"/>
          </w:rPr>
          <w:t>https://www.public-health.uiowa.edu/</w:t>
        </w:r>
      </w:hyperlink>
    </w:p>
    <w:p w14:paraId="63F65C6E"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GRADUATE COLLEGE</w:t>
      </w:r>
    </w:p>
    <w:p w14:paraId="7D44E6E3"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201 Gilmore Hall</w:t>
      </w:r>
    </w:p>
    <w:p w14:paraId="575A8721" w14:textId="77777777" w:rsidR="0098599B" w:rsidRPr="00503DE6" w:rsidRDefault="0098599B" w:rsidP="006366C8">
      <w:pPr>
        <w:pStyle w:val="SD-BodyText9pt"/>
        <w:spacing w:after="0" w:line="240" w:lineRule="auto"/>
        <w:ind w:left="720"/>
        <w:jc w:val="left"/>
        <w:rPr>
          <w:rStyle w:val="Hyperlink"/>
          <w:b/>
        </w:rPr>
      </w:pPr>
      <w:hyperlink r:id="rId105" w:history="1">
        <w:r w:rsidRPr="00C47790">
          <w:rPr>
            <w:rStyle w:val="Hyperlink"/>
            <w:rFonts w:ascii="Franklin Gothic Demi" w:hAnsi="Franklin Gothic Demi"/>
            <w:sz w:val="22"/>
            <w:szCs w:val="22"/>
          </w:rPr>
          <w:t>http://www.grad.uiowa.edu/</w:t>
        </w:r>
      </w:hyperlink>
    </w:p>
    <w:p w14:paraId="46FECFC9"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UNIVERSITY COLLEGE</w:t>
      </w:r>
    </w:p>
    <w:p w14:paraId="387620D8"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310 Calvin Hall</w:t>
      </w:r>
    </w:p>
    <w:p w14:paraId="26D6DB9B" w14:textId="77777777" w:rsidR="0098599B" w:rsidRPr="00C47790" w:rsidRDefault="0098599B" w:rsidP="006366C8">
      <w:pPr>
        <w:pStyle w:val="SD-BodyText9pt"/>
        <w:spacing w:after="0" w:line="240" w:lineRule="auto"/>
        <w:ind w:left="720"/>
        <w:jc w:val="left"/>
        <w:rPr>
          <w:rFonts w:ascii="Franklin Gothic Demi" w:hAnsi="Franklin Gothic Demi"/>
          <w:sz w:val="22"/>
          <w:szCs w:val="22"/>
        </w:rPr>
      </w:pPr>
      <w:hyperlink r:id="rId106" w:history="1">
        <w:r w:rsidRPr="00C47790">
          <w:rPr>
            <w:rStyle w:val="Hyperlink"/>
            <w:rFonts w:ascii="Franklin Gothic Demi" w:hAnsi="Franklin Gothic Demi"/>
            <w:sz w:val="22"/>
            <w:szCs w:val="22"/>
          </w:rPr>
          <w:t>http://uc.uiowa.edu/</w:t>
        </w:r>
      </w:hyperlink>
    </w:p>
    <w:p w14:paraId="03519914" w14:textId="7D616F8A" w:rsidR="009C1358" w:rsidRPr="007F5F1B" w:rsidRDefault="007F5F1B" w:rsidP="005A360B">
      <w:pPr>
        <w:pStyle w:val="Appendix2ndLevel"/>
      </w:pPr>
      <w:bookmarkStart w:id="131" w:name="_Toc236747599"/>
      <w:r w:rsidRPr="007F5F1B">
        <w:t>Counseling Services</w:t>
      </w:r>
      <w:bookmarkStart w:id="132" w:name="_Hlk67474453"/>
      <w:bookmarkEnd w:id="131"/>
    </w:p>
    <w:p w14:paraId="2FAFBD19" w14:textId="77777777" w:rsidR="009C1358" w:rsidRPr="00491381" w:rsidRDefault="00AC7964" w:rsidP="00491381">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UNIVERSITY COUNSELING SERVICES</w:t>
      </w:r>
    </w:p>
    <w:p w14:paraId="18C99C41" w14:textId="77777777" w:rsidR="009C1358" w:rsidRPr="00910C86" w:rsidRDefault="00D97FB0" w:rsidP="002A0EB8">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3223 Westlawn</w:t>
      </w:r>
    </w:p>
    <w:p w14:paraId="05ACF895" w14:textId="77777777" w:rsidR="00635148" w:rsidRPr="00503DE6" w:rsidRDefault="00C029D6" w:rsidP="002A0EB8">
      <w:pPr>
        <w:pStyle w:val="SD-BodyText9pt"/>
        <w:spacing w:after="0" w:line="240" w:lineRule="auto"/>
        <w:ind w:left="720"/>
        <w:jc w:val="left"/>
        <w:rPr>
          <w:rStyle w:val="Hyperlink"/>
        </w:rPr>
      </w:pPr>
      <w:hyperlink r:id="rId107" w:history="1">
        <w:r w:rsidRPr="00C47790">
          <w:rPr>
            <w:rStyle w:val="Hyperlink"/>
            <w:rFonts w:ascii="Franklin Gothic Demi" w:hAnsi="Franklin Gothic Demi"/>
            <w:sz w:val="22"/>
            <w:szCs w:val="22"/>
          </w:rPr>
          <w:t>https://counseling.uiowa.edu/</w:t>
        </w:r>
      </w:hyperlink>
    </w:p>
    <w:p w14:paraId="3D688BEF" w14:textId="6672D041" w:rsidR="009C1358" w:rsidRPr="007F5F1B" w:rsidRDefault="00B41B52" w:rsidP="00BC0E0D">
      <w:pPr>
        <w:pStyle w:val="Appendix2ndLevel"/>
      </w:pPr>
      <w:bookmarkStart w:id="133" w:name="_Toc236747600"/>
      <w:bookmarkEnd w:id="132"/>
      <w:r w:rsidRPr="007F5F1B">
        <w:t>Dean Of Students</w:t>
      </w:r>
      <w:bookmarkEnd w:id="133"/>
    </w:p>
    <w:p w14:paraId="776221E1" w14:textId="77777777" w:rsidR="002525B8" w:rsidRPr="00491381" w:rsidRDefault="00AC7964" w:rsidP="00491381">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OFFICE OF THE DEAN OF STUDENTS</w:t>
      </w:r>
    </w:p>
    <w:p w14:paraId="104BF7E6" w14:textId="77777777" w:rsidR="002525B8" w:rsidRDefault="00D97FB0" w:rsidP="002A0EB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135 Iowa Memorial Union</w:t>
      </w:r>
    </w:p>
    <w:p w14:paraId="2124545D" w14:textId="2D6ED772" w:rsidR="009C1358" w:rsidRPr="00503DE6" w:rsidRDefault="00B94237" w:rsidP="002A0EB8">
      <w:pPr>
        <w:pStyle w:val="SD-BodyText9pt"/>
        <w:spacing w:after="0" w:line="240" w:lineRule="auto"/>
        <w:ind w:left="720"/>
        <w:jc w:val="left"/>
        <w:rPr>
          <w:rStyle w:val="Hyperlink"/>
        </w:rPr>
      </w:pPr>
      <w:hyperlink r:id="rId108" w:history="1">
        <w:r w:rsidRPr="00C47790">
          <w:rPr>
            <w:rStyle w:val="Hyperlink"/>
            <w:rFonts w:ascii="Franklin Gothic Demi" w:hAnsi="Franklin Gothic Demi"/>
            <w:sz w:val="22"/>
            <w:szCs w:val="22"/>
          </w:rPr>
          <w:t>https://dos.uiowa.edu</w:t>
        </w:r>
      </w:hyperlink>
    </w:p>
    <w:p w14:paraId="2E99FC31" w14:textId="3E2E4DCE" w:rsidR="00635148" w:rsidRPr="007F5F1B" w:rsidRDefault="00B41B52" w:rsidP="00BC0E0D">
      <w:pPr>
        <w:pStyle w:val="Appendix2ndLevel"/>
      </w:pPr>
      <w:bookmarkStart w:id="134" w:name="_Toc236747601"/>
      <w:r w:rsidRPr="007F5F1B">
        <w:t>Financial Aid</w:t>
      </w:r>
      <w:bookmarkEnd w:id="134"/>
    </w:p>
    <w:p w14:paraId="5E02D7D1" w14:textId="48C0FC40" w:rsidR="009C1358" w:rsidRPr="00491381" w:rsidRDefault="003A7ADF" w:rsidP="002A0EB8">
      <w:pPr>
        <w:pStyle w:val="SD-BodyText9pt"/>
        <w:spacing w:after="0" w:line="240" w:lineRule="auto"/>
        <w:ind w:left="720"/>
        <w:jc w:val="left"/>
        <w:rPr>
          <w:rStyle w:val="Bold"/>
          <w:rFonts w:ascii="Franklin Gothic Demi" w:hAnsi="Franklin Gothic Demi"/>
          <w:sz w:val="22"/>
          <w:szCs w:val="22"/>
        </w:rPr>
      </w:pPr>
      <w:r w:rsidRPr="00491381">
        <w:rPr>
          <w:rStyle w:val="Bold"/>
          <w:rFonts w:ascii="Franklin Gothic Demi" w:hAnsi="Franklin Gothic Demi"/>
          <w:sz w:val="22"/>
          <w:szCs w:val="22"/>
        </w:rPr>
        <w:t>OFFICE OF STUDENT FINANCIAL AID</w:t>
      </w:r>
    </w:p>
    <w:p w14:paraId="6FB37F7E" w14:textId="77777777" w:rsidR="009C1358" w:rsidRPr="00F1193B" w:rsidRDefault="003F4DAE" w:rsidP="002A0EB8">
      <w:pPr>
        <w:pStyle w:val="SD-BodyText9pt"/>
        <w:spacing w:after="0" w:line="240" w:lineRule="auto"/>
        <w:ind w:left="720"/>
        <w:jc w:val="left"/>
        <w:rPr>
          <w:rStyle w:val="Bold"/>
          <w:rFonts w:ascii="Franklin Gothic Demi" w:hAnsi="Franklin Gothic Demi"/>
          <w:b w:val="0"/>
          <w:bCs/>
          <w:color w:val="auto"/>
          <w:sz w:val="22"/>
          <w:szCs w:val="22"/>
        </w:rPr>
      </w:pPr>
      <w:r w:rsidRPr="00F1193B">
        <w:rPr>
          <w:rStyle w:val="Bold"/>
          <w:rFonts w:ascii="Franklin Gothic Demi" w:hAnsi="Franklin Gothic Demi"/>
          <w:b w:val="0"/>
          <w:bCs/>
          <w:color w:val="auto"/>
          <w:sz w:val="22"/>
          <w:szCs w:val="22"/>
        </w:rPr>
        <w:t>2400 University Capitol Centre</w:t>
      </w:r>
    </w:p>
    <w:p w14:paraId="00EB3868" w14:textId="0435395A" w:rsidR="009C1358" w:rsidRPr="00503DE6" w:rsidRDefault="00C029D6" w:rsidP="002A0EB8">
      <w:pPr>
        <w:pStyle w:val="SD-BodyText9pt"/>
        <w:spacing w:after="0" w:line="240" w:lineRule="auto"/>
        <w:ind w:left="720"/>
        <w:jc w:val="left"/>
        <w:rPr>
          <w:rStyle w:val="Hyperlink"/>
          <w:rFonts w:ascii="Franklin Gothic Demi" w:hAnsi="Franklin Gothic Demi"/>
          <w:sz w:val="22"/>
          <w:szCs w:val="22"/>
        </w:rPr>
      </w:pPr>
      <w:hyperlink r:id="rId109" w:history="1">
        <w:r w:rsidRPr="00503DE6">
          <w:rPr>
            <w:rStyle w:val="Hyperlink"/>
            <w:rFonts w:ascii="Franklin Gothic Demi" w:hAnsi="Franklin Gothic Demi"/>
            <w:sz w:val="22"/>
            <w:szCs w:val="22"/>
          </w:rPr>
          <w:t>http://financialaid.uiowa.edu/</w:t>
        </w:r>
      </w:hyperlink>
    </w:p>
    <w:p w14:paraId="762AE0E2" w14:textId="10F408AA" w:rsidR="009C1358" w:rsidRPr="007F5F1B" w:rsidRDefault="00B41B52" w:rsidP="00BC0E0D">
      <w:pPr>
        <w:pStyle w:val="Appendix2ndLevel"/>
      </w:pPr>
      <w:bookmarkStart w:id="135" w:name="_Toc236747602"/>
      <w:r w:rsidRPr="007F5F1B">
        <w:t>Information Technology Services</w:t>
      </w:r>
      <w:bookmarkEnd w:id="135"/>
    </w:p>
    <w:p w14:paraId="27B6170D" w14:textId="77777777" w:rsidR="00635148" w:rsidRPr="00C47790" w:rsidRDefault="00762922" w:rsidP="002A0EB8">
      <w:pPr>
        <w:pStyle w:val="SD-BodyText9pt"/>
        <w:spacing w:after="0" w:line="240" w:lineRule="auto"/>
        <w:ind w:left="720"/>
        <w:jc w:val="left"/>
        <w:rPr>
          <w:rFonts w:ascii="Franklin Gothic Demi" w:hAnsi="Franklin Gothic Demi"/>
          <w:sz w:val="22"/>
          <w:szCs w:val="22"/>
        </w:rPr>
      </w:pPr>
      <w:r w:rsidRPr="00C47790">
        <w:rPr>
          <w:rFonts w:ascii="Franklin Gothic Demi" w:hAnsi="Franklin Gothic Demi"/>
          <w:sz w:val="22"/>
          <w:szCs w:val="22"/>
        </w:rPr>
        <w:t>2800 University Capitol Centre</w:t>
      </w:r>
    </w:p>
    <w:p w14:paraId="31054708" w14:textId="134A629F" w:rsidR="009C1358" w:rsidRPr="00503DE6" w:rsidRDefault="003604D4" w:rsidP="002A0EB8">
      <w:pPr>
        <w:pStyle w:val="SD-BodyText9pt"/>
        <w:spacing w:after="0" w:line="240" w:lineRule="auto"/>
        <w:ind w:left="720"/>
        <w:jc w:val="left"/>
        <w:rPr>
          <w:rStyle w:val="Hyperlink"/>
          <w:rFonts w:ascii="Franklin Gothic Demi" w:hAnsi="Franklin Gothic Demi"/>
          <w:sz w:val="22"/>
          <w:szCs w:val="22"/>
        </w:rPr>
      </w:pPr>
      <w:hyperlink r:id="rId110" w:history="1">
        <w:r w:rsidRPr="00503DE6">
          <w:rPr>
            <w:rStyle w:val="Hyperlink"/>
            <w:rFonts w:ascii="Franklin Gothic Demi" w:hAnsi="Franklin Gothic Demi"/>
            <w:sz w:val="22"/>
            <w:szCs w:val="22"/>
          </w:rPr>
          <w:t>https://its.uiowa.edu/</w:t>
        </w:r>
      </w:hyperlink>
    </w:p>
    <w:p w14:paraId="0EFD55B9" w14:textId="3E9E8D7F" w:rsidR="00410F02" w:rsidRPr="007F5F1B" w:rsidRDefault="00B41B52" w:rsidP="00BC0E0D">
      <w:pPr>
        <w:pStyle w:val="Appendix2ndLevel"/>
      </w:pPr>
      <w:bookmarkStart w:id="136" w:name="_Toc236747603"/>
      <w:r w:rsidRPr="007F5F1B">
        <w:t>International Programs</w:t>
      </w:r>
      <w:bookmarkEnd w:id="136"/>
    </w:p>
    <w:p w14:paraId="27CE570D" w14:textId="77777777" w:rsidR="00410F02" w:rsidRDefault="00410F02" w:rsidP="002A0EB8">
      <w:pPr>
        <w:pStyle w:val="SD-BodyText9pt"/>
        <w:spacing w:after="0" w:line="240" w:lineRule="auto"/>
        <w:ind w:left="720"/>
        <w:jc w:val="left"/>
        <w:rPr>
          <w:rStyle w:val="Bold"/>
          <w:rFonts w:ascii="Franklin Gothic Demi" w:hAnsi="Franklin Gothic Demi"/>
          <w:b w:val="0"/>
          <w:color w:val="auto"/>
          <w:sz w:val="22"/>
          <w:szCs w:val="22"/>
        </w:rPr>
      </w:pPr>
      <w:r w:rsidRPr="00C07E9F">
        <w:rPr>
          <w:rStyle w:val="Bold"/>
          <w:rFonts w:ascii="Franklin Gothic Demi" w:hAnsi="Franklin Gothic Demi"/>
          <w:b w:val="0"/>
          <w:color w:val="auto"/>
          <w:sz w:val="22"/>
          <w:szCs w:val="22"/>
        </w:rPr>
        <w:t>1111 University Capitol Centre</w:t>
      </w:r>
    </w:p>
    <w:p w14:paraId="67F01B51" w14:textId="77777777" w:rsidR="003979C7" w:rsidRPr="00651AED" w:rsidRDefault="003979C7" w:rsidP="002A0EB8">
      <w:pPr>
        <w:pStyle w:val="SD-BodyText9pt"/>
        <w:spacing w:after="0" w:line="240" w:lineRule="auto"/>
        <w:ind w:left="1170" w:hanging="450"/>
        <w:jc w:val="left"/>
        <w:rPr>
          <w:rStyle w:val="Hyperlink"/>
          <w:rFonts w:ascii="Franklin Gothic Demi" w:hAnsi="Franklin Gothic Demi"/>
          <w:sz w:val="22"/>
          <w:szCs w:val="22"/>
        </w:rPr>
      </w:pPr>
      <w:hyperlink r:id="rId111" w:history="1">
        <w:r w:rsidRPr="00C47790">
          <w:rPr>
            <w:rStyle w:val="Hyperlink"/>
            <w:rFonts w:ascii="Franklin Gothic Demi" w:hAnsi="Franklin Gothic Demi"/>
            <w:sz w:val="22"/>
            <w:szCs w:val="22"/>
          </w:rPr>
          <w:t>https://international.uiowa.edu/isss</w:t>
        </w:r>
      </w:hyperlink>
    </w:p>
    <w:p w14:paraId="4C129251" w14:textId="349EA8C1" w:rsidR="00635148" w:rsidRPr="007F5F1B" w:rsidRDefault="00B41B52" w:rsidP="00BC0E0D">
      <w:pPr>
        <w:pStyle w:val="Appendix2ndLevel"/>
      </w:pPr>
      <w:bookmarkStart w:id="137" w:name="_Toc236747604"/>
      <w:r w:rsidRPr="007F5F1B">
        <w:t>Libraries</w:t>
      </w:r>
      <w:bookmarkEnd w:id="137"/>
    </w:p>
    <w:p w14:paraId="137EEF28" w14:textId="77777777" w:rsidR="00635148" w:rsidRPr="006B2EB5" w:rsidRDefault="007C162F" w:rsidP="002A0EB8">
      <w:pPr>
        <w:pStyle w:val="SD-BodyText9pt"/>
        <w:spacing w:after="0" w:line="240" w:lineRule="auto"/>
        <w:ind w:left="720"/>
        <w:jc w:val="left"/>
        <w:rPr>
          <w:rFonts w:ascii="Franklin Gothic Demi" w:hAnsi="Franklin Gothic Demi"/>
          <w:sz w:val="22"/>
          <w:szCs w:val="22"/>
        </w:rPr>
      </w:pPr>
      <w:r w:rsidRPr="006B2EB5">
        <w:rPr>
          <w:rFonts w:ascii="Franklin Gothic Demi" w:hAnsi="Franklin Gothic Demi"/>
          <w:sz w:val="22"/>
          <w:szCs w:val="22"/>
        </w:rPr>
        <w:t>100 MAIN LIBRARY</w:t>
      </w:r>
    </w:p>
    <w:p w14:paraId="02E4E07C" w14:textId="534EDCF1" w:rsidR="009C1358" w:rsidRPr="00503DE6" w:rsidRDefault="00D97FB0" w:rsidP="002A0EB8">
      <w:pPr>
        <w:pStyle w:val="SD-BodyText9pt"/>
        <w:spacing w:after="0" w:line="240" w:lineRule="auto"/>
        <w:ind w:left="720"/>
        <w:jc w:val="left"/>
        <w:rPr>
          <w:rStyle w:val="Hyperlink"/>
          <w:rFonts w:ascii="Franklin Gothic Demi" w:hAnsi="Franklin Gothic Demi"/>
          <w:sz w:val="22"/>
          <w:szCs w:val="22"/>
        </w:rPr>
      </w:pPr>
      <w:hyperlink r:id="rId112" w:history="1">
        <w:r w:rsidRPr="00C07E9F">
          <w:rPr>
            <w:rStyle w:val="Hyperlink"/>
            <w:rFonts w:ascii="Franklin Gothic Demi" w:hAnsi="Franklin Gothic Demi"/>
            <w:sz w:val="22"/>
            <w:szCs w:val="22"/>
          </w:rPr>
          <w:t>http</w:t>
        </w:r>
        <w:r w:rsidRPr="00C47790">
          <w:rPr>
            <w:rStyle w:val="Hyperlink"/>
            <w:rFonts w:ascii="Franklin Gothic Demi" w:hAnsi="Franklin Gothic Demi"/>
            <w:sz w:val="22"/>
            <w:szCs w:val="22"/>
          </w:rPr>
          <w:t>://www.lib.uiowa.edu/</w:t>
        </w:r>
      </w:hyperlink>
    </w:p>
    <w:p w14:paraId="1FF853C0" w14:textId="7254F1BA" w:rsidR="009C1358" w:rsidRPr="007F5F1B" w:rsidRDefault="00B41B52" w:rsidP="00BC0E0D">
      <w:pPr>
        <w:pStyle w:val="Appendix2ndLevel"/>
      </w:pPr>
      <w:bookmarkStart w:id="138" w:name="_Toc236747605"/>
      <w:r w:rsidRPr="007F5F1B">
        <w:t xml:space="preserve">Office </w:t>
      </w:r>
      <w:r w:rsidR="001B689F">
        <w:t>o</w:t>
      </w:r>
      <w:r w:rsidRPr="007F5F1B">
        <w:t>f Civil Rights Compliance (</w:t>
      </w:r>
      <w:r w:rsidR="00EC5B37">
        <w:t>OCRC</w:t>
      </w:r>
      <w:r w:rsidRPr="007F5F1B">
        <w:t>)</w:t>
      </w:r>
      <w:bookmarkEnd w:id="138"/>
    </w:p>
    <w:p w14:paraId="61606CD4" w14:textId="77777777" w:rsidR="009C1358" w:rsidRPr="00C47790" w:rsidRDefault="003A0B11" w:rsidP="002A0EB8">
      <w:pPr>
        <w:pStyle w:val="SD-BodyText9pt"/>
        <w:spacing w:after="0" w:line="240" w:lineRule="auto"/>
        <w:ind w:left="720"/>
        <w:jc w:val="left"/>
        <w:rPr>
          <w:rFonts w:ascii="Franklin Gothic Demi" w:hAnsi="Franklin Gothic Demi"/>
          <w:sz w:val="22"/>
          <w:szCs w:val="22"/>
        </w:rPr>
      </w:pPr>
      <w:r w:rsidRPr="00C47790">
        <w:rPr>
          <w:rFonts w:ascii="Franklin Gothic Demi" w:hAnsi="Franklin Gothic Demi"/>
          <w:sz w:val="22"/>
          <w:szCs w:val="22"/>
        </w:rPr>
        <w:t>202 Jessup Hall, West Jefferson Street</w:t>
      </w:r>
    </w:p>
    <w:p w14:paraId="0FE4454F" w14:textId="77777777" w:rsidR="009C1358" w:rsidRPr="00503DE6" w:rsidRDefault="00C029D6" w:rsidP="002A0EB8">
      <w:pPr>
        <w:pStyle w:val="SD-BodyText9pt"/>
        <w:spacing w:after="0" w:line="240" w:lineRule="auto"/>
        <w:ind w:left="720"/>
        <w:jc w:val="left"/>
        <w:rPr>
          <w:rStyle w:val="Hyperlink"/>
          <w:rFonts w:ascii="Franklin Gothic Demi" w:hAnsi="Franklin Gothic Demi"/>
          <w:sz w:val="22"/>
          <w:szCs w:val="22"/>
        </w:rPr>
      </w:pPr>
      <w:hyperlink r:id="rId113" w:history="1">
        <w:r w:rsidRPr="00C47790">
          <w:rPr>
            <w:rStyle w:val="Hyperlink"/>
            <w:rFonts w:ascii="Franklin Gothic Demi" w:hAnsi="Franklin Gothic Demi"/>
            <w:sz w:val="22"/>
            <w:szCs w:val="22"/>
          </w:rPr>
          <w:t>https://ocrc.uiowa.edu/</w:t>
        </w:r>
      </w:hyperlink>
    </w:p>
    <w:p w14:paraId="7C7D83C5" w14:textId="32791FE1" w:rsidR="009C1358" w:rsidRPr="007F5F1B" w:rsidRDefault="00EC5B37" w:rsidP="00BC0E0D">
      <w:pPr>
        <w:pStyle w:val="Appendix2ndLevel"/>
      </w:pPr>
      <w:bookmarkStart w:id="139" w:name="_Toc236747606"/>
      <w:r w:rsidRPr="007F5F1B">
        <w:t xml:space="preserve">Office </w:t>
      </w:r>
      <w:r>
        <w:t>o</w:t>
      </w:r>
      <w:r w:rsidRPr="007F5F1B">
        <w:t>f Enrollment Management</w:t>
      </w:r>
      <w:bookmarkEnd w:id="139"/>
    </w:p>
    <w:p w14:paraId="7F3459F0" w14:textId="77777777" w:rsidR="007D7804" w:rsidRDefault="00B3744C" w:rsidP="002A0EB8">
      <w:pPr>
        <w:pStyle w:val="SD-BodyText9pt"/>
        <w:spacing w:after="0" w:line="240" w:lineRule="auto"/>
        <w:ind w:left="720"/>
        <w:jc w:val="left"/>
        <w:rPr>
          <w:rFonts w:ascii="Franklin Gothic Demi" w:hAnsi="Franklin Gothic Demi"/>
          <w:sz w:val="22"/>
          <w:szCs w:val="22"/>
        </w:rPr>
      </w:pPr>
      <w:r w:rsidRPr="00C47790">
        <w:rPr>
          <w:rFonts w:ascii="Franklin Gothic Demi" w:hAnsi="Franklin Gothic Demi"/>
          <w:sz w:val="22"/>
          <w:szCs w:val="22"/>
        </w:rPr>
        <w:t>2700 University Capitol Center (UCC)</w:t>
      </w:r>
    </w:p>
    <w:p w14:paraId="50D469DB" w14:textId="4E35C0DA" w:rsidR="009C1358" w:rsidRPr="00503DE6" w:rsidRDefault="00D97FB0" w:rsidP="002A0EB8">
      <w:pPr>
        <w:pStyle w:val="SD-BodyText9pt"/>
        <w:spacing w:after="0" w:line="240" w:lineRule="auto"/>
        <w:ind w:left="720"/>
        <w:jc w:val="left"/>
        <w:rPr>
          <w:rStyle w:val="Hyperlink"/>
        </w:rPr>
      </w:pPr>
      <w:hyperlink r:id="rId114" w:history="1">
        <w:r w:rsidRPr="00C47790">
          <w:rPr>
            <w:rStyle w:val="Hyperlink"/>
            <w:rFonts w:ascii="Franklin Gothic Demi" w:hAnsi="Franklin Gothic Demi"/>
            <w:sz w:val="22"/>
            <w:szCs w:val="22"/>
          </w:rPr>
          <w:t>http://www.registrar.uiowa.edu/</w:t>
        </w:r>
      </w:hyperlink>
    </w:p>
    <w:p w14:paraId="5796F019" w14:textId="361D13EB" w:rsidR="009C1358" w:rsidRPr="007F5F1B" w:rsidRDefault="00B41B52" w:rsidP="00BC0E0D">
      <w:pPr>
        <w:pStyle w:val="Appendix2ndLevel"/>
      </w:pPr>
      <w:bookmarkStart w:id="140" w:name="_Toc236747607"/>
      <w:r w:rsidRPr="007F5F1B">
        <w:t>Student Disability Services</w:t>
      </w:r>
      <w:bookmarkEnd w:id="140"/>
    </w:p>
    <w:p w14:paraId="638C6B15" w14:textId="77777777" w:rsidR="009C1358" w:rsidRPr="00C47790" w:rsidRDefault="00A830C4" w:rsidP="002A0EB8">
      <w:pPr>
        <w:pStyle w:val="SD-BodyText9pt"/>
        <w:widowControl/>
        <w:spacing w:after="0" w:line="240" w:lineRule="auto"/>
        <w:ind w:left="720"/>
        <w:jc w:val="left"/>
        <w:rPr>
          <w:rStyle w:val="Bold"/>
          <w:rFonts w:ascii="Franklin Gothic Demi" w:hAnsi="Franklin Gothic Demi"/>
          <w:b w:val="0"/>
          <w:bCs/>
          <w:sz w:val="22"/>
          <w:szCs w:val="22"/>
        </w:rPr>
      </w:pPr>
      <w:bookmarkStart w:id="141" w:name="_Hlk67475790"/>
      <w:r w:rsidRPr="00C47790">
        <w:rPr>
          <w:rStyle w:val="Bold"/>
          <w:rFonts w:ascii="Franklin Gothic Demi" w:hAnsi="Franklin Gothic Demi"/>
          <w:b w:val="0"/>
          <w:bCs/>
          <w:sz w:val="22"/>
          <w:szCs w:val="22"/>
        </w:rPr>
        <w:t xml:space="preserve">141 </w:t>
      </w:r>
      <w:r w:rsidR="00762922" w:rsidRPr="00C47790">
        <w:rPr>
          <w:rStyle w:val="Bold"/>
          <w:rFonts w:ascii="Franklin Gothic Demi" w:hAnsi="Franklin Gothic Demi"/>
          <w:b w:val="0"/>
          <w:bCs/>
          <w:sz w:val="22"/>
          <w:szCs w:val="22"/>
        </w:rPr>
        <w:t>University Capitol Centre</w:t>
      </w:r>
    </w:p>
    <w:p w14:paraId="4272AB9D" w14:textId="3172717A" w:rsidR="009C1358" w:rsidRDefault="00762922" w:rsidP="002A0EB8">
      <w:pPr>
        <w:pStyle w:val="SD-BodyText9pt"/>
        <w:widowControl/>
        <w:spacing w:after="0" w:line="240" w:lineRule="auto"/>
        <w:ind w:left="720"/>
        <w:jc w:val="left"/>
      </w:pPr>
      <w:hyperlink r:id="rId115" w:history="1">
        <w:r w:rsidRPr="00C47790">
          <w:rPr>
            <w:rStyle w:val="Hyperlink"/>
            <w:rFonts w:ascii="Franklin Gothic Demi" w:hAnsi="Franklin Gothic Demi"/>
            <w:sz w:val="22"/>
            <w:szCs w:val="22"/>
          </w:rPr>
          <w:t>http://sds.studentlife.uiowa.edu/</w:t>
        </w:r>
      </w:hyperlink>
    </w:p>
    <w:bookmarkEnd w:id="141"/>
    <w:p w14:paraId="7A351042" w14:textId="7CF2E51B" w:rsidR="00435241" w:rsidRPr="00857B83" w:rsidRDefault="00D97FB0" w:rsidP="00586554">
      <w:pPr>
        <w:pStyle w:val="SD-BodyText9pt"/>
        <w:widowControl/>
        <w:spacing w:before="240" w:after="0" w:line="240" w:lineRule="auto"/>
        <w:ind w:left="360"/>
        <w:rPr>
          <w:rStyle w:val="Underline"/>
          <w:rFonts w:ascii="Franklin Gothic Demi" w:hAnsi="Franklin Gothic Demi"/>
          <w:b/>
          <w:sz w:val="22"/>
          <w:szCs w:val="22"/>
        </w:rPr>
      </w:pPr>
      <w:r w:rsidRPr="00C47790">
        <w:rPr>
          <w:rStyle w:val="BoldItalic"/>
          <w:rFonts w:ascii="Franklin Gothic Demi" w:hAnsi="Franklin Gothic Demi"/>
          <w:b w:val="0"/>
          <w:bCs/>
          <w:i w:val="0"/>
          <w:iCs/>
          <w:sz w:val="22"/>
          <w:szCs w:val="22"/>
        </w:rPr>
        <w:lastRenderedPageBreak/>
        <w:t xml:space="preserve">*The University of Iowa prohibits discrimination in employment, educational programs, and activities </w:t>
      </w:r>
      <w:proofErr w:type="gramStart"/>
      <w:r w:rsidRPr="00C47790">
        <w:rPr>
          <w:rStyle w:val="BoldItalic"/>
          <w:rFonts w:ascii="Franklin Gothic Demi" w:hAnsi="Franklin Gothic Demi"/>
          <w:b w:val="0"/>
          <w:bCs/>
          <w:i w:val="0"/>
          <w:iCs/>
          <w:sz w:val="22"/>
          <w:szCs w:val="22"/>
        </w:rPr>
        <w:t>on the basis of</w:t>
      </w:r>
      <w:proofErr w:type="gramEnd"/>
      <w:r w:rsidRPr="00C47790">
        <w:rPr>
          <w:rStyle w:val="BoldItalic"/>
          <w:rFonts w:ascii="Franklin Gothic Demi" w:hAnsi="Franklin Gothic Demi"/>
          <w:b w:val="0"/>
          <w:bCs/>
          <w:i w:val="0"/>
          <w:iCs/>
          <w:sz w:val="22"/>
          <w:szCs w:val="22"/>
        </w:rPr>
        <w:t xml:space="preserve"> race, creed, color, religion, national origin, age, sex, pregnancy</w:t>
      </w:r>
      <w:r w:rsidR="004F12BF" w:rsidRPr="00C47790">
        <w:rPr>
          <w:rStyle w:val="BoldItalic"/>
          <w:rFonts w:ascii="Franklin Gothic Demi" w:hAnsi="Franklin Gothic Demi"/>
          <w:b w:val="0"/>
          <w:bCs/>
          <w:i w:val="0"/>
          <w:iCs/>
          <w:sz w:val="22"/>
          <w:szCs w:val="22"/>
        </w:rPr>
        <w:t xml:space="preserve"> (including childbirth and related conditions)</w:t>
      </w:r>
      <w:r w:rsidRPr="00C47790">
        <w:rPr>
          <w:rStyle w:val="BoldItalic"/>
          <w:rFonts w:ascii="Franklin Gothic Demi" w:hAnsi="Franklin Gothic Demi"/>
          <w:b w:val="0"/>
          <w:bCs/>
          <w:i w:val="0"/>
          <w:iCs/>
          <w:sz w:val="22"/>
          <w:szCs w:val="22"/>
        </w:rPr>
        <w:t xml:space="preserve">, disability, genetic information, status as a U.S. veteran, service in the U.S. military, sexual orientation, gender identity, </w:t>
      </w:r>
      <w:r w:rsidR="004F12BF" w:rsidRPr="00C47790">
        <w:rPr>
          <w:rStyle w:val="BoldItalic"/>
          <w:rFonts w:ascii="Franklin Gothic Demi" w:hAnsi="Franklin Gothic Demi"/>
          <w:b w:val="0"/>
          <w:bCs/>
          <w:i w:val="0"/>
          <w:iCs/>
          <w:sz w:val="22"/>
          <w:szCs w:val="22"/>
        </w:rPr>
        <w:t xml:space="preserve">or </w:t>
      </w:r>
      <w:r w:rsidRPr="00C47790">
        <w:rPr>
          <w:rStyle w:val="BoldItalic"/>
          <w:rFonts w:ascii="Franklin Gothic Demi" w:hAnsi="Franklin Gothic Demi"/>
          <w:b w:val="0"/>
          <w:bCs/>
          <w:i w:val="0"/>
          <w:iCs/>
          <w:sz w:val="22"/>
          <w:szCs w:val="22"/>
        </w:rPr>
        <w:t>associational preferences. The university also affirms its commitment to providing equal opportunities and equal access to</w:t>
      </w:r>
      <w:r w:rsidR="007C3299">
        <w:rPr>
          <w:rStyle w:val="BoldItalic"/>
          <w:rFonts w:ascii="Franklin Gothic Demi" w:hAnsi="Franklin Gothic Demi"/>
          <w:b w:val="0"/>
          <w:bCs/>
          <w:i w:val="0"/>
          <w:iCs/>
          <w:sz w:val="22"/>
          <w:szCs w:val="22"/>
        </w:rPr>
        <w:t xml:space="preserve"> </w:t>
      </w:r>
      <w:r w:rsidRPr="00C47790">
        <w:rPr>
          <w:rStyle w:val="BoldItalic"/>
          <w:rFonts w:ascii="Franklin Gothic Demi" w:hAnsi="Franklin Gothic Demi"/>
          <w:b w:val="0"/>
          <w:bCs/>
          <w:i w:val="0"/>
          <w:iCs/>
          <w:sz w:val="22"/>
          <w:szCs w:val="22"/>
        </w:rPr>
        <w:t xml:space="preserve">university facilities. For additional information on nondiscrimination policies, contact the </w:t>
      </w:r>
      <w:r w:rsidR="004F12BF" w:rsidRPr="00C47790">
        <w:rPr>
          <w:rStyle w:val="BoldItalic"/>
          <w:rFonts w:ascii="Franklin Gothic Demi" w:hAnsi="Franklin Gothic Demi"/>
          <w:b w:val="0"/>
          <w:bCs/>
          <w:i w:val="0"/>
          <w:iCs/>
          <w:sz w:val="22"/>
          <w:szCs w:val="22"/>
        </w:rPr>
        <w:t xml:space="preserve">Senior </w:t>
      </w:r>
      <w:r w:rsidRPr="00C47790">
        <w:rPr>
          <w:rStyle w:val="BoldItalic"/>
          <w:rFonts w:ascii="Franklin Gothic Demi" w:hAnsi="Franklin Gothic Demi"/>
          <w:b w:val="0"/>
          <w:bCs/>
          <w:i w:val="0"/>
          <w:iCs/>
          <w:sz w:val="22"/>
          <w:szCs w:val="22"/>
        </w:rPr>
        <w:t xml:space="preserve">Director, Office of </w:t>
      </w:r>
      <w:r w:rsidR="004F12BF" w:rsidRPr="00C47790">
        <w:rPr>
          <w:rStyle w:val="BoldItalic"/>
          <w:rFonts w:ascii="Franklin Gothic Demi" w:hAnsi="Franklin Gothic Demi"/>
          <w:b w:val="0"/>
          <w:bCs/>
          <w:i w:val="0"/>
          <w:iCs/>
          <w:sz w:val="22"/>
          <w:szCs w:val="22"/>
        </w:rPr>
        <w:t>Civil Rights Compliance</w:t>
      </w:r>
      <w:r w:rsidRPr="00C47790">
        <w:rPr>
          <w:rStyle w:val="BoldItalic"/>
          <w:rFonts w:ascii="Franklin Gothic Demi" w:hAnsi="Franklin Gothic Demi"/>
          <w:b w:val="0"/>
          <w:bCs/>
          <w:i w:val="0"/>
          <w:iCs/>
          <w:sz w:val="22"/>
          <w:szCs w:val="22"/>
        </w:rPr>
        <w:t xml:space="preserve">, The University of Iowa, 202 Jessup Hall, Iowa City, IA, 52242-1316, 319-335-0705 (voice), 319-335-0697 (TDD), </w:t>
      </w:r>
      <w:hyperlink r:id="rId116" w:history="1">
        <w:r w:rsidR="00494642" w:rsidRPr="00595D51">
          <w:rPr>
            <w:rStyle w:val="Hyperlink"/>
            <w:rFonts w:ascii="Franklin Gothic Demi" w:hAnsi="Franklin Gothic Demi"/>
            <w:sz w:val="22"/>
            <w:szCs w:val="22"/>
          </w:rPr>
          <w:t>daod-ocrc@uiowa.edu</w:t>
        </w:r>
      </w:hyperlink>
    </w:p>
    <w:sectPr w:rsidR="00435241" w:rsidRPr="00857B83" w:rsidSect="00D67ECE">
      <w:pgSz w:w="12240" w:h="15840" w:code="1"/>
      <w:pgMar w:top="1440" w:right="1440" w:bottom="1440" w:left="1440" w:header="576" w:footer="576"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26094" w14:textId="77777777" w:rsidR="00D34DB0" w:rsidRDefault="00D34DB0" w:rsidP="009A4968">
      <w:pPr>
        <w:spacing w:after="0"/>
      </w:pPr>
      <w:r>
        <w:separator/>
      </w:r>
    </w:p>
  </w:endnote>
  <w:endnote w:type="continuationSeparator" w:id="0">
    <w:p w14:paraId="1EE65750" w14:textId="77777777" w:rsidR="00D34DB0" w:rsidRDefault="00D34DB0" w:rsidP="009A4968">
      <w:pPr>
        <w:spacing w:after="0"/>
      </w:pPr>
      <w:r>
        <w:continuationSeparator/>
      </w:r>
    </w:p>
  </w:endnote>
  <w:endnote w:type="continuationNotice" w:id="1">
    <w:p w14:paraId="5C2886EF" w14:textId="77777777" w:rsidR="00D34DB0" w:rsidRDefault="00D34D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Perpetua Titling MT"/>
    <w:panose1 w:val="00000000000000000000"/>
    <w:charset w:val="00"/>
    <w:family w:val="roman"/>
    <w:notTrueType/>
    <w:pitch w:val="variable"/>
    <w:sig w:usb0="00000007" w:usb1="00000001" w:usb2="00000000" w:usb3="00000000" w:csb0="00000093"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274315"/>
      <w:docPartObj>
        <w:docPartGallery w:val="Page Numbers (Bottom of Page)"/>
        <w:docPartUnique/>
      </w:docPartObj>
    </w:sdtPr>
    <w:sdtEndPr>
      <w:rPr>
        <w:noProof/>
      </w:rPr>
    </w:sdtEndPr>
    <w:sdtContent>
      <w:p w14:paraId="1A6182BC" w14:textId="14517E41" w:rsidR="00894501" w:rsidRDefault="00894501">
        <w:pPr>
          <w:pStyle w:val="Footer"/>
        </w:pPr>
        <w:r>
          <w:fldChar w:fldCharType="begin"/>
        </w:r>
        <w:r>
          <w:instrText xml:space="preserve"> PAGE   \* MERGEFORMAT </w:instrText>
        </w:r>
        <w:r>
          <w:fldChar w:fldCharType="separate"/>
        </w:r>
        <w:r w:rsidR="006961E8">
          <w:rPr>
            <w:noProof/>
          </w:rPr>
          <w:t>36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798501"/>
      <w:docPartObj>
        <w:docPartGallery w:val="Page Numbers (Bottom of Page)"/>
        <w:docPartUnique/>
      </w:docPartObj>
    </w:sdtPr>
    <w:sdtEndPr>
      <w:rPr>
        <w:noProof/>
      </w:rPr>
    </w:sdtEndPr>
    <w:sdtContent>
      <w:p w14:paraId="272BD743" w14:textId="33335CAE" w:rsidR="00D0485B" w:rsidRDefault="00D0485B">
        <w:pPr>
          <w:pStyle w:val="Footer"/>
        </w:pPr>
        <w:r>
          <w:fldChar w:fldCharType="begin"/>
        </w:r>
        <w:r>
          <w:instrText xml:space="preserve"> PAGE   \* MERGEFORMAT </w:instrText>
        </w:r>
        <w:r>
          <w:fldChar w:fldCharType="separate"/>
        </w:r>
        <w:r>
          <w:rPr>
            <w:noProof/>
          </w:rPr>
          <w:t>2</w:t>
        </w:r>
        <w:r>
          <w:rPr>
            <w:noProof/>
          </w:rPr>
          <w:fldChar w:fldCharType="end"/>
        </w:r>
      </w:p>
    </w:sdtContent>
  </w:sdt>
  <w:p w14:paraId="161B0F6F" w14:textId="77777777" w:rsidR="00D0485B" w:rsidRDefault="00D04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87CB" w14:textId="77777777" w:rsidR="00D34DB0" w:rsidRDefault="00D34DB0" w:rsidP="009A4968">
      <w:pPr>
        <w:spacing w:after="0"/>
      </w:pPr>
      <w:r>
        <w:separator/>
      </w:r>
    </w:p>
  </w:footnote>
  <w:footnote w:type="continuationSeparator" w:id="0">
    <w:p w14:paraId="3178A7C0" w14:textId="77777777" w:rsidR="00D34DB0" w:rsidRDefault="00D34DB0" w:rsidP="009A4968">
      <w:pPr>
        <w:spacing w:after="0"/>
      </w:pPr>
      <w:r>
        <w:continuationSeparator/>
      </w:r>
    </w:p>
  </w:footnote>
  <w:footnote w:type="continuationNotice" w:id="1">
    <w:p w14:paraId="26398134" w14:textId="77777777" w:rsidR="00D34DB0" w:rsidRDefault="00D34DB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5C5"/>
    <w:multiLevelType w:val="hybridMultilevel"/>
    <w:tmpl w:val="6EB0CD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7149C"/>
    <w:multiLevelType w:val="hybridMultilevel"/>
    <w:tmpl w:val="C9509688"/>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76131"/>
    <w:multiLevelType w:val="hybridMultilevel"/>
    <w:tmpl w:val="AB904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41F5F"/>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C4679"/>
    <w:multiLevelType w:val="hybridMultilevel"/>
    <w:tmpl w:val="A2AC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B40C2"/>
    <w:multiLevelType w:val="hybridMultilevel"/>
    <w:tmpl w:val="1CB4A2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93579"/>
    <w:multiLevelType w:val="hybridMultilevel"/>
    <w:tmpl w:val="5D68E9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B6C11CC">
      <w:numFmt w:val="bullet"/>
      <w:lvlText w:val="•"/>
      <w:lvlJc w:val="left"/>
      <w:pPr>
        <w:ind w:left="2880" w:hanging="360"/>
      </w:pPr>
      <w:rPr>
        <w:lang w:val="en-US" w:eastAsia="en-US" w:bidi="ar-SA"/>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C80B25"/>
    <w:multiLevelType w:val="hybridMultilevel"/>
    <w:tmpl w:val="93E89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369B4"/>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41915"/>
    <w:multiLevelType w:val="multilevel"/>
    <w:tmpl w:val="D5966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86097"/>
    <w:multiLevelType w:val="hybridMultilevel"/>
    <w:tmpl w:val="B716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C42A5"/>
    <w:multiLevelType w:val="hybridMultilevel"/>
    <w:tmpl w:val="9814B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D1344"/>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80E93"/>
    <w:multiLevelType w:val="hybridMultilevel"/>
    <w:tmpl w:val="6EB0C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27D7C"/>
    <w:multiLevelType w:val="hybridMultilevel"/>
    <w:tmpl w:val="7B084F3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BAB05D8"/>
    <w:multiLevelType w:val="hybridMultilevel"/>
    <w:tmpl w:val="CB46E328"/>
    <w:lvl w:ilvl="0" w:tplc="04090001">
      <w:start w:val="1"/>
      <w:numFmt w:val="bullet"/>
      <w:lvlText w:val=""/>
      <w:lvlJc w:val="left"/>
      <w:pPr>
        <w:ind w:left="360" w:hanging="360"/>
      </w:pPr>
      <w:rPr>
        <w:rFonts w:ascii="Symbol" w:hAnsi="Symbol" w:hint="default"/>
      </w:rPr>
    </w:lvl>
    <w:lvl w:ilvl="1" w:tplc="117E87D8">
      <w:start w:val="1"/>
      <w:numFmt w:val="bullet"/>
      <w:lvlText w:val="o"/>
      <w:lvlJc w:val="left"/>
      <w:pPr>
        <w:ind w:left="1080" w:hanging="360"/>
      </w:pPr>
      <w:rPr>
        <w:rFonts w:ascii="Symbol" w:hAnsi="Symbol"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F513BF"/>
    <w:multiLevelType w:val="hybridMultilevel"/>
    <w:tmpl w:val="7022568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44574FA"/>
    <w:multiLevelType w:val="hybridMultilevel"/>
    <w:tmpl w:val="FEE68AC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0" w:hanging="360"/>
      </w:pPr>
      <w:rPr>
        <w:rFonts w:ascii="Wingdings" w:hAnsi="Wingdings" w:hint="default"/>
      </w:rPr>
    </w:lvl>
    <w:lvl w:ilvl="6" w:tplc="04090001" w:tentative="1">
      <w:start w:val="1"/>
      <w:numFmt w:val="bullet"/>
      <w:lvlText w:val=""/>
      <w:lvlJc w:val="left"/>
      <w:pPr>
        <w:ind w:left="720" w:hanging="360"/>
      </w:pPr>
      <w:rPr>
        <w:rFonts w:ascii="Symbol" w:hAnsi="Symbol" w:hint="default"/>
      </w:rPr>
    </w:lvl>
    <w:lvl w:ilvl="7" w:tplc="04090003" w:tentative="1">
      <w:start w:val="1"/>
      <w:numFmt w:val="bullet"/>
      <w:lvlText w:val="o"/>
      <w:lvlJc w:val="left"/>
      <w:pPr>
        <w:ind w:left="1440" w:hanging="360"/>
      </w:pPr>
      <w:rPr>
        <w:rFonts w:ascii="Courier New" w:hAnsi="Courier New" w:cs="Courier New" w:hint="default"/>
      </w:rPr>
    </w:lvl>
    <w:lvl w:ilvl="8" w:tplc="04090005" w:tentative="1">
      <w:start w:val="1"/>
      <w:numFmt w:val="bullet"/>
      <w:lvlText w:val=""/>
      <w:lvlJc w:val="left"/>
      <w:pPr>
        <w:ind w:left="2160" w:hanging="360"/>
      </w:pPr>
      <w:rPr>
        <w:rFonts w:ascii="Wingdings" w:hAnsi="Wingdings" w:hint="default"/>
      </w:rPr>
    </w:lvl>
  </w:abstractNum>
  <w:abstractNum w:abstractNumId="18" w15:restartNumberingAfterBreak="0">
    <w:nsid w:val="35983D59"/>
    <w:multiLevelType w:val="hybridMultilevel"/>
    <w:tmpl w:val="A5D69B4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EF584E"/>
    <w:multiLevelType w:val="multilevel"/>
    <w:tmpl w:val="A1CC9A4C"/>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21A0C"/>
    <w:multiLevelType w:val="hybridMultilevel"/>
    <w:tmpl w:val="C9F8DC1C"/>
    <w:lvl w:ilvl="0" w:tplc="DE421714">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5297C2A"/>
    <w:multiLevelType w:val="hybridMultilevel"/>
    <w:tmpl w:val="478C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D0AE8"/>
    <w:multiLevelType w:val="multilevel"/>
    <w:tmpl w:val="65EEC79A"/>
    <w:lvl w:ilvl="0">
      <w:start w:val="1"/>
      <w:numFmt w:val="bullet"/>
      <w:lvlText w:val=""/>
      <w:lvlJc w:val="left"/>
      <w:pPr>
        <w:tabs>
          <w:tab w:val="num" w:pos="360"/>
        </w:tabs>
        <w:ind w:left="360" w:hanging="360"/>
      </w:pPr>
      <w:rPr>
        <w:rFonts w:ascii="Wingdings" w:hAnsi="Wingdings" w:hint="default"/>
        <w:sz w:val="18"/>
        <w:szCs w:val="1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9132B03"/>
    <w:multiLevelType w:val="hybridMultilevel"/>
    <w:tmpl w:val="9E70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4D3912"/>
    <w:multiLevelType w:val="hybridMultilevel"/>
    <w:tmpl w:val="06B6BD4A"/>
    <w:lvl w:ilvl="0" w:tplc="F044FE20">
      <w:start w:val="1"/>
      <w:numFmt w:val="bullet"/>
      <w:lvlText w:val="o"/>
      <w:lvlJc w:val="left"/>
      <w:pPr>
        <w:ind w:left="1080" w:hanging="360"/>
      </w:pPr>
      <w:rPr>
        <w:rFonts w:ascii="Symbol" w:hAnsi="Symbol" w:cs="Courier New" w:hint="default"/>
      </w:rPr>
    </w:lvl>
    <w:lvl w:ilvl="1" w:tplc="569E4A80">
      <w:start w:val="1"/>
      <w:numFmt w:val="bullet"/>
      <w:lvlText w:val="o"/>
      <w:lvlJc w:val="left"/>
      <w:pPr>
        <w:ind w:left="1800" w:hanging="360"/>
      </w:pPr>
      <w:rPr>
        <w:rFonts w:ascii="Symbol" w:hAnsi="Symbol"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BE53AB"/>
    <w:multiLevelType w:val="hybridMultilevel"/>
    <w:tmpl w:val="0D5257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2497FAE"/>
    <w:multiLevelType w:val="hybridMultilevel"/>
    <w:tmpl w:val="B9E623B6"/>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2D039D5"/>
    <w:multiLevelType w:val="multilevel"/>
    <w:tmpl w:val="443E8FBE"/>
    <w:lvl w:ilvl="0">
      <w:start w:val="1"/>
      <w:numFmt w:val="bullet"/>
      <w:lvlText w:val=""/>
      <w:lvlJc w:val="left"/>
      <w:pPr>
        <w:tabs>
          <w:tab w:val="num" w:pos="1080"/>
        </w:tabs>
        <w:ind w:left="1080" w:hanging="360"/>
      </w:pPr>
      <w:rPr>
        <w:rFonts w:ascii="Symbol" w:hAnsi="Symbol" w:hint="default"/>
        <w:sz w:val="18"/>
        <w:szCs w:val="18"/>
      </w:rPr>
    </w:lvl>
    <w:lvl w:ilvl="1">
      <w:start w:val="1"/>
      <w:numFmt w:val="bullet"/>
      <w:lvlText w:val=""/>
      <w:lvlJc w:val="left"/>
      <w:pPr>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87953F7"/>
    <w:multiLevelType w:val="hybridMultilevel"/>
    <w:tmpl w:val="F766BEC8"/>
    <w:lvl w:ilvl="0" w:tplc="04824558">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9" w15:restartNumberingAfterBreak="0">
    <w:nsid w:val="596D7362"/>
    <w:multiLevelType w:val="hybridMultilevel"/>
    <w:tmpl w:val="B7FE4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F2797"/>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E42090"/>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D57A4"/>
    <w:multiLevelType w:val="hybridMultilevel"/>
    <w:tmpl w:val="06BA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422968"/>
    <w:multiLevelType w:val="hybridMultilevel"/>
    <w:tmpl w:val="5548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266271"/>
    <w:multiLevelType w:val="hybridMultilevel"/>
    <w:tmpl w:val="98AA1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87B37"/>
    <w:multiLevelType w:val="hybridMultilevel"/>
    <w:tmpl w:val="5A60847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47772AB"/>
    <w:multiLevelType w:val="hybridMultilevel"/>
    <w:tmpl w:val="ADC4EB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120E0A"/>
    <w:multiLevelType w:val="hybridMultilevel"/>
    <w:tmpl w:val="60AE7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2151CC"/>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307E08"/>
    <w:multiLevelType w:val="multilevel"/>
    <w:tmpl w:val="92066C9E"/>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914AA0"/>
    <w:multiLevelType w:val="hybridMultilevel"/>
    <w:tmpl w:val="60E47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15:restartNumberingAfterBreak="0">
    <w:nsid w:val="70302346"/>
    <w:multiLevelType w:val="multilevel"/>
    <w:tmpl w:val="D0969608"/>
    <w:lvl w:ilvl="0">
      <w:start w:val="1"/>
      <w:numFmt w:val="decimal"/>
      <w:lvlText w:val="%1."/>
      <w:lvlJc w:val="left"/>
      <w:pPr>
        <w:tabs>
          <w:tab w:val="num" w:pos="720"/>
        </w:tabs>
        <w:ind w:left="720" w:hanging="360"/>
      </w:pPr>
      <w:rPr>
        <w:rFonts w:hint="default"/>
        <w:color w:val="000000" w:themeColor="text1"/>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A810C2"/>
    <w:multiLevelType w:val="hybridMultilevel"/>
    <w:tmpl w:val="22FC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7429C"/>
    <w:multiLevelType w:val="hybridMultilevel"/>
    <w:tmpl w:val="227081DA"/>
    <w:lvl w:ilvl="0" w:tplc="81AE6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1D0351"/>
    <w:multiLevelType w:val="hybridMultilevel"/>
    <w:tmpl w:val="5A608478"/>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D630F23"/>
    <w:multiLevelType w:val="hybridMultilevel"/>
    <w:tmpl w:val="EA2C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D81AE1"/>
    <w:multiLevelType w:val="hybridMultilevel"/>
    <w:tmpl w:val="D230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150997">
    <w:abstractNumId w:val="19"/>
  </w:num>
  <w:num w:numId="2" w16cid:durableId="1473205755">
    <w:abstractNumId w:val="39"/>
  </w:num>
  <w:num w:numId="3" w16cid:durableId="1443723710">
    <w:abstractNumId w:val="9"/>
  </w:num>
  <w:num w:numId="4" w16cid:durableId="2051878728">
    <w:abstractNumId w:val="15"/>
  </w:num>
  <w:num w:numId="5" w16cid:durableId="1288898301">
    <w:abstractNumId w:val="24"/>
  </w:num>
  <w:num w:numId="6" w16cid:durableId="174391828">
    <w:abstractNumId w:val="37"/>
  </w:num>
  <w:num w:numId="7" w16cid:durableId="659848942">
    <w:abstractNumId w:val="26"/>
  </w:num>
  <w:num w:numId="8" w16cid:durableId="149256474">
    <w:abstractNumId w:val="11"/>
  </w:num>
  <w:num w:numId="9" w16cid:durableId="1102142442">
    <w:abstractNumId w:val="33"/>
  </w:num>
  <w:num w:numId="10" w16cid:durableId="630553323">
    <w:abstractNumId w:val="32"/>
  </w:num>
  <w:num w:numId="11" w16cid:durableId="54815850">
    <w:abstractNumId w:val="20"/>
  </w:num>
  <w:num w:numId="12" w16cid:durableId="443697893">
    <w:abstractNumId w:val="25"/>
  </w:num>
  <w:num w:numId="13" w16cid:durableId="1987317549">
    <w:abstractNumId w:val="31"/>
  </w:num>
  <w:num w:numId="14" w16cid:durableId="659508302">
    <w:abstractNumId w:val="3"/>
  </w:num>
  <w:num w:numId="15" w16cid:durableId="1026440519">
    <w:abstractNumId w:val="38"/>
  </w:num>
  <w:num w:numId="16" w16cid:durableId="1687636889">
    <w:abstractNumId w:val="45"/>
  </w:num>
  <w:num w:numId="17" w16cid:durableId="336661118">
    <w:abstractNumId w:val="13"/>
  </w:num>
  <w:num w:numId="18" w16cid:durableId="1460223067">
    <w:abstractNumId w:val="44"/>
  </w:num>
  <w:num w:numId="19" w16cid:durableId="1439134952">
    <w:abstractNumId w:val="14"/>
  </w:num>
  <w:num w:numId="20" w16cid:durableId="1731608942">
    <w:abstractNumId w:val="29"/>
  </w:num>
  <w:num w:numId="21" w16cid:durableId="393162023">
    <w:abstractNumId w:val="34"/>
  </w:num>
  <w:num w:numId="22" w16cid:durableId="1356347127">
    <w:abstractNumId w:val="40"/>
  </w:num>
  <w:num w:numId="23" w16cid:durableId="1181965620">
    <w:abstractNumId w:val="18"/>
  </w:num>
  <w:num w:numId="24" w16cid:durableId="1616403348">
    <w:abstractNumId w:val="5"/>
  </w:num>
  <w:num w:numId="25" w16cid:durableId="1403524055">
    <w:abstractNumId w:val="21"/>
  </w:num>
  <w:num w:numId="26" w16cid:durableId="1307324201">
    <w:abstractNumId w:val="46"/>
  </w:num>
  <w:num w:numId="27" w16cid:durableId="1930114287">
    <w:abstractNumId w:val="42"/>
  </w:num>
  <w:num w:numId="28" w16cid:durableId="283925070">
    <w:abstractNumId w:val="17"/>
  </w:num>
  <w:num w:numId="29" w16cid:durableId="1084910329">
    <w:abstractNumId w:val="10"/>
  </w:num>
  <w:num w:numId="30" w16cid:durableId="1242257620">
    <w:abstractNumId w:val="4"/>
  </w:num>
  <w:num w:numId="31" w16cid:durableId="849880242">
    <w:abstractNumId w:val="0"/>
  </w:num>
  <w:num w:numId="32" w16cid:durableId="392584539">
    <w:abstractNumId w:val="6"/>
  </w:num>
  <w:num w:numId="33" w16cid:durableId="1277523518">
    <w:abstractNumId w:val="12"/>
  </w:num>
  <w:num w:numId="34" w16cid:durableId="1621571759">
    <w:abstractNumId w:val="41"/>
  </w:num>
  <w:num w:numId="35" w16cid:durableId="1971934854">
    <w:abstractNumId w:val="8"/>
  </w:num>
  <w:num w:numId="36" w16cid:durableId="382288320">
    <w:abstractNumId w:val="22"/>
  </w:num>
  <w:num w:numId="37" w16cid:durableId="1357268254">
    <w:abstractNumId w:val="35"/>
  </w:num>
  <w:num w:numId="38" w16cid:durableId="1681078216">
    <w:abstractNumId w:val="16"/>
  </w:num>
  <w:num w:numId="39" w16cid:durableId="1381174035">
    <w:abstractNumId w:val="1"/>
  </w:num>
  <w:num w:numId="40" w16cid:durableId="283997525">
    <w:abstractNumId w:val="28"/>
  </w:num>
  <w:num w:numId="41" w16cid:durableId="1182545830">
    <w:abstractNumId w:val="7"/>
  </w:num>
  <w:num w:numId="42" w16cid:durableId="1443375738">
    <w:abstractNumId w:val="23"/>
  </w:num>
  <w:num w:numId="43" w16cid:durableId="157698276">
    <w:abstractNumId w:val="2"/>
  </w:num>
  <w:num w:numId="44" w16cid:durableId="386032608">
    <w:abstractNumId w:val="30"/>
  </w:num>
  <w:num w:numId="45" w16cid:durableId="1181579347">
    <w:abstractNumId w:val="36"/>
  </w:num>
  <w:num w:numId="46" w16cid:durableId="757796760">
    <w:abstractNumId w:val="43"/>
  </w:num>
  <w:num w:numId="47" w16cid:durableId="1773472041">
    <w:abstractNumId w:val="27"/>
  </w:num>
  <w:num w:numId="48" w16cid:durableId="1661932472">
    <w:abstractNumId w:val="39"/>
    <w:lvlOverride w:ilvl="0"/>
    <w:lvlOverride w:ilvl="1"/>
    <w:lvlOverride w:ilvl="2"/>
    <w:lvlOverride w:ilvl="3"/>
    <w:lvlOverride w:ilvl="4"/>
    <w:lvlOverride w:ilvl="5"/>
    <w:lvlOverride w:ilvl="6"/>
    <w:lvlOverride w:ilvl="7"/>
    <w:lvlOverride w:ilv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28"/>
    <w:rsid w:val="000004F2"/>
    <w:rsid w:val="00000823"/>
    <w:rsid w:val="00000B2F"/>
    <w:rsid w:val="00002488"/>
    <w:rsid w:val="00002A39"/>
    <w:rsid w:val="00002DC8"/>
    <w:rsid w:val="00003379"/>
    <w:rsid w:val="00005A57"/>
    <w:rsid w:val="00005AF9"/>
    <w:rsid w:val="00006469"/>
    <w:rsid w:val="000064AC"/>
    <w:rsid w:val="00006D33"/>
    <w:rsid w:val="000113A9"/>
    <w:rsid w:val="00012009"/>
    <w:rsid w:val="0001268F"/>
    <w:rsid w:val="00012813"/>
    <w:rsid w:val="00012C10"/>
    <w:rsid w:val="00012D8F"/>
    <w:rsid w:val="00013073"/>
    <w:rsid w:val="0001322D"/>
    <w:rsid w:val="00013373"/>
    <w:rsid w:val="00014AEA"/>
    <w:rsid w:val="00014D56"/>
    <w:rsid w:val="0001564F"/>
    <w:rsid w:val="000159FA"/>
    <w:rsid w:val="00017041"/>
    <w:rsid w:val="00017459"/>
    <w:rsid w:val="00017712"/>
    <w:rsid w:val="000179A7"/>
    <w:rsid w:val="00017A68"/>
    <w:rsid w:val="000200E3"/>
    <w:rsid w:val="00021057"/>
    <w:rsid w:val="00021272"/>
    <w:rsid w:val="00021972"/>
    <w:rsid w:val="00021A03"/>
    <w:rsid w:val="0002226E"/>
    <w:rsid w:val="00022371"/>
    <w:rsid w:val="000224A1"/>
    <w:rsid w:val="00022C97"/>
    <w:rsid w:val="000231E5"/>
    <w:rsid w:val="00023646"/>
    <w:rsid w:val="00023C5F"/>
    <w:rsid w:val="0002518E"/>
    <w:rsid w:val="0002569D"/>
    <w:rsid w:val="00025C0B"/>
    <w:rsid w:val="0002620F"/>
    <w:rsid w:val="0002632F"/>
    <w:rsid w:val="00026A57"/>
    <w:rsid w:val="000276DE"/>
    <w:rsid w:val="00027C8C"/>
    <w:rsid w:val="00027E95"/>
    <w:rsid w:val="00030C42"/>
    <w:rsid w:val="00030EDE"/>
    <w:rsid w:val="00031AFD"/>
    <w:rsid w:val="00032770"/>
    <w:rsid w:val="00033994"/>
    <w:rsid w:val="000355D5"/>
    <w:rsid w:val="00035A32"/>
    <w:rsid w:val="00036CF2"/>
    <w:rsid w:val="000370D8"/>
    <w:rsid w:val="000379D5"/>
    <w:rsid w:val="00037DE0"/>
    <w:rsid w:val="00040636"/>
    <w:rsid w:val="00040B46"/>
    <w:rsid w:val="000413E1"/>
    <w:rsid w:val="00041603"/>
    <w:rsid w:val="00041968"/>
    <w:rsid w:val="000420AC"/>
    <w:rsid w:val="00042264"/>
    <w:rsid w:val="00042645"/>
    <w:rsid w:val="00042774"/>
    <w:rsid w:val="00042776"/>
    <w:rsid w:val="000432A6"/>
    <w:rsid w:val="00043341"/>
    <w:rsid w:val="00043AE8"/>
    <w:rsid w:val="00043EC9"/>
    <w:rsid w:val="00044F30"/>
    <w:rsid w:val="00045977"/>
    <w:rsid w:val="00045D94"/>
    <w:rsid w:val="00045FE4"/>
    <w:rsid w:val="00047381"/>
    <w:rsid w:val="0005263C"/>
    <w:rsid w:val="00052E8F"/>
    <w:rsid w:val="00053453"/>
    <w:rsid w:val="0005365B"/>
    <w:rsid w:val="00053AE2"/>
    <w:rsid w:val="00054481"/>
    <w:rsid w:val="0005483C"/>
    <w:rsid w:val="00054FA9"/>
    <w:rsid w:val="00055583"/>
    <w:rsid w:val="0005575D"/>
    <w:rsid w:val="00055BBA"/>
    <w:rsid w:val="0005652F"/>
    <w:rsid w:val="000566DE"/>
    <w:rsid w:val="00056907"/>
    <w:rsid w:val="0005696E"/>
    <w:rsid w:val="00056A23"/>
    <w:rsid w:val="00056F63"/>
    <w:rsid w:val="000571CC"/>
    <w:rsid w:val="00061325"/>
    <w:rsid w:val="0006160A"/>
    <w:rsid w:val="00061EFF"/>
    <w:rsid w:val="00062000"/>
    <w:rsid w:val="00062582"/>
    <w:rsid w:val="000636DC"/>
    <w:rsid w:val="00063BF6"/>
    <w:rsid w:val="00063D06"/>
    <w:rsid w:val="00064272"/>
    <w:rsid w:val="0006498D"/>
    <w:rsid w:val="00064F8D"/>
    <w:rsid w:val="00064FA1"/>
    <w:rsid w:val="0006575A"/>
    <w:rsid w:val="00065BEE"/>
    <w:rsid w:val="00065E22"/>
    <w:rsid w:val="00066018"/>
    <w:rsid w:val="0006665B"/>
    <w:rsid w:val="000669BC"/>
    <w:rsid w:val="00070083"/>
    <w:rsid w:val="0007065C"/>
    <w:rsid w:val="00070CBC"/>
    <w:rsid w:val="0007127B"/>
    <w:rsid w:val="00074A8E"/>
    <w:rsid w:val="00074D7B"/>
    <w:rsid w:val="00074F06"/>
    <w:rsid w:val="00076066"/>
    <w:rsid w:val="00076705"/>
    <w:rsid w:val="00076E04"/>
    <w:rsid w:val="000803C2"/>
    <w:rsid w:val="000803E7"/>
    <w:rsid w:val="000817FA"/>
    <w:rsid w:val="00081B5D"/>
    <w:rsid w:val="0008273D"/>
    <w:rsid w:val="0008295C"/>
    <w:rsid w:val="0008492E"/>
    <w:rsid w:val="00084D61"/>
    <w:rsid w:val="000852CC"/>
    <w:rsid w:val="000857D2"/>
    <w:rsid w:val="000857ED"/>
    <w:rsid w:val="00086A81"/>
    <w:rsid w:val="00086D92"/>
    <w:rsid w:val="00087889"/>
    <w:rsid w:val="000878B3"/>
    <w:rsid w:val="00090EE0"/>
    <w:rsid w:val="0009137F"/>
    <w:rsid w:val="00091F50"/>
    <w:rsid w:val="000923FB"/>
    <w:rsid w:val="000927D0"/>
    <w:rsid w:val="00092BDD"/>
    <w:rsid w:val="0009319E"/>
    <w:rsid w:val="00093E1D"/>
    <w:rsid w:val="00095012"/>
    <w:rsid w:val="00095B94"/>
    <w:rsid w:val="0009650E"/>
    <w:rsid w:val="000966CE"/>
    <w:rsid w:val="00096ED8"/>
    <w:rsid w:val="000970DF"/>
    <w:rsid w:val="0009777F"/>
    <w:rsid w:val="00097992"/>
    <w:rsid w:val="00097BBA"/>
    <w:rsid w:val="000A0C45"/>
    <w:rsid w:val="000A0CCD"/>
    <w:rsid w:val="000A103B"/>
    <w:rsid w:val="000A1971"/>
    <w:rsid w:val="000A19EA"/>
    <w:rsid w:val="000A1AF8"/>
    <w:rsid w:val="000A1D7B"/>
    <w:rsid w:val="000A2179"/>
    <w:rsid w:val="000A2582"/>
    <w:rsid w:val="000A28E0"/>
    <w:rsid w:val="000A3211"/>
    <w:rsid w:val="000A35BD"/>
    <w:rsid w:val="000A40BA"/>
    <w:rsid w:val="000A460B"/>
    <w:rsid w:val="000A5436"/>
    <w:rsid w:val="000A639D"/>
    <w:rsid w:val="000A75A1"/>
    <w:rsid w:val="000A7649"/>
    <w:rsid w:val="000A7CCE"/>
    <w:rsid w:val="000B02A4"/>
    <w:rsid w:val="000B041A"/>
    <w:rsid w:val="000B135C"/>
    <w:rsid w:val="000B1A5A"/>
    <w:rsid w:val="000B1B0E"/>
    <w:rsid w:val="000B1CE2"/>
    <w:rsid w:val="000B1E2A"/>
    <w:rsid w:val="000B1EF1"/>
    <w:rsid w:val="000B24BA"/>
    <w:rsid w:val="000B24E7"/>
    <w:rsid w:val="000B26AD"/>
    <w:rsid w:val="000B2B6D"/>
    <w:rsid w:val="000B3D3B"/>
    <w:rsid w:val="000B4C4E"/>
    <w:rsid w:val="000B55CA"/>
    <w:rsid w:val="000C0133"/>
    <w:rsid w:val="000C0A50"/>
    <w:rsid w:val="000C15D3"/>
    <w:rsid w:val="000C1741"/>
    <w:rsid w:val="000C21BA"/>
    <w:rsid w:val="000C2213"/>
    <w:rsid w:val="000C249B"/>
    <w:rsid w:val="000C40A1"/>
    <w:rsid w:val="000C4485"/>
    <w:rsid w:val="000C4A2A"/>
    <w:rsid w:val="000C4FC4"/>
    <w:rsid w:val="000C5886"/>
    <w:rsid w:val="000C601C"/>
    <w:rsid w:val="000C6622"/>
    <w:rsid w:val="000C6743"/>
    <w:rsid w:val="000C752E"/>
    <w:rsid w:val="000C788C"/>
    <w:rsid w:val="000D020A"/>
    <w:rsid w:val="000D0EEF"/>
    <w:rsid w:val="000D1EE6"/>
    <w:rsid w:val="000D25BE"/>
    <w:rsid w:val="000D2A57"/>
    <w:rsid w:val="000D35DB"/>
    <w:rsid w:val="000D39CE"/>
    <w:rsid w:val="000D4829"/>
    <w:rsid w:val="000D51EF"/>
    <w:rsid w:val="000D58C1"/>
    <w:rsid w:val="000D5E4C"/>
    <w:rsid w:val="000D72C8"/>
    <w:rsid w:val="000E0173"/>
    <w:rsid w:val="000E0783"/>
    <w:rsid w:val="000E10C3"/>
    <w:rsid w:val="000E2B1C"/>
    <w:rsid w:val="000E313A"/>
    <w:rsid w:val="000E3936"/>
    <w:rsid w:val="000E3CBC"/>
    <w:rsid w:val="000E4EA4"/>
    <w:rsid w:val="000E5A59"/>
    <w:rsid w:val="000E5B26"/>
    <w:rsid w:val="000E6F7B"/>
    <w:rsid w:val="000E6FAD"/>
    <w:rsid w:val="000F1BA8"/>
    <w:rsid w:val="000F1D33"/>
    <w:rsid w:val="000F242C"/>
    <w:rsid w:val="000F28DC"/>
    <w:rsid w:val="000F2DA7"/>
    <w:rsid w:val="000F399C"/>
    <w:rsid w:val="000F4158"/>
    <w:rsid w:val="000F498B"/>
    <w:rsid w:val="000F4E07"/>
    <w:rsid w:val="000F5109"/>
    <w:rsid w:val="000F594E"/>
    <w:rsid w:val="000F5CF6"/>
    <w:rsid w:val="000F7574"/>
    <w:rsid w:val="00100A74"/>
    <w:rsid w:val="00100AD1"/>
    <w:rsid w:val="00100B68"/>
    <w:rsid w:val="001025EB"/>
    <w:rsid w:val="00103591"/>
    <w:rsid w:val="00103684"/>
    <w:rsid w:val="00104245"/>
    <w:rsid w:val="00104668"/>
    <w:rsid w:val="001052D6"/>
    <w:rsid w:val="0010595E"/>
    <w:rsid w:val="00105F43"/>
    <w:rsid w:val="0010627E"/>
    <w:rsid w:val="00107173"/>
    <w:rsid w:val="0011035B"/>
    <w:rsid w:val="001103C2"/>
    <w:rsid w:val="0011040A"/>
    <w:rsid w:val="00110626"/>
    <w:rsid w:val="001107DD"/>
    <w:rsid w:val="00110EAF"/>
    <w:rsid w:val="001110DA"/>
    <w:rsid w:val="00112A63"/>
    <w:rsid w:val="00113222"/>
    <w:rsid w:val="00114A4B"/>
    <w:rsid w:val="0011510B"/>
    <w:rsid w:val="0011587C"/>
    <w:rsid w:val="001163F4"/>
    <w:rsid w:val="0011644A"/>
    <w:rsid w:val="0011776F"/>
    <w:rsid w:val="001207F3"/>
    <w:rsid w:val="00120982"/>
    <w:rsid w:val="001214F4"/>
    <w:rsid w:val="00121CF9"/>
    <w:rsid w:val="00121F02"/>
    <w:rsid w:val="00122B4D"/>
    <w:rsid w:val="00123001"/>
    <w:rsid w:val="00123F3B"/>
    <w:rsid w:val="001244FA"/>
    <w:rsid w:val="00124675"/>
    <w:rsid w:val="00124980"/>
    <w:rsid w:val="00127898"/>
    <w:rsid w:val="00127E3E"/>
    <w:rsid w:val="001301B3"/>
    <w:rsid w:val="0013179F"/>
    <w:rsid w:val="00131B2F"/>
    <w:rsid w:val="001320DE"/>
    <w:rsid w:val="00132708"/>
    <w:rsid w:val="00132FAF"/>
    <w:rsid w:val="00132FDE"/>
    <w:rsid w:val="001332BA"/>
    <w:rsid w:val="00133973"/>
    <w:rsid w:val="00133E47"/>
    <w:rsid w:val="00134207"/>
    <w:rsid w:val="00134F4C"/>
    <w:rsid w:val="00135492"/>
    <w:rsid w:val="0013576C"/>
    <w:rsid w:val="001358EB"/>
    <w:rsid w:val="001374CC"/>
    <w:rsid w:val="0013753E"/>
    <w:rsid w:val="001401EE"/>
    <w:rsid w:val="0014067B"/>
    <w:rsid w:val="00141239"/>
    <w:rsid w:val="00141B71"/>
    <w:rsid w:val="00142DBE"/>
    <w:rsid w:val="0014302F"/>
    <w:rsid w:val="001432BC"/>
    <w:rsid w:val="00143DB8"/>
    <w:rsid w:val="00144DFA"/>
    <w:rsid w:val="0014550A"/>
    <w:rsid w:val="0014578F"/>
    <w:rsid w:val="0014668E"/>
    <w:rsid w:val="001468BA"/>
    <w:rsid w:val="00146F55"/>
    <w:rsid w:val="001471A4"/>
    <w:rsid w:val="00147783"/>
    <w:rsid w:val="00150110"/>
    <w:rsid w:val="00150B18"/>
    <w:rsid w:val="00151118"/>
    <w:rsid w:val="0015183C"/>
    <w:rsid w:val="00151EC5"/>
    <w:rsid w:val="0015242C"/>
    <w:rsid w:val="00154189"/>
    <w:rsid w:val="00154BA7"/>
    <w:rsid w:val="00154C5E"/>
    <w:rsid w:val="00154DAB"/>
    <w:rsid w:val="001552E0"/>
    <w:rsid w:val="00155A61"/>
    <w:rsid w:val="001560AE"/>
    <w:rsid w:val="001563B4"/>
    <w:rsid w:val="00156442"/>
    <w:rsid w:val="0015703F"/>
    <w:rsid w:val="00160F0B"/>
    <w:rsid w:val="00161628"/>
    <w:rsid w:val="00162F22"/>
    <w:rsid w:val="00162FA5"/>
    <w:rsid w:val="0016300E"/>
    <w:rsid w:val="00163128"/>
    <w:rsid w:val="001632F4"/>
    <w:rsid w:val="0016341D"/>
    <w:rsid w:val="00164194"/>
    <w:rsid w:val="0016444D"/>
    <w:rsid w:val="00164653"/>
    <w:rsid w:val="00165781"/>
    <w:rsid w:val="001665E9"/>
    <w:rsid w:val="0016672B"/>
    <w:rsid w:val="00166B2B"/>
    <w:rsid w:val="00167882"/>
    <w:rsid w:val="001709C5"/>
    <w:rsid w:val="00170E8B"/>
    <w:rsid w:val="00171619"/>
    <w:rsid w:val="00171841"/>
    <w:rsid w:val="00173242"/>
    <w:rsid w:val="00173BC1"/>
    <w:rsid w:val="00173F7C"/>
    <w:rsid w:val="001742E5"/>
    <w:rsid w:val="00174E3E"/>
    <w:rsid w:val="0017532E"/>
    <w:rsid w:val="0017565C"/>
    <w:rsid w:val="001756CF"/>
    <w:rsid w:val="001772F7"/>
    <w:rsid w:val="00177E39"/>
    <w:rsid w:val="001801F9"/>
    <w:rsid w:val="001807D4"/>
    <w:rsid w:val="00182509"/>
    <w:rsid w:val="00183494"/>
    <w:rsid w:val="0018366C"/>
    <w:rsid w:val="00184667"/>
    <w:rsid w:val="001858CC"/>
    <w:rsid w:val="00186C07"/>
    <w:rsid w:val="0018732B"/>
    <w:rsid w:val="001901C3"/>
    <w:rsid w:val="00190AAB"/>
    <w:rsid w:val="00191046"/>
    <w:rsid w:val="001917B4"/>
    <w:rsid w:val="00191B1A"/>
    <w:rsid w:val="00192551"/>
    <w:rsid w:val="00192AFD"/>
    <w:rsid w:val="00192F46"/>
    <w:rsid w:val="00194A27"/>
    <w:rsid w:val="00196A8C"/>
    <w:rsid w:val="00196CE5"/>
    <w:rsid w:val="001974AA"/>
    <w:rsid w:val="00197A48"/>
    <w:rsid w:val="001A07F2"/>
    <w:rsid w:val="001A09FD"/>
    <w:rsid w:val="001A0A5A"/>
    <w:rsid w:val="001A0D21"/>
    <w:rsid w:val="001A1B5D"/>
    <w:rsid w:val="001A1FCD"/>
    <w:rsid w:val="001A2076"/>
    <w:rsid w:val="001A2107"/>
    <w:rsid w:val="001A2D34"/>
    <w:rsid w:val="001A2E08"/>
    <w:rsid w:val="001A4680"/>
    <w:rsid w:val="001A54B7"/>
    <w:rsid w:val="001A5A17"/>
    <w:rsid w:val="001A680B"/>
    <w:rsid w:val="001A6BA8"/>
    <w:rsid w:val="001A7296"/>
    <w:rsid w:val="001A7B08"/>
    <w:rsid w:val="001A7C6F"/>
    <w:rsid w:val="001B0161"/>
    <w:rsid w:val="001B050D"/>
    <w:rsid w:val="001B08CD"/>
    <w:rsid w:val="001B0A8E"/>
    <w:rsid w:val="001B11C1"/>
    <w:rsid w:val="001B1784"/>
    <w:rsid w:val="001B1806"/>
    <w:rsid w:val="001B2B31"/>
    <w:rsid w:val="001B31F6"/>
    <w:rsid w:val="001B3257"/>
    <w:rsid w:val="001B36D4"/>
    <w:rsid w:val="001B4C62"/>
    <w:rsid w:val="001B5076"/>
    <w:rsid w:val="001B5530"/>
    <w:rsid w:val="001B5624"/>
    <w:rsid w:val="001B5872"/>
    <w:rsid w:val="001B684F"/>
    <w:rsid w:val="001B689F"/>
    <w:rsid w:val="001B6F5B"/>
    <w:rsid w:val="001B7788"/>
    <w:rsid w:val="001B7D88"/>
    <w:rsid w:val="001C13E3"/>
    <w:rsid w:val="001C2CCA"/>
    <w:rsid w:val="001C326C"/>
    <w:rsid w:val="001C373C"/>
    <w:rsid w:val="001C3E7B"/>
    <w:rsid w:val="001C42C3"/>
    <w:rsid w:val="001C4A0F"/>
    <w:rsid w:val="001C4E10"/>
    <w:rsid w:val="001C5895"/>
    <w:rsid w:val="001C5A72"/>
    <w:rsid w:val="001C5B33"/>
    <w:rsid w:val="001C76DA"/>
    <w:rsid w:val="001C7F3E"/>
    <w:rsid w:val="001D017D"/>
    <w:rsid w:val="001D03FE"/>
    <w:rsid w:val="001D0408"/>
    <w:rsid w:val="001D1700"/>
    <w:rsid w:val="001D2B3D"/>
    <w:rsid w:val="001D2D0E"/>
    <w:rsid w:val="001D32E2"/>
    <w:rsid w:val="001D44AA"/>
    <w:rsid w:val="001D478D"/>
    <w:rsid w:val="001D6468"/>
    <w:rsid w:val="001D6FAE"/>
    <w:rsid w:val="001D76A7"/>
    <w:rsid w:val="001E053C"/>
    <w:rsid w:val="001E09D1"/>
    <w:rsid w:val="001E0C15"/>
    <w:rsid w:val="001E0C2F"/>
    <w:rsid w:val="001E0D84"/>
    <w:rsid w:val="001E20A5"/>
    <w:rsid w:val="001E27FF"/>
    <w:rsid w:val="001E3749"/>
    <w:rsid w:val="001E387B"/>
    <w:rsid w:val="001E58F9"/>
    <w:rsid w:val="001E68AA"/>
    <w:rsid w:val="001E6E8B"/>
    <w:rsid w:val="001E7854"/>
    <w:rsid w:val="001E7A87"/>
    <w:rsid w:val="001E7DB3"/>
    <w:rsid w:val="001E7E0F"/>
    <w:rsid w:val="001E7F75"/>
    <w:rsid w:val="001F1A84"/>
    <w:rsid w:val="001F1D71"/>
    <w:rsid w:val="001F26C0"/>
    <w:rsid w:val="001F2AFA"/>
    <w:rsid w:val="001F3173"/>
    <w:rsid w:val="001F381C"/>
    <w:rsid w:val="001F3A07"/>
    <w:rsid w:val="001F4BEE"/>
    <w:rsid w:val="001F4CB2"/>
    <w:rsid w:val="001F4DF0"/>
    <w:rsid w:val="001F73D7"/>
    <w:rsid w:val="001F7762"/>
    <w:rsid w:val="001F784D"/>
    <w:rsid w:val="001F7CB6"/>
    <w:rsid w:val="001F7D0A"/>
    <w:rsid w:val="002008F6"/>
    <w:rsid w:val="00200DE1"/>
    <w:rsid w:val="00200F3D"/>
    <w:rsid w:val="002017B0"/>
    <w:rsid w:val="002021B9"/>
    <w:rsid w:val="0020362A"/>
    <w:rsid w:val="00203B37"/>
    <w:rsid w:val="00203D49"/>
    <w:rsid w:val="002054AD"/>
    <w:rsid w:val="00205848"/>
    <w:rsid w:val="0020591B"/>
    <w:rsid w:val="002062FF"/>
    <w:rsid w:val="0020656A"/>
    <w:rsid w:val="0020657E"/>
    <w:rsid w:val="002065D3"/>
    <w:rsid w:val="00206D81"/>
    <w:rsid w:val="00206D8B"/>
    <w:rsid w:val="00206DC1"/>
    <w:rsid w:val="00206F24"/>
    <w:rsid w:val="00207661"/>
    <w:rsid w:val="00207741"/>
    <w:rsid w:val="00212016"/>
    <w:rsid w:val="002131C6"/>
    <w:rsid w:val="0021328A"/>
    <w:rsid w:val="00213C07"/>
    <w:rsid w:val="002145B1"/>
    <w:rsid w:val="002146DF"/>
    <w:rsid w:val="00214F25"/>
    <w:rsid w:val="00214F63"/>
    <w:rsid w:val="00215CD7"/>
    <w:rsid w:val="002172F8"/>
    <w:rsid w:val="00217C64"/>
    <w:rsid w:val="00221198"/>
    <w:rsid w:val="002217FE"/>
    <w:rsid w:val="00221BCE"/>
    <w:rsid w:val="00221C48"/>
    <w:rsid w:val="00222CB9"/>
    <w:rsid w:val="00222F77"/>
    <w:rsid w:val="0022342D"/>
    <w:rsid w:val="002235EA"/>
    <w:rsid w:val="0022377A"/>
    <w:rsid w:val="00223E93"/>
    <w:rsid w:val="002244B9"/>
    <w:rsid w:val="00225447"/>
    <w:rsid w:val="002255A3"/>
    <w:rsid w:val="00226446"/>
    <w:rsid w:val="00227CD0"/>
    <w:rsid w:val="00227E22"/>
    <w:rsid w:val="002301FF"/>
    <w:rsid w:val="00231785"/>
    <w:rsid w:val="00231789"/>
    <w:rsid w:val="002321B1"/>
    <w:rsid w:val="0023323A"/>
    <w:rsid w:val="00233701"/>
    <w:rsid w:val="002338EB"/>
    <w:rsid w:val="002344C0"/>
    <w:rsid w:val="00234677"/>
    <w:rsid w:val="00234CE8"/>
    <w:rsid w:val="00234F20"/>
    <w:rsid w:val="00234FF4"/>
    <w:rsid w:val="002350BE"/>
    <w:rsid w:val="002351D5"/>
    <w:rsid w:val="002352BF"/>
    <w:rsid w:val="002355AD"/>
    <w:rsid w:val="002356AE"/>
    <w:rsid w:val="00235DA3"/>
    <w:rsid w:val="00236595"/>
    <w:rsid w:val="00236866"/>
    <w:rsid w:val="00236C0E"/>
    <w:rsid w:val="00236D35"/>
    <w:rsid w:val="00237C25"/>
    <w:rsid w:val="00240D27"/>
    <w:rsid w:val="00240FCC"/>
    <w:rsid w:val="002410A8"/>
    <w:rsid w:val="0024150F"/>
    <w:rsid w:val="0024171B"/>
    <w:rsid w:val="00241916"/>
    <w:rsid w:val="002420E1"/>
    <w:rsid w:val="00243628"/>
    <w:rsid w:val="0024372C"/>
    <w:rsid w:val="00243A26"/>
    <w:rsid w:val="00244F4F"/>
    <w:rsid w:val="002452F4"/>
    <w:rsid w:val="002456CA"/>
    <w:rsid w:val="00245E44"/>
    <w:rsid w:val="0024613E"/>
    <w:rsid w:val="002465D1"/>
    <w:rsid w:val="002466B8"/>
    <w:rsid w:val="00247D83"/>
    <w:rsid w:val="00251AB7"/>
    <w:rsid w:val="00251B5F"/>
    <w:rsid w:val="00251E66"/>
    <w:rsid w:val="002525B8"/>
    <w:rsid w:val="00252621"/>
    <w:rsid w:val="00252BC3"/>
    <w:rsid w:val="00253494"/>
    <w:rsid w:val="00253A77"/>
    <w:rsid w:val="00254365"/>
    <w:rsid w:val="002548CF"/>
    <w:rsid w:val="00254EC7"/>
    <w:rsid w:val="002559A5"/>
    <w:rsid w:val="00256099"/>
    <w:rsid w:val="00256C1A"/>
    <w:rsid w:val="00257190"/>
    <w:rsid w:val="002572E3"/>
    <w:rsid w:val="002609D8"/>
    <w:rsid w:val="00260F90"/>
    <w:rsid w:val="00260F95"/>
    <w:rsid w:val="002619AF"/>
    <w:rsid w:val="00261B87"/>
    <w:rsid w:val="00262019"/>
    <w:rsid w:val="002620C0"/>
    <w:rsid w:val="0026253A"/>
    <w:rsid w:val="002626C6"/>
    <w:rsid w:val="00262D7B"/>
    <w:rsid w:val="00263052"/>
    <w:rsid w:val="00263250"/>
    <w:rsid w:val="002636F7"/>
    <w:rsid w:val="0026394A"/>
    <w:rsid w:val="00263C8E"/>
    <w:rsid w:val="00263E91"/>
    <w:rsid w:val="002645B0"/>
    <w:rsid w:val="00265678"/>
    <w:rsid w:val="00265B01"/>
    <w:rsid w:val="00265C17"/>
    <w:rsid w:val="00266031"/>
    <w:rsid w:val="002668E9"/>
    <w:rsid w:val="002668F0"/>
    <w:rsid w:val="002671C1"/>
    <w:rsid w:val="0026746E"/>
    <w:rsid w:val="00267CC6"/>
    <w:rsid w:val="00270DE7"/>
    <w:rsid w:val="002715EA"/>
    <w:rsid w:val="00272A39"/>
    <w:rsid w:val="00272CF4"/>
    <w:rsid w:val="00272EC2"/>
    <w:rsid w:val="00274006"/>
    <w:rsid w:val="002742AF"/>
    <w:rsid w:val="00274475"/>
    <w:rsid w:val="00274A0E"/>
    <w:rsid w:val="00274DDF"/>
    <w:rsid w:val="00276159"/>
    <w:rsid w:val="00276222"/>
    <w:rsid w:val="00276814"/>
    <w:rsid w:val="00276C87"/>
    <w:rsid w:val="00277565"/>
    <w:rsid w:val="00277E98"/>
    <w:rsid w:val="002802EC"/>
    <w:rsid w:val="00282120"/>
    <w:rsid w:val="00282548"/>
    <w:rsid w:val="00282791"/>
    <w:rsid w:val="0028312D"/>
    <w:rsid w:val="00283247"/>
    <w:rsid w:val="00284343"/>
    <w:rsid w:val="00286E23"/>
    <w:rsid w:val="00286E5F"/>
    <w:rsid w:val="00287385"/>
    <w:rsid w:val="00287E6D"/>
    <w:rsid w:val="00287F9C"/>
    <w:rsid w:val="0029011C"/>
    <w:rsid w:val="00290861"/>
    <w:rsid w:val="0029118E"/>
    <w:rsid w:val="00291985"/>
    <w:rsid w:val="00292623"/>
    <w:rsid w:val="002927D9"/>
    <w:rsid w:val="002928D8"/>
    <w:rsid w:val="00293198"/>
    <w:rsid w:val="002933F4"/>
    <w:rsid w:val="0029384C"/>
    <w:rsid w:val="00295D22"/>
    <w:rsid w:val="00295EE3"/>
    <w:rsid w:val="00296B84"/>
    <w:rsid w:val="00296E45"/>
    <w:rsid w:val="00297392"/>
    <w:rsid w:val="00297D1E"/>
    <w:rsid w:val="002A0935"/>
    <w:rsid w:val="002A0EB8"/>
    <w:rsid w:val="002A14D9"/>
    <w:rsid w:val="002A1AAE"/>
    <w:rsid w:val="002A29AA"/>
    <w:rsid w:val="002A2BEF"/>
    <w:rsid w:val="002A356C"/>
    <w:rsid w:val="002A3964"/>
    <w:rsid w:val="002A4BA8"/>
    <w:rsid w:val="002A4D5D"/>
    <w:rsid w:val="002A52E0"/>
    <w:rsid w:val="002A543C"/>
    <w:rsid w:val="002A629A"/>
    <w:rsid w:val="002A6F71"/>
    <w:rsid w:val="002A7E26"/>
    <w:rsid w:val="002A7E7A"/>
    <w:rsid w:val="002B0D39"/>
    <w:rsid w:val="002B114D"/>
    <w:rsid w:val="002B13DA"/>
    <w:rsid w:val="002B24F5"/>
    <w:rsid w:val="002B38BB"/>
    <w:rsid w:val="002B4C10"/>
    <w:rsid w:val="002B5DE4"/>
    <w:rsid w:val="002B6619"/>
    <w:rsid w:val="002B69DA"/>
    <w:rsid w:val="002B7302"/>
    <w:rsid w:val="002B7730"/>
    <w:rsid w:val="002C027C"/>
    <w:rsid w:val="002C0468"/>
    <w:rsid w:val="002C0ADC"/>
    <w:rsid w:val="002C334D"/>
    <w:rsid w:val="002C3DE9"/>
    <w:rsid w:val="002C3EF4"/>
    <w:rsid w:val="002C401E"/>
    <w:rsid w:val="002C454E"/>
    <w:rsid w:val="002C4851"/>
    <w:rsid w:val="002C4F59"/>
    <w:rsid w:val="002C5287"/>
    <w:rsid w:val="002C53C7"/>
    <w:rsid w:val="002C5A92"/>
    <w:rsid w:val="002C660D"/>
    <w:rsid w:val="002C665C"/>
    <w:rsid w:val="002C7165"/>
    <w:rsid w:val="002C75D1"/>
    <w:rsid w:val="002C75E0"/>
    <w:rsid w:val="002D022E"/>
    <w:rsid w:val="002D0535"/>
    <w:rsid w:val="002D1B8D"/>
    <w:rsid w:val="002D2394"/>
    <w:rsid w:val="002D264D"/>
    <w:rsid w:val="002D2A5A"/>
    <w:rsid w:val="002D37BF"/>
    <w:rsid w:val="002D4FF5"/>
    <w:rsid w:val="002D5BAF"/>
    <w:rsid w:val="002D5C5D"/>
    <w:rsid w:val="002D5CDE"/>
    <w:rsid w:val="002D5FD2"/>
    <w:rsid w:val="002D637B"/>
    <w:rsid w:val="002D6628"/>
    <w:rsid w:val="002D6BE2"/>
    <w:rsid w:val="002D798B"/>
    <w:rsid w:val="002E0110"/>
    <w:rsid w:val="002E0878"/>
    <w:rsid w:val="002E0B71"/>
    <w:rsid w:val="002E1BDC"/>
    <w:rsid w:val="002E2BC1"/>
    <w:rsid w:val="002E322E"/>
    <w:rsid w:val="002E3498"/>
    <w:rsid w:val="002E3F96"/>
    <w:rsid w:val="002E529A"/>
    <w:rsid w:val="002E5CFA"/>
    <w:rsid w:val="002E5EA4"/>
    <w:rsid w:val="002E67C1"/>
    <w:rsid w:val="002E7026"/>
    <w:rsid w:val="002E7437"/>
    <w:rsid w:val="002E7DA4"/>
    <w:rsid w:val="002F08F1"/>
    <w:rsid w:val="002F0B5C"/>
    <w:rsid w:val="002F1174"/>
    <w:rsid w:val="002F15C3"/>
    <w:rsid w:val="002F3F14"/>
    <w:rsid w:val="002F63AF"/>
    <w:rsid w:val="002F6CCC"/>
    <w:rsid w:val="00300023"/>
    <w:rsid w:val="003002FA"/>
    <w:rsid w:val="0030051B"/>
    <w:rsid w:val="0030118C"/>
    <w:rsid w:val="00301926"/>
    <w:rsid w:val="00301D23"/>
    <w:rsid w:val="00301DD7"/>
    <w:rsid w:val="0030215A"/>
    <w:rsid w:val="003022DD"/>
    <w:rsid w:val="00303D41"/>
    <w:rsid w:val="00303EE8"/>
    <w:rsid w:val="00305340"/>
    <w:rsid w:val="00305E48"/>
    <w:rsid w:val="00306568"/>
    <w:rsid w:val="00306A36"/>
    <w:rsid w:val="003070BF"/>
    <w:rsid w:val="00307421"/>
    <w:rsid w:val="003079EC"/>
    <w:rsid w:val="00307B1F"/>
    <w:rsid w:val="00307C06"/>
    <w:rsid w:val="00307CA4"/>
    <w:rsid w:val="00310206"/>
    <w:rsid w:val="00310429"/>
    <w:rsid w:val="00310490"/>
    <w:rsid w:val="00310613"/>
    <w:rsid w:val="00313015"/>
    <w:rsid w:val="00313028"/>
    <w:rsid w:val="003137E2"/>
    <w:rsid w:val="00313882"/>
    <w:rsid w:val="00313C1C"/>
    <w:rsid w:val="00314307"/>
    <w:rsid w:val="00314711"/>
    <w:rsid w:val="003160C9"/>
    <w:rsid w:val="003161F6"/>
    <w:rsid w:val="00316435"/>
    <w:rsid w:val="0031737C"/>
    <w:rsid w:val="003173FA"/>
    <w:rsid w:val="00320689"/>
    <w:rsid w:val="003214D2"/>
    <w:rsid w:val="0032217D"/>
    <w:rsid w:val="00322502"/>
    <w:rsid w:val="00323316"/>
    <w:rsid w:val="00323718"/>
    <w:rsid w:val="00323B65"/>
    <w:rsid w:val="00323C8F"/>
    <w:rsid w:val="00324496"/>
    <w:rsid w:val="003256FF"/>
    <w:rsid w:val="00326788"/>
    <w:rsid w:val="00327069"/>
    <w:rsid w:val="003276AD"/>
    <w:rsid w:val="00330A9E"/>
    <w:rsid w:val="00330EF4"/>
    <w:rsid w:val="00330F8D"/>
    <w:rsid w:val="0033108E"/>
    <w:rsid w:val="00331C78"/>
    <w:rsid w:val="0033250B"/>
    <w:rsid w:val="00332915"/>
    <w:rsid w:val="0033363B"/>
    <w:rsid w:val="00334411"/>
    <w:rsid w:val="00334755"/>
    <w:rsid w:val="00335498"/>
    <w:rsid w:val="00335533"/>
    <w:rsid w:val="00335768"/>
    <w:rsid w:val="00335F9C"/>
    <w:rsid w:val="003360B9"/>
    <w:rsid w:val="00336907"/>
    <w:rsid w:val="00337368"/>
    <w:rsid w:val="00337843"/>
    <w:rsid w:val="00337B01"/>
    <w:rsid w:val="00337ED1"/>
    <w:rsid w:val="00341D4F"/>
    <w:rsid w:val="00341DE6"/>
    <w:rsid w:val="00342153"/>
    <w:rsid w:val="00343359"/>
    <w:rsid w:val="00343B37"/>
    <w:rsid w:val="00344960"/>
    <w:rsid w:val="00346017"/>
    <w:rsid w:val="00346083"/>
    <w:rsid w:val="00346BBE"/>
    <w:rsid w:val="0034751C"/>
    <w:rsid w:val="00347B82"/>
    <w:rsid w:val="003500E6"/>
    <w:rsid w:val="00350323"/>
    <w:rsid w:val="0035049C"/>
    <w:rsid w:val="003505DF"/>
    <w:rsid w:val="003507A3"/>
    <w:rsid w:val="00350A91"/>
    <w:rsid w:val="00350E3B"/>
    <w:rsid w:val="0035157C"/>
    <w:rsid w:val="0035183B"/>
    <w:rsid w:val="00351E1B"/>
    <w:rsid w:val="00352461"/>
    <w:rsid w:val="003528ED"/>
    <w:rsid w:val="003528F8"/>
    <w:rsid w:val="0035368E"/>
    <w:rsid w:val="0035492B"/>
    <w:rsid w:val="00354C4E"/>
    <w:rsid w:val="00355BB1"/>
    <w:rsid w:val="003567FD"/>
    <w:rsid w:val="00357A9D"/>
    <w:rsid w:val="003604D4"/>
    <w:rsid w:val="00361CB8"/>
    <w:rsid w:val="00361FA6"/>
    <w:rsid w:val="00361FC9"/>
    <w:rsid w:val="00362452"/>
    <w:rsid w:val="00362740"/>
    <w:rsid w:val="00362E1A"/>
    <w:rsid w:val="003644E9"/>
    <w:rsid w:val="003648A3"/>
    <w:rsid w:val="0036546E"/>
    <w:rsid w:val="00365E23"/>
    <w:rsid w:val="00366019"/>
    <w:rsid w:val="0036665E"/>
    <w:rsid w:val="00366B81"/>
    <w:rsid w:val="003679EC"/>
    <w:rsid w:val="00371279"/>
    <w:rsid w:val="00371C26"/>
    <w:rsid w:val="00371CC4"/>
    <w:rsid w:val="00372055"/>
    <w:rsid w:val="00372B1F"/>
    <w:rsid w:val="00373927"/>
    <w:rsid w:val="0037449D"/>
    <w:rsid w:val="003744A8"/>
    <w:rsid w:val="00374850"/>
    <w:rsid w:val="003749C3"/>
    <w:rsid w:val="00374C48"/>
    <w:rsid w:val="003753C0"/>
    <w:rsid w:val="00375451"/>
    <w:rsid w:val="00376C8A"/>
    <w:rsid w:val="00376D30"/>
    <w:rsid w:val="00377684"/>
    <w:rsid w:val="00377BC4"/>
    <w:rsid w:val="00380059"/>
    <w:rsid w:val="00380B7E"/>
    <w:rsid w:val="003810FB"/>
    <w:rsid w:val="003822E8"/>
    <w:rsid w:val="00383374"/>
    <w:rsid w:val="003836FC"/>
    <w:rsid w:val="00383B18"/>
    <w:rsid w:val="003841AD"/>
    <w:rsid w:val="00384B33"/>
    <w:rsid w:val="00384CC0"/>
    <w:rsid w:val="00385338"/>
    <w:rsid w:val="00385F22"/>
    <w:rsid w:val="00386244"/>
    <w:rsid w:val="003864F1"/>
    <w:rsid w:val="00386824"/>
    <w:rsid w:val="00386C8C"/>
    <w:rsid w:val="00387190"/>
    <w:rsid w:val="0038768E"/>
    <w:rsid w:val="0039031A"/>
    <w:rsid w:val="00390E46"/>
    <w:rsid w:val="00392D0B"/>
    <w:rsid w:val="00392F10"/>
    <w:rsid w:val="00393141"/>
    <w:rsid w:val="0039343E"/>
    <w:rsid w:val="003935A3"/>
    <w:rsid w:val="003941C3"/>
    <w:rsid w:val="003946DC"/>
    <w:rsid w:val="00395839"/>
    <w:rsid w:val="0039587C"/>
    <w:rsid w:val="00396552"/>
    <w:rsid w:val="0039671F"/>
    <w:rsid w:val="0039672A"/>
    <w:rsid w:val="003969A4"/>
    <w:rsid w:val="00397628"/>
    <w:rsid w:val="003979C7"/>
    <w:rsid w:val="00397D0D"/>
    <w:rsid w:val="00397FF3"/>
    <w:rsid w:val="003A001C"/>
    <w:rsid w:val="003A0B11"/>
    <w:rsid w:val="003A1157"/>
    <w:rsid w:val="003A20BB"/>
    <w:rsid w:val="003A2151"/>
    <w:rsid w:val="003A2A21"/>
    <w:rsid w:val="003A2D76"/>
    <w:rsid w:val="003A303E"/>
    <w:rsid w:val="003A34E6"/>
    <w:rsid w:val="003A3613"/>
    <w:rsid w:val="003A3670"/>
    <w:rsid w:val="003A3C46"/>
    <w:rsid w:val="003A3E21"/>
    <w:rsid w:val="003A4996"/>
    <w:rsid w:val="003A638B"/>
    <w:rsid w:val="003A65C4"/>
    <w:rsid w:val="003A6B19"/>
    <w:rsid w:val="003A7ADF"/>
    <w:rsid w:val="003B0067"/>
    <w:rsid w:val="003B03B6"/>
    <w:rsid w:val="003B05FC"/>
    <w:rsid w:val="003B1810"/>
    <w:rsid w:val="003B1BD4"/>
    <w:rsid w:val="003B1E1A"/>
    <w:rsid w:val="003B21F8"/>
    <w:rsid w:val="003B29B9"/>
    <w:rsid w:val="003B2B65"/>
    <w:rsid w:val="003B2DAC"/>
    <w:rsid w:val="003B3C4D"/>
    <w:rsid w:val="003B3F3B"/>
    <w:rsid w:val="003B453E"/>
    <w:rsid w:val="003B45C4"/>
    <w:rsid w:val="003B5281"/>
    <w:rsid w:val="003B6CCF"/>
    <w:rsid w:val="003B6E2D"/>
    <w:rsid w:val="003B77D9"/>
    <w:rsid w:val="003C0C81"/>
    <w:rsid w:val="003C29D6"/>
    <w:rsid w:val="003C2A73"/>
    <w:rsid w:val="003C32B7"/>
    <w:rsid w:val="003C360F"/>
    <w:rsid w:val="003C409E"/>
    <w:rsid w:val="003C4571"/>
    <w:rsid w:val="003C4BBE"/>
    <w:rsid w:val="003C4E74"/>
    <w:rsid w:val="003C50F8"/>
    <w:rsid w:val="003C514B"/>
    <w:rsid w:val="003C711B"/>
    <w:rsid w:val="003C7246"/>
    <w:rsid w:val="003C7CD7"/>
    <w:rsid w:val="003D0064"/>
    <w:rsid w:val="003D12ED"/>
    <w:rsid w:val="003D15F2"/>
    <w:rsid w:val="003D2249"/>
    <w:rsid w:val="003D2C29"/>
    <w:rsid w:val="003D3708"/>
    <w:rsid w:val="003D39DE"/>
    <w:rsid w:val="003D441A"/>
    <w:rsid w:val="003D46C2"/>
    <w:rsid w:val="003D4D88"/>
    <w:rsid w:val="003D5D51"/>
    <w:rsid w:val="003D5DFC"/>
    <w:rsid w:val="003D663D"/>
    <w:rsid w:val="003D740D"/>
    <w:rsid w:val="003D74F3"/>
    <w:rsid w:val="003D7581"/>
    <w:rsid w:val="003D789B"/>
    <w:rsid w:val="003D7901"/>
    <w:rsid w:val="003D79C2"/>
    <w:rsid w:val="003E0459"/>
    <w:rsid w:val="003E0C0F"/>
    <w:rsid w:val="003E0E57"/>
    <w:rsid w:val="003E1FD4"/>
    <w:rsid w:val="003E249D"/>
    <w:rsid w:val="003E30C9"/>
    <w:rsid w:val="003E37D5"/>
    <w:rsid w:val="003E5726"/>
    <w:rsid w:val="003E57A8"/>
    <w:rsid w:val="003E7050"/>
    <w:rsid w:val="003E7DE7"/>
    <w:rsid w:val="003F0346"/>
    <w:rsid w:val="003F0507"/>
    <w:rsid w:val="003F07D8"/>
    <w:rsid w:val="003F1681"/>
    <w:rsid w:val="003F220C"/>
    <w:rsid w:val="003F26D7"/>
    <w:rsid w:val="003F2721"/>
    <w:rsid w:val="003F2FE9"/>
    <w:rsid w:val="003F35E6"/>
    <w:rsid w:val="003F3859"/>
    <w:rsid w:val="003F44B1"/>
    <w:rsid w:val="003F4DAE"/>
    <w:rsid w:val="003F4F2D"/>
    <w:rsid w:val="003F55E8"/>
    <w:rsid w:val="003F60CE"/>
    <w:rsid w:val="003F7A8F"/>
    <w:rsid w:val="003F7EF4"/>
    <w:rsid w:val="003F7F3A"/>
    <w:rsid w:val="00402092"/>
    <w:rsid w:val="00402260"/>
    <w:rsid w:val="00403944"/>
    <w:rsid w:val="00403996"/>
    <w:rsid w:val="0040404F"/>
    <w:rsid w:val="00404090"/>
    <w:rsid w:val="00404BEE"/>
    <w:rsid w:val="00404C75"/>
    <w:rsid w:val="00404C85"/>
    <w:rsid w:val="004054B1"/>
    <w:rsid w:val="004056BA"/>
    <w:rsid w:val="00405988"/>
    <w:rsid w:val="00405BC7"/>
    <w:rsid w:val="00405D19"/>
    <w:rsid w:val="0040622E"/>
    <w:rsid w:val="00406288"/>
    <w:rsid w:val="004064FC"/>
    <w:rsid w:val="00406693"/>
    <w:rsid w:val="0040684D"/>
    <w:rsid w:val="00407899"/>
    <w:rsid w:val="00407F2C"/>
    <w:rsid w:val="004107F1"/>
    <w:rsid w:val="00410AD7"/>
    <w:rsid w:val="00410F02"/>
    <w:rsid w:val="004113A2"/>
    <w:rsid w:val="00411ADE"/>
    <w:rsid w:val="00412D20"/>
    <w:rsid w:val="00413932"/>
    <w:rsid w:val="00413EE6"/>
    <w:rsid w:val="00414F4C"/>
    <w:rsid w:val="00414F6E"/>
    <w:rsid w:val="00416120"/>
    <w:rsid w:val="00416AE6"/>
    <w:rsid w:val="004218B9"/>
    <w:rsid w:val="004228E9"/>
    <w:rsid w:val="00422E4D"/>
    <w:rsid w:val="00424268"/>
    <w:rsid w:val="00424441"/>
    <w:rsid w:val="0042455C"/>
    <w:rsid w:val="00424671"/>
    <w:rsid w:val="004249D0"/>
    <w:rsid w:val="0042523C"/>
    <w:rsid w:val="004266F3"/>
    <w:rsid w:val="0043048A"/>
    <w:rsid w:val="00430FF3"/>
    <w:rsid w:val="004311D7"/>
    <w:rsid w:val="00432B3B"/>
    <w:rsid w:val="00433377"/>
    <w:rsid w:val="00433F5C"/>
    <w:rsid w:val="00434E4D"/>
    <w:rsid w:val="00435241"/>
    <w:rsid w:val="00435500"/>
    <w:rsid w:val="004365E6"/>
    <w:rsid w:val="0043672A"/>
    <w:rsid w:val="0043689A"/>
    <w:rsid w:val="00437A55"/>
    <w:rsid w:val="004408DB"/>
    <w:rsid w:val="00440915"/>
    <w:rsid w:val="00441C5C"/>
    <w:rsid w:val="00442346"/>
    <w:rsid w:val="0044340B"/>
    <w:rsid w:val="004440D9"/>
    <w:rsid w:val="00444142"/>
    <w:rsid w:val="004450FC"/>
    <w:rsid w:val="004454B5"/>
    <w:rsid w:val="004454B7"/>
    <w:rsid w:val="00445B03"/>
    <w:rsid w:val="0044631B"/>
    <w:rsid w:val="0044677E"/>
    <w:rsid w:val="004468CE"/>
    <w:rsid w:val="00446B1A"/>
    <w:rsid w:val="00447250"/>
    <w:rsid w:val="00447C4A"/>
    <w:rsid w:val="00451149"/>
    <w:rsid w:val="00451C9A"/>
    <w:rsid w:val="004521E8"/>
    <w:rsid w:val="00453A4D"/>
    <w:rsid w:val="00453D8B"/>
    <w:rsid w:val="00453E15"/>
    <w:rsid w:val="00455BA6"/>
    <w:rsid w:val="00456335"/>
    <w:rsid w:val="00457B22"/>
    <w:rsid w:val="00457F35"/>
    <w:rsid w:val="00457F8C"/>
    <w:rsid w:val="004616F8"/>
    <w:rsid w:val="00461842"/>
    <w:rsid w:val="0046269D"/>
    <w:rsid w:val="00462872"/>
    <w:rsid w:val="00462AF9"/>
    <w:rsid w:val="0046355E"/>
    <w:rsid w:val="004636B2"/>
    <w:rsid w:val="00464661"/>
    <w:rsid w:val="00464817"/>
    <w:rsid w:val="004648E2"/>
    <w:rsid w:val="00464B70"/>
    <w:rsid w:val="0046506D"/>
    <w:rsid w:val="00465469"/>
    <w:rsid w:val="00465555"/>
    <w:rsid w:val="00465B5E"/>
    <w:rsid w:val="00466400"/>
    <w:rsid w:val="0047008E"/>
    <w:rsid w:val="004700D1"/>
    <w:rsid w:val="0047209C"/>
    <w:rsid w:val="0047265F"/>
    <w:rsid w:val="0047284C"/>
    <w:rsid w:val="00473488"/>
    <w:rsid w:val="0047393D"/>
    <w:rsid w:val="0047470B"/>
    <w:rsid w:val="00475628"/>
    <w:rsid w:val="00475A6F"/>
    <w:rsid w:val="00476C56"/>
    <w:rsid w:val="004771A4"/>
    <w:rsid w:val="0048015A"/>
    <w:rsid w:val="00480246"/>
    <w:rsid w:val="00481974"/>
    <w:rsid w:val="00482061"/>
    <w:rsid w:val="0048332A"/>
    <w:rsid w:val="00483665"/>
    <w:rsid w:val="0048392F"/>
    <w:rsid w:val="004848F3"/>
    <w:rsid w:val="00485069"/>
    <w:rsid w:val="00487BFF"/>
    <w:rsid w:val="00487DB7"/>
    <w:rsid w:val="00491087"/>
    <w:rsid w:val="00491205"/>
    <w:rsid w:val="00491381"/>
    <w:rsid w:val="00491976"/>
    <w:rsid w:val="004919A4"/>
    <w:rsid w:val="00492325"/>
    <w:rsid w:val="0049261C"/>
    <w:rsid w:val="004927FD"/>
    <w:rsid w:val="0049458B"/>
    <w:rsid w:val="004945A5"/>
    <w:rsid w:val="00494642"/>
    <w:rsid w:val="00495DD3"/>
    <w:rsid w:val="00497371"/>
    <w:rsid w:val="00497481"/>
    <w:rsid w:val="004A0086"/>
    <w:rsid w:val="004A0662"/>
    <w:rsid w:val="004A078B"/>
    <w:rsid w:val="004A11A5"/>
    <w:rsid w:val="004A1276"/>
    <w:rsid w:val="004A1442"/>
    <w:rsid w:val="004A1A05"/>
    <w:rsid w:val="004A1FED"/>
    <w:rsid w:val="004A21EA"/>
    <w:rsid w:val="004A31A4"/>
    <w:rsid w:val="004A408C"/>
    <w:rsid w:val="004A6792"/>
    <w:rsid w:val="004A686B"/>
    <w:rsid w:val="004A6AC6"/>
    <w:rsid w:val="004A6C4E"/>
    <w:rsid w:val="004A6E34"/>
    <w:rsid w:val="004A7113"/>
    <w:rsid w:val="004A77A4"/>
    <w:rsid w:val="004B0716"/>
    <w:rsid w:val="004B0CB3"/>
    <w:rsid w:val="004B1722"/>
    <w:rsid w:val="004B2358"/>
    <w:rsid w:val="004B2B34"/>
    <w:rsid w:val="004B318A"/>
    <w:rsid w:val="004B360D"/>
    <w:rsid w:val="004B3742"/>
    <w:rsid w:val="004B398D"/>
    <w:rsid w:val="004B3B4D"/>
    <w:rsid w:val="004B3C21"/>
    <w:rsid w:val="004B4498"/>
    <w:rsid w:val="004B50B2"/>
    <w:rsid w:val="004B59C9"/>
    <w:rsid w:val="004B5AEB"/>
    <w:rsid w:val="004B6BEF"/>
    <w:rsid w:val="004B7434"/>
    <w:rsid w:val="004C06A9"/>
    <w:rsid w:val="004C25BD"/>
    <w:rsid w:val="004C2945"/>
    <w:rsid w:val="004C2E17"/>
    <w:rsid w:val="004C331B"/>
    <w:rsid w:val="004C37EC"/>
    <w:rsid w:val="004C4648"/>
    <w:rsid w:val="004C46DF"/>
    <w:rsid w:val="004C51CB"/>
    <w:rsid w:val="004C58C8"/>
    <w:rsid w:val="004C5D64"/>
    <w:rsid w:val="004C63FE"/>
    <w:rsid w:val="004C6F0A"/>
    <w:rsid w:val="004C758C"/>
    <w:rsid w:val="004C778D"/>
    <w:rsid w:val="004C7FA0"/>
    <w:rsid w:val="004D14C3"/>
    <w:rsid w:val="004D1F92"/>
    <w:rsid w:val="004D2901"/>
    <w:rsid w:val="004D294C"/>
    <w:rsid w:val="004D3528"/>
    <w:rsid w:val="004D4A3F"/>
    <w:rsid w:val="004D4AD3"/>
    <w:rsid w:val="004D523C"/>
    <w:rsid w:val="004D6713"/>
    <w:rsid w:val="004D6B0D"/>
    <w:rsid w:val="004D6D4A"/>
    <w:rsid w:val="004D728E"/>
    <w:rsid w:val="004D75D5"/>
    <w:rsid w:val="004D7B0F"/>
    <w:rsid w:val="004E04FA"/>
    <w:rsid w:val="004E0B91"/>
    <w:rsid w:val="004E1D57"/>
    <w:rsid w:val="004E243D"/>
    <w:rsid w:val="004E25D6"/>
    <w:rsid w:val="004E3139"/>
    <w:rsid w:val="004E3684"/>
    <w:rsid w:val="004E36C7"/>
    <w:rsid w:val="004E3AB9"/>
    <w:rsid w:val="004E4D74"/>
    <w:rsid w:val="004E4FF1"/>
    <w:rsid w:val="004E50C9"/>
    <w:rsid w:val="004E51C5"/>
    <w:rsid w:val="004E5E3E"/>
    <w:rsid w:val="004E5E9E"/>
    <w:rsid w:val="004E62B3"/>
    <w:rsid w:val="004E6544"/>
    <w:rsid w:val="004E6577"/>
    <w:rsid w:val="004E7889"/>
    <w:rsid w:val="004E7D0A"/>
    <w:rsid w:val="004E7D2A"/>
    <w:rsid w:val="004F04BB"/>
    <w:rsid w:val="004F0FF7"/>
    <w:rsid w:val="004F12BF"/>
    <w:rsid w:val="004F1335"/>
    <w:rsid w:val="004F2685"/>
    <w:rsid w:val="004F2C96"/>
    <w:rsid w:val="004F2DFA"/>
    <w:rsid w:val="004F30D2"/>
    <w:rsid w:val="004F3999"/>
    <w:rsid w:val="004F3EFC"/>
    <w:rsid w:val="004F5440"/>
    <w:rsid w:val="004F5647"/>
    <w:rsid w:val="004F6595"/>
    <w:rsid w:val="004F75EE"/>
    <w:rsid w:val="005005F1"/>
    <w:rsid w:val="00500C3E"/>
    <w:rsid w:val="00501559"/>
    <w:rsid w:val="00501B88"/>
    <w:rsid w:val="00501D3C"/>
    <w:rsid w:val="00501D4D"/>
    <w:rsid w:val="00502A86"/>
    <w:rsid w:val="00503DE6"/>
    <w:rsid w:val="005046D4"/>
    <w:rsid w:val="0050504C"/>
    <w:rsid w:val="00505267"/>
    <w:rsid w:val="0050562F"/>
    <w:rsid w:val="005056F4"/>
    <w:rsid w:val="0050577E"/>
    <w:rsid w:val="00505B9A"/>
    <w:rsid w:val="00506DAA"/>
    <w:rsid w:val="00507F9C"/>
    <w:rsid w:val="00510028"/>
    <w:rsid w:val="0051058A"/>
    <w:rsid w:val="005108CF"/>
    <w:rsid w:val="00510BC3"/>
    <w:rsid w:val="00510C38"/>
    <w:rsid w:val="005121F3"/>
    <w:rsid w:val="005122EE"/>
    <w:rsid w:val="005124BD"/>
    <w:rsid w:val="00512E53"/>
    <w:rsid w:val="00513989"/>
    <w:rsid w:val="005139C9"/>
    <w:rsid w:val="00514092"/>
    <w:rsid w:val="00514389"/>
    <w:rsid w:val="0051446E"/>
    <w:rsid w:val="005146C3"/>
    <w:rsid w:val="00514895"/>
    <w:rsid w:val="00514DD4"/>
    <w:rsid w:val="00514E99"/>
    <w:rsid w:val="00516370"/>
    <w:rsid w:val="00517345"/>
    <w:rsid w:val="005178C2"/>
    <w:rsid w:val="0052016B"/>
    <w:rsid w:val="00520230"/>
    <w:rsid w:val="00521040"/>
    <w:rsid w:val="005219B7"/>
    <w:rsid w:val="0052265E"/>
    <w:rsid w:val="00522D65"/>
    <w:rsid w:val="00523A24"/>
    <w:rsid w:val="005240AA"/>
    <w:rsid w:val="005244AE"/>
    <w:rsid w:val="00524966"/>
    <w:rsid w:val="00524B12"/>
    <w:rsid w:val="00524F62"/>
    <w:rsid w:val="00525185"/>
    <w:rsid w:val="00525534"/>
    <w:rsid w:val="00527105"/>
    <w:rsid w:val="00527792"/>
    <w:rsid w:val="005278A9"/>
    <w:rsid w:val="00527B7E"/>
    <w:rsid w:val="00527C6A"/>
    <w:rsid w:val="00530BB3"/>
    <w:rsid w:val="00530FF4"/>
    <w:rsid w:val="00531BC9"/>
    <w:rsid w:val="00531F2C"/>
    <w:rsid w:val="005322BB"/>
    <w:rsid w:val="005328E0"/>
    <w:rsid w:val="005329B8"/>
    <w:rsid w:val="00532C1F"/>
    <w:rsid w:val="00532C7E"/>
    <w:rsid w:val="005334AB"/>
    <w:rsid w:val="005335C0"/>
    <w:rsid w:val="00533F4C"/>
    <w:rsid w:val="00533FFA"/>
    <w:rsid w:val="00534055"/>
    <w:rsid w:val="00534FE2"/>
    <w:rsid w:val="005357E8"/>
    <w:rsid w:val="00535E0E"/>
    <w:rsid w:val="00536427"/>
    <w:rsid w:val="00536AD5"/>
    <w:rsid w:val="00537F88"/>
    <w:rsid w:val="0054047F"/>
    <w:rsid w:val="00540CFF"/>
    <w:rsid w:val="00542081"/>
    <w:rsid w:val="0054236C"/>
    <w:rsid w:val="00542ADB"/>
    <w:rsid w:val="005431FB"/>
    <w:rsid w:val="00543BF3"/>
    <w:rsid w:val="005454BC"/>
    <w:rsid w:val="005455DD"/>
    <w:rsid w:val="00545F09"/>
    <w:rsid w:val="0054602F"/>
    <w:rsid w:val="00546609"/>
    <w:rsid w:val="00546862"/>
    <w:rsid w:val="005469C7"/>
    <w:rsid w:val="0054703B"/>
    <w:rsid w:val="005479FE"/>
    <w:rsid w:val="00547AB2"/>
    <w:rsid w:val="00551B33"/>
    <w:rsid w:val="00551F31"/>
    <w:rsid w:val="0055229A"/>
    <w:rsid w:val="00552FED"/>
    <w:rsid w:val="00554097"/>
    <w:rsid w:val="00554317"/>
    <w:rsid w:val="00554BF0"/>
    <w:rsid w:val="00555291"/>
    <w:rsid w:val="00555D62"/>
    <w:rsid w:val="00556B28"/>
    <w:rsid w:val="005571ED"/>
    <w:rsid w:val="005577E6"/>
    <w:rsid w:val="00557834"/>
    <w:rsid w:val="00557A7E"/>
    <w:rsid w:val="005603E4"/>
    <w:rsid w:val="00561B51"/>
    <w:rsid w:val="00561DC1"/>
    <w:rsid w:val="00561FDB"/>
    <w:rsid w:val="00562039"/>
    <w:rsid w:val="005631EA"/>
    <w:rsid w:val="005631F4"/>
    <w:rsid w:val="00564236"/>
    <w:rsid w:val="00564B17"/>
    <w:rsid w:val="00565D24"/>
    <w:rsid w:val="005661A3"/>
    <w:rsid w:val="005670E7"/>
    <w:rsid w:val="005676E5"/>
    <w:rsid w:val="005679C9"/>
    <w:rsid w:val="00567DFC"/>
    <w:rsid w:val="00570535"/>
    <w:rsid w:val="00570698"/>
    <w:rsid w:val="005706EC"/>
    <w:rsid w:val="00570923"/>
    <w:rsid w:val="005720E0"/>
    <w:rsid w:val="00572CD8"/>
    <w:rsid w:val="00575228"/>
    <w:rsid w:val="00575DEC"/>
    <w:rsid w:val="00577B10"/>
    <w:rsid w:val="00577DB1"/>
    <w:rsid w:val="00580B6B"/>
    <w:rsid w:val="0058100F"/>
    <w:rsid w:val="005813B0"/>
    <w:rsid w:val="00581807"/>
    <w:rsid w:val="00581A61"/>
    <w:rsid w:val="00582206"/>
    <w:rsid w:val="00582AFA"/>
    <w:rsid w:val="00583752"/>
    <w:rsid w:val="00583FF2"/>
    <w:rsid w:val="0058415D"/>
    <w:rsid w:val="005850DF"/>
    <w:rsid w:val="00586554"/>
    <w:rsid w:val="00586FEA"/>
    <w:rsid w:val="005917D6"/>
    <w:rsid w:val="00591BA0"/>
    <w:rsid w:val="00591F0B"/>
    <w:rsid w:val="005922B8"/>
    <w:rsid w:val="00592899"/>
    <w:rsid w:val="005942E9"/>
    <w:rsid w:val="00594327"/>
    <w:rsid w:val="00594DF7"/>
    <w:rsid w:val="00595438"/>
    <w:rsid w:val="0059597F"/>
    <w:rsid w:val="005959ED"/>
    <w:rsid w:val="00595D51"/>
    <w:rsid w:val="00596068"/>
    <w:rsid w:val="0059609E"/>
    <w:rsid w:val="0059690E"/>
    <w:rsid w:val="005969FE"/>
    <w:rsid w:val="00597489"/>
    <w:rsid w:val="00597BD8"/>
    <w:rsid w:val="005A0599"/>
    <w:rsid w:val="005A07E2"/>
    <w:rsid w:val="005A168D"/>
    <w:rsid w:val="005A1EE3"/>
    <w:rsid w:val="005A34AC"/>
    <w:rsid w:val="005A360B"/>
    <w:rsid w:val="005A3DEE"/>
    <w:rsid w:val="005A47AA"/>
    <w:rsid w:val="005A4848"/>
    <w:rsid w:val="005A4B73"/>
    <w:rsid w:val="005A523C"/>
    <w:rsid w:val="005A6623"/>
    <w:rsid w:val="005A6BE2"/>
    <w:rsid w:val="005A6F03"/>
    <w:rsid w:val="005A75F1"/>
    <w:rsid w:val="005A783B"/>
    <w:rsid w:val="005B02F3"/>
    <w:rsid w:val="005B16B2"/>
    <w:rsid w:val="005B1A50"/>
    <w:rsid w:val="005B24E7"/>
    <w:rsid w:val="005B2852"/>
    <w:rsid w:val="005B386E"/>
    <w:rsid w:val="005B3956"/>
    <w:rsid w:val="005B3B65"/>
    <w:rsid w:val="005B3E2D"/>
    <w:rsid w:val="005B3E49"/>
    <w:rsid w:val="005B459A"/>
    <w:rsid w:val="005B4F99"/>
    <w:rsid w:val="005B57B9"/>
    <w:rsid w:val="005B57F2"/>
    <w:rsid w:val="005B652D"/>
    <w:rsid w:val="005B6911"/>
    <w:rsid w:val="005C07E3"/>
    <w:rsid w:val="005C0D1A"/>
    <w:rsid w:val="005C167C"/>
    <w:rsid w:val="005C16B1"/>
    <w:rsid w:val="005C2C54"/>
    <w:rsid w:val="005C3177"/>
    <w:rsid w:val="005C320B"/>
    <w:rsid w:val="005C3281"/>
    <w:rsid w:val="005C3D09"/>
    <w:rsid w:val="005C3D8D"/>
    <w:rsid w:val="005C3E0C"/>
    <w:rsid w:val="005C404E"/>
    <w:rsid w:val="005C5173"/>
    <w:rsid w:val="005C54ED"/>
    <w:rsid w:val="005C5A60"/>
    <w:rsid w:val="005C5BA9"/>
    <w:rsid w:val="005C5DD6"/>
    <w:rsid w:val="005C63DE"/>
    <w:rsid w:val="005C6655"/>
    <w:rsid w:val="005C69CC"/>
    <w:rsid w:val="005C6B4E"/>
    <w:rsid w:val="005C7856"/>
    <w:rsid w:val="005C7CAB"/>
    <w:rsid w:val="005D20AF"/>
    <w:rsid w:val="005D25F8"/>
    <w:rsid w:val="005D2651"/>
    <w:rsid w:val="005D2D4E"/>
    <w:rsid w:val="005D3CE4"/>
    <w:rsid w:val="005D3EBD"/>
    <w:rsid w:val="005D429E"/>
    <w:rsid w:val="005D47F2"/>
    <w:rsid w:val="005D4971"/>
    <w:rsid w:val="005D56BD"/>
    <w:rsid w:val="005D63CC"/>
    <w:rsid w:val="005D6455"/>
    <w:rsid w:val="005D64AD"/>
    <w:rsid w:val="005D6E56"/>
    <w:rsid w:val="005D6FBD"/>
    <w:rsid w:val="005D77BF"/>
    <w:rsid w:val="005E19B3"/>
    <w:rsid w:val="005E2217"/>
    <w:rsid w:val="005E2250"/>
    <w:rsid w:val="005E2E58"/>
    <w:rsid w:val="005E3E5B"/>
    <w:rsid w:val="005E3FC2"/>
    <w:rsid w:val="005E45B5"/>
    <w:rsid w:val="005E57C2"/>
    <w:rsid w:val="005E5800"/>
    <w:rsid w:val="005E5EDF"/>
    <w:rsid w:val="005E75A0"/>
    <w:rsid w:val="005E7C47"/>
    <w:rsid w:val="005F0986"/>
    <w:rsid w:val="005F1610"/>
    <w:rsid w:val="005F2B12"/>
    <w:rsid w:val="005F2C49"/>
    <w:rsid w:val="005F2C93"/>
    <w:rsid w:val="005F2ED1"/>
    <w:rsid w:val="005F3791"/>
    <w:rsid w:val="005F4664"/>
    <w:rsid w:val="005F46C5"/>
    <w:rsid w:val="005F4719"/>
    <w:rsid w:val="005F491F"/>
    <w:rsid w:val="005F5CFD"/>
    <w:rsid w:val="005F62ED"/>
    <w:rsid w:val="005F6FB1"/>
    <w:rsid w:val="00601147"/>
    <w:rsid w:val="00601AAA"/>
    <w:rsid w:val="006024B6"/>
    <w:rsid w:val="00602C20"/>
    <w:rsid w:val="006035EB"/>
    <w:rsid w:val="00603BFC"/>
    <w:rsid w:val="00603C10"/>
    <w:rsid w:val="0060418F"/>
    <w:rsid w:val="00604223"/>
    <w:rsid w:val="006046AA"/>
    <w:rsid w:val="00604B66"/>
    <w:rsid w:val="00605131"/>
    <w:rsid w:val="0060521F"/>
    <w:rsid w:val="00605392"/>
    <w:rsid w:val="00605CF5"/>
    <w:rsid w:val="0060604A"/>
    <w:rsid w:val="0060759E"/>
    <w:rsid w:val="0060798F"/>
    <w:rsid w:val="00610301"/>
    <w:rsid w:val="00610FFE"/>
    <w:rsid w:val="0061162D"/>
    <w:rsid w:val="006116A6"/>
    <w:rsid w:val="006120A3"/>
    <w:rsid w:val="006151D5"/>
    <w:rsid w:val="00615657"/>
    <w:rsid w:val="0061603A"/>
    <w:rsid w:val="00616234"/>
    <w:rsid w:val="00616362"/>
    <w:rsid w:val="0061678C"/>
    <w:rsid w:val="006167FB"/>
    <w:rsid w:val="00620166"/>
    <w:rsid w:val="006214B3"/>
    <w:rsid w:val="0062157C"/>
    <w:rsid w:val="0062195B"/>
    <w:rsid w:val="00621BCA"/>
    <w:rsid w:val="00622875"/>
    <w:rsid w:val="00622EF5"/>
    <w:rsid w:val="006233DE"/>
    <w:rsid w:val="006237E2"/>
    <w:rsid w:val="00623A12"/>
    <w:rsid w:val="00623EFE"/>
    <w:rsid w:val="006241EC"/>
    <w:rsid w:val="006250FB"/>
    <w:rsid w:val="0062567B"/>
    <w:rsid w:val="006259AD"/>
    <w:rsid w:val="00626CB1"/>
    <w:rsid w:val="006276F0"/>
    <w:rsid w:val="00627ED9"/>
    <w:rsid w:val="006302EB"/>
    <w:rsid w:val="00630434"/>
    <w:rsid w:val="00630C11"/>
    <w:rsid w:val="00631425"/>
    <w:rsid w:val="0063252B"/>
    <w:rsid w:val="00632BA1"/>
    <w:rsid w:val="00632CAF"/>
    <w:rsid w:val="00633036"/>
    <w:rsid w:val="006335F5"/>
    <w:rsid w:val="00634C6A"/>
    <w:rsid w:val="00635148"/>
    <w:rsid w:val="00635198"/>
    <w:rsid w:val="006351B5"/>
    <w:rsid w:val="00635F9D"/>
    <w:rsid w:val="006366C8"/>
    <w:rsid w:val="006366F4"/>
    <w:rsid w:val="00636BAF"/>
    <w:rsid w:val="00636FB8"/>
    <w:rsid w:val="00637342"/>
    <w:rsid w:val="006376F7"/>
    <w:rsid w:val="0064031E"/>
    <w:rsid w:val="006405D0"/>
    <w:rsid w:val="006406D4"/>
    <w:rsid w:val="0064139B"/>
    <w:rsid w:val="00641645"/>
    <w:rsid w:val="006419AE"/>
    <w:rsid w:val="00641AD4"/>
    <w:rsid w:val="00641C9B"/>
    <w:rsid w:val="006429D4"/>
    <w:rsid w:val="00642C2E"/>
    <w:rsid w:val="00644050"/>
    <w:rsid w:val="0064420B"/>
    <w:rsid w:val="00644D2E"/>
    <w:rsid w:val="00645118"/>
    <w:rsid w:val="006461AE"/>
    <w:rsid w:val="006464D1"/>
    <w:rsid w:val="006466FB"/>
    <w:rsid w:val="00646782"/>
    <w:rsid w:val="006468B2"/>
    <w:rsid w:val="006472AE"/>
    <w:rsid w:val="00647983"/>
    <w:rsid w:val="00647C69"/>
    <w:rsid w:val="00647C8B"/>
    <w:rsid w:val="00651AED"/>
    <w:rsid w:val="006522E8"/>
    <w:rsid w:val="00652584"/>
    <w:rsid w:val="006525C4"/>
    <w:rsid w:val="00652ABC"/>
    <w:rsid w:val="00653373"/>
    <w:rsid w:val="00653908"/>
    <w:rsid w:val="0065397E"/>
    <w:rsid w:val="00653EF9"/>
    <w:rsid w:val="00654E68"/>
    <w:rsid w:val="0065596F"/>
    <w:rsid w:val="00655A19"/>
    <w:rsid w:val="00655DEA"/>
    <w:rsid w:val="00656356"/>
    <w:rsid w:val="006570E3"/>
    <w:rsid w:val="00657115"/>
    <w:rsid w:val="00657D71"/>
    <w:rsid w:val="00657FB0"/>
    <w:rsid w:val="00660345"/>
    <w:rsid w:val="006615C4"/>
    <w:rsid w:val="00662B61"/>
    <w:rsid w:val="00662BAB"/>
    <w:rsid w:val="00663246"/>
    <w:rsid w:val="006633BA"/>
    <w:rsid w:val="00664252"/>
    <w:rsid w:val="00664CE2"/>
    <w:rsid w:val="006652C6"/>
    <w:rsid w:val="0066793B"/>
    <w:rsid w:val="0067007F"/>
    <w:rsid w:val="006705FE"/>
    <w:rsid w:val="00671257"/>
    <w:rsid w:val="006713BB"/>
    <w:rsid w:val="006714C6"/>
    <w:rsid w:val="0067193E"/>
    <w:rsid w:val="00671C58"/>
    <w:rsid w:val="00671DDE"/>
    <w:rsid w:val="006730E1"/>
    <w:rsid w:val="006735E1"/>
    <w:rsid w:val="00673C07"/>
    <w:rsid w:val="00673C91"/>
    <w:rsid w:val="0067417F"/>
    <w:rsid w:val="0067450D"/>
    <w:rsid w:val="00674985"/>
    <w:rsid w:val="00675ECD"/>
    <w:rsid w:val="00675EF4"/>
    <w:rsid w:val="00676017"/>
    <w:rsid w:val="0067649B"/>
    <w:rsid w:val="006766CC"/>
    <w:rsid w:val="00677C6D"/>
    <w:rsid w:val="00680237"/>
    <w:rsid w:val="00681065"/>
    <w:rsid w:val="00681ED7"/>
    <w:rsid w:val="006828BA"/>
    <w:rsid w:val="00683B27"/>
    <w:rsid w:val="00683EC6"/>
    <w:rsid w:val="00683FB7"/>
    <w:rsid w:val="00684385"/>
    <w:rsid w:val="00684496"/>
    <w:rsid w:val="00684F76"/>
    <w:rsid w:val="00686261"/>
    <w:rsid w:val="00686FE3"/>
    <w:rsid w:val="00687B56"/>
    <w:rsid w:val="006900CD"/>
    <w:rsid w:val="006901AE"/>
    <w:rsid w:val="006903B4"/>
    <w:rsid w:val="00690597"/>
    <w:rsid w:val="006921CD"/>
    <w:rsid w:val="006928CF"/>
    <w:rsid w:val="00692978"/>
    <w:rsid w:val="00692DDF"/>
    <w:rsid w:val="006937DE"/>
    <w:rsid w:val="00694100"/>
    <w:rsid w:val="00694F2E"/>
    <w:rsid w:val="00695E84"/>
    <w:rsid w:val="006961E8"/>
    <w:rsid w:val="00696490"/>
    <w:rsid w:val="00697426"/>
    <w:rsid w:val="0069789C"/>
    <w:rsid w:val="00697E8A"/>
    <w:rsid w:val="006A04D1"/>
    <w:rsid w:val="006A0907"/>
    <w:rsid w:val="006A128D"/>
    <w:rsid w:val="006A12F2"/>
    <w:rsid w:val="006A2474"/>
    <w:rsid w:val="006A2811"/>
    <w:rsid w:val="006A390C"/>
    <w:rsid w:val="006A442C"/>
    <w:rsid w:val="006A44A1"/>
    <w:rsid w:val="006A534F"/>
    <w:rsid w:val="006A5443"/>
    <w:rsid w:val="006A5882"/>
    <w:rsid w:val="006A5A80"/>
    <w:rsid w:val="006A61AC"/>
    <w:rsid w:val="006A68A1"/>
    <w:rsid w:val="006A70EA"/>
    <w:rsid w:val="006A763E"/>
    <w:rsid w:val="006B025B"/>
    <w:rsid w:val="006B0324"/>
    <w:rsid w:val="006B0621"/>
    <w:rsid w:val="006B1683"/>
    <w:rsid w:val="006B1760"/>
    <w:rsid w:val="006B1CD4"/>
    <w:rsid w:val="006B2EB5"/>
    <w:rsid w:val="006B4BB7"/>
    <w:rsid w:val="006B519A"/>
    <w:rsid w:val="006B5482"/>
    <w:rsid w:val="006B6054"/>
    <w:rsid w:val="006B61E0"/>
    <w:rsid w:val="006B6380"/>
    <w:rsid w:val="006B67B8"/>
    <w:rsid w:val="006B6A30"/>
    <w:rsid w:val="006B6B1E"/>
    <w:rsid w:val="006B79FF"/>
    <w:rsid w:val="006C0EEB"/>
    <w:rsid w:val="006C16FC"/>
    <w:rsid w:val="006C17B7"/>
    <w:rsid w:val="006C1824"/>
    <w:rsid w:val="006C1C81"/>
    <w:rsid w:val="006C2169"/>
    <w:rsid w:val="006C2241"/>
    <w:rsid w:val="006C22FB"/>
    <w:rsid w:val="006C27EB"/>
    <w:rsid w:val="006C29BD"/>
    <w:rsid w:val="006C35ED"/>
    <w:rsid w:val="006C3895"/>
    <w:rsid w:val="006C3B93"/>
    <w:rsid w:val="006C3F7B"/>
    <w:rsid w:val="006C4C3F"/>
    <w:rsid w:val="006C4D91"/>
    <w:rsid w:val="006C4F0A"/>
    <w:rsid w:val="006C5457"/>
    <w:rsid w:val="006C5C58"/>
    <w:rsid w:val="006C5D59"/>
    <w:rsid w:val="006C60C7"/>
    <w:rsid w:val="006C6434"/>
    <w:rsid w:val="006C69DB"/>
    <w:rsid w:val="006C6E8B"/>
    <w:rsid w:val="006D009A"/>
    <w:rsid w:val="006D035C"/>
    <w:rsid w:val="006D0958"/>
    <w:rsid w:val="006D0DA1"/>
    <w:rsid w:val="006D1018"/>
    <w:rsid w:val="006D1885"/>
    <w:rsid w:val="006D220B"/>
    <w:rsid w:val="006D2E76"/>
    <w:rsid w:val="006D35CB"/>
    <w:rsid w:val="006D38A7"/>
    <w:rsid w:val="006D3D90"/>
    <w:rsid w:val="006D7773"/>
    <w:rsid w:val="006E06B9"/>
    <w:rsid w:val="006E1A89"/>
    <w:rsid w:val="006E22AC"/>
    <w:rsid w:val="006E2315"/>
    <w:rsid w:val="006E3C40"/>
    <w:rsid w:val="006E3D5A"/>
    <w:rsid w:val="006E466C"/>
    <w:rsid w:val="006E4809"/>
    <w:rsid w:val="006E52A3"/>
    <w:rsid w:val="006E558D"/>
    <w:rsid w:val="006E67A6"/>
    <w:rsid w:val="006E6E16"/>
    <w:rsid w:val="006E6E59"/>
    <w:rsid w:val="006E6FD2"/>
    <w:rsid w:val="006F0076"/>
    <w:rsid w:val="006F044E"/>
    <w:rsid w:val="006F07FA"/>
    <w:rsid w:val="006F0EAF"/>
    <w:rsid w:val="006F105F"/>
    <w:rsid w:val="006F16CF"/>
    <w:rsid w:val="006F19CC"/>
    <w:rsid w:val="006F1C3D"/>
    <w:rsid w:val="006F1C43"/>
    <w:rsid w:val="006F1DAF"/>
    <w:rsid w:val="006F261A"/>
    <w:rsid w:val="006F2A33"/>
    <w:rsid w:val="006F2AD1"/>
    <w:rsid w:val="006F3B99"/>
    <w:rsid w:val="006F4BAF"/>
    <w:rsid w:val="006F5614"/>
    <w:rsid w:val="006F58D0"/>
    <w:rsid w:val="006F5EC4"/>
    <w:rsid w:val="006F600B"/>
    <w:rsid w:val="006F6AF3"/>
    <w:rsid w:val="006F7E4B"/>
    <w:rsid w:val="00700037"/>
    <w:rsid w:val="007000FE"/>
    <w:rsid w:val="007005AD"/>
    <w:rsid w:val="00701F30"/>
    <w:rsid w:val="007021C1"/>
    <w:rsid w:val="007024D6"/>
    <w:rsid w:val="00702C54"/>
    <w:rsid w:val="007034B2"/>
    <w:rsid w:val="007038BB"/>
    <w:rsid w:val="007051D4"/>
    <w:rsid w:val="0070523C"/>
    <w:rsid w:val="0070538D"/>
    <w:rsid w:val="00705B4F"/>
    <w:rsid w:val="00705C23"/>
    <w:rsid w:val="00705FB7"/>
    <w:rsid w:val="00706662"/>
    <w:rsid w:val="00707597"/>
    <w:rsid w:val="00710B37"/>
    <w:rsid w:val="00710D87"/>
    <w:rsid w:val="00711188"/>
    <w:rsid w:val="00711615"/>
    <w:rsid w:val="0071183A"/>
    <w:rsid w:val="007121DF"/>
    <w:rsid w:val="0071229D"/>
    <w:rsid w:val="00712479"/>
    <w:rsid w:val="0071276A"/>
    <w:rsid w:val="00712A8B"/>
    <w:rsid w:val="00712D83"/>
    <w:rsid w:val="00712FAE"/>
    <w:rsid w:val="00713591"/>
    <w:rsid w:val="007137FC"/>
    <w:rsid w:val="00713A2B"/>
    <w:rsid w:val="00714135"/>
    <w:rsid w:val="00714442"/>
    <w:rsid w:val="00714DBE"/>
    <w:rsid w:val="00714EDF"/>
    <w:rsid w:val="00715F1C"/>
    <w:rsid w:val="007160E4"/>
    <w:rsid w:val="00716DB6"/>
    <w:rsid w:val="00717F7B"/>
    <w:rsid w:val="00720EE8"/>
    <w:rsid w:val="00721C0B"/>
    <w:rsid w:val="0072385C"/>
    <w:rsid w:val="00723AAE"/>
    <w:rsid w:val="00724C43"/>
    <w:rsid w:val="007251CE"/>
    <w:rsid w:val="007252A9"/>
    <w:rsid w:val="00725DEE"/>
    <w:rsid w:val="00726452"/>
    <w:rsid w:val="00726AEC"/>
    <w:rsid w:val="00727789"/>
    <w:rsid w:val="0073051F"/>
    <w:rsid w:val="007305F1"/>
    <w:rsid w:val="00730A80"/>
    <w:rsid w:val="00730C12"/>
    <w:rsid w:val="00731FA6"/>
    <w:rsid w:val="00732077"/>
    <w:rsid w:val="00732F73"/>
    <w:rsid w:val="0073415E"/>
    <w:rsid w:val="007346A2"/>
    <w:rsid w:val="00734FD6"/>
    <w:rsid w:val="007358E8"/>
    <w:rsid w:val="0073676A"/>
    <w:rsid w:val="00736789"/>
    <w:rsid w:val="00736F1D"/>
    <w:rsid w:val="00737276"/>
    <w:rsid w:val="00737320"/>
    <w:rsid w:val="0074052E"/>
    <w:rsid w:val="0074112B"/>
    <w:rsid w:val="00741260"/>
    <w:rsid w:val="00741738"/>
    <w:rsid w:val="00743571"/>
    <w:rsid w:val="00744D81"/>
    <w:rsid w:val="007450ED"/>
    <w:rsid w:val="00745658"/>
    <w:rsid w:val="00745676"/>
    <w:rsid w:val="007462C6"/>
    <w:rsid w:val="00746499"/>
    <w:rsid w:val="00746851"/>
    <w:rsid w:val="0074729F"/>
    <w:rsid w:val="00747591"/>
    <w:rsid w:val="00750239"/>
    <w:rsid w:val="00750841"/>
    <w:rsid w:val="00750ADC"/>
    <w:rsid w:val="00750EA1"/>
    <w:rsid w:val="00751A4D"/>
    <w:rsid w:val="00752891"/>
    <w:rsid w:val="00753D7C"/>
    <w:rsid w:val="007540C2"/>
    <w:rsid w:val="0075419C"/>
    <w:rsid w:val="007541CA"/>
    <w:rsid w:val="0075443A"/>
    <w:rsid w:val="00754C59"/>
    <w:rsid w:val="0075667A"/>
    <w:rsid w:val="00757AF6"/>
    <w:rsid w:val="00760058"/>
    <w:rsid w:val="0076176A"/>
    <w:rsid w:val="00762015"/>
    <w:rsid w:val="00762922"/>
    <w:rsid w:val="00762942"/>
    <w:rsid w:val="00762CFC"/>
    <w:rsid w:val="007638B6"/>
    <w:rsid w:val="00763BE0"/>
    <w:rsid w:val="00764177"/>
    <w:rsid w:val="0076457B"/>
    <w:rsid w:val="00764A5E"/>
    <w:rsid w:val="00765384"/>
    <w:rsid w:val="007655CB"/>
    <w:rsid w:val="00766287"/>
    <w:rsid w:val="007666E4"/>
    <w:rsid w:val="007669FA"/>
    <w:rsid w:val="00767081"/>
    <w:rsid w:val="0076714D"/>
    <w:rsid w:val="0076756B"/>
    <w:rsid w:val="0076760F"/>
    <w:rsid w:val="00767F1B"/>
    <w:rsid w:val="0077026A"/>
    <w:rsid w:val="00770C7B"/>
    <w:rsid w:val="007710A4"/>
    <w:rsid w:val="007713B1"/>
    <w:rsid w:val="0077325F"/>
    <w:rsid w:val="00773417"/>
    <w:rsid w:val="00773522"/>
    <w:rsid w:val="00773DF6"/>
    <w:rsid w:val="007744A1"/>
    <w:rsid w:val="00774C67"/>
    <w:rsid w:val="007750B4"/>
    <w:rsid w:val="00775BD4"/>
    <w:rsid w:val="00776292"/>
    <w:rsid w:val="00776A1D"/>
    <w:rsid w:val="0077776F"/>
    <w:rsid w:val="00777BBE"/>
    <w:rsid w:val="00780682"/>
    <w:rsid w:val="00780B0F"/>
    <w:rsid w:val="00781305"/>
    <w:rsid w:val="007819A7"/>
    <w:rsid w:val="007819E5"/>
    <w:rsid w:val="007824B0"/>
    <w:rsid w:val="007831E7"/>
    <w:rsid w:val="00783219"/>
    <w:rsid w:val="00783EAF"/>
    <w:rsid w:val="00784C49"/>
    <w:rsid w:val="00786207"/>
    <w:rsid w:val="00791060"/>
    <w:rsid w:val="00791E3A"/>
    <w:rsid w:val="00792E98"/>
    <w:rsid w:val="0079363D"/>
    <w:rsid w:val="0079385F"/>
    <w:rsid w:val="00793ADA"/>
    <w:rsid w:val="007943F6"/>
    <w:rsid w:val="00794956"/>
    <w:rsid w:val="00794FC0"/>
    <w:rsid w:val="0079512E"/>
    <w:rsid w:val="007953C0"/>
    <w:rsid w:val="00795A1E"/>
    <w:rsid w:val="00795F83"/>
    <w:rsid w:val="00795FB2"/>
    <w:rsid w:val="00796BE6"/>
    <w:rsid w:val="0079762E"/>
    <w:rsid w:val="00797653"/>
    <w:rsid w:val="00797667"/>
    <w:rsid w:val="007A038F"/>
    <w:rsid w:val="007A041F"/>
    <w:rsid w:val="007A1A4D"/>
    <w:rsid w:val="007A2B8E"/>
    <w:rsid w:val="007A39F8"/>
    <w:rsid w:val="007A3C55"/>
    <w:rsid w:val="007A3E19"/>
    <w:rsid w:val="007A4572"/>
    <w:rsid w:val="007A4B90"/>
    <w:rsid w:val="007A5738"/>
    <w:rsid w:val="007A5B7E"/>
    <w:rsid w:val="007A71AC"/>
    <w:rsid w:val="007A7524"/>
    <w:rsid w:val="007B087D"/>
    <w:rsid w:val="007B108F"/>
    <w:rsid w:val="007B2E1A"/>
    <w:rsid w:val="007B3138"/>
    <w:rsid w:val="007B33F5"/>
    <w:rsid w:val="007B428F"/>
    <w:rsid w:val="007B471B"/>
    <w:rsid w:val="007B4D5B"/>
    <w:rsid w:val="007B6D60"/>
    <w:rsid w:val="007C0A0D"/>
    <w:rsid w:val="007C0DFC"/>
    <w:rsid w:val="007C13ED"/>
    <w:rsid w:val="007C162F"/>
    <w:rsid w:val="007C23FE"/>
    <w:rsid w:val="007C2421"/>
    <w:rsid w:val="007C2C55"/>
    <w:rsid w:val="007C2D9F"/>
    <w:rsid w:val="007C3299"/>
    <w:rsid w:val="007C3330"/>
    <w:rsid w:val="007C338D"/>
    <w:rsid w:val="007C33F0"/>
    <w:rsid w:val="007C481F"/>
    <w:rsid w:val="007C4EC0"/>
    <w:rsid w:val="007C5C17"/>
    <w:rsid w:val="007C6391"/>
    <w:rsid w:val="007C6BEC"/>
    <w:rsid w:val="007C72DD"/>
    <w:rsid w:val="007C7608"/>
    <w:rsid w:val="007C7CB3"/>
    <w:rsid w:val="007C7DDD"/>
    <w:rsid w:val="007D02F9"/>
    <w:rsid w:val="007D2347"/>
    <w:rsid w:val="007D260B"/>
    <w:rsid w:val="007D32D4"/>
    <w:rsid w:val="007D32E9"/>
    <w:rsid w:val="007D3C57"/>
    <w:rsid w:val="007D4693"/>
    <w:rsid w:val="007D53C3"/>
    <w:rsid w:val="007D6735"/>
    <w:rsid w:val="007D7804"/>
    <w:rsid w:val="007D7F94"/>
    <w:rsid w:val="007E014D"/>
    <w:rsid w:val="007E0EA5"/>
    <w:rsid w:val="007E1887"/>
    <w:rsid w:val="007E2E10"/>
    <w:rsid w:val="007E333C"/>
    <w:rsid w:val="007E3640"/>
    <w:rsid w:val="007E3EFE"/>
    <w:rsid w:val="007E40BD"/>
    <w:rsid w:val="007E4407"/>
    <w:rsid w:val="007E4600"/>
    <w:rsid w:val="007E4AED"/>
    <w:rsid w:val="007E5996"/>
    <w:rsid w:val="007E60C2"/>
    <w:rsid w:val="007E6964"/>
    <w:rsid w:val="007E6F48"/>
    <w:rsid w:val="007E6FA3"/>
    <w:rsid w:val="007E7F6B"/>
    <w:rsid w:val="007E7FE3"/>
    <w:rsid w:val="007F07DC"/>
    <w:rsid w:val="007F0E0B"/>
    <w:rsid w:val="007F13BB"/>
    <w:rsid w:val="007F376D"/>
    <w:rsid w:val="007F3BED"/>
    <w:rsid w:val="007F44C4"/>
    <w:rsid w:val="007F46F5"/>
    <w:rsid w:val="007F505E"/>
    <w:rsid w:val="007F59D1"/>
    <w:rsid w:val="007F5F1B"/>
    <w:rsid w:val="007F5F22"/>
    <w:rsid w:val="007F6196"/>
    <w:rsid w:val="007F74FD"/>
    <w:rsid w:val="007F759F"/>
    <w:rsid w:val="007F78A7"/>
    <w:rsid w:val="008015EC"/>
    <w:rsid w:val="0080285D"/>
    <w:rsid w:val="008035E9"/>
    <w:rsid w:val="00803880"/>
    <w:rsid w:val="008042C7"/>
    <w:rsid w:val="008050E3"/>
    <w:rsid w:val="00805CF7"/>
    <w:rsid w:val="00806723"/>
    <w:rsid w:val="008078A9"/>
    <w:rsid w:val="00810DF4"/>
    <w:rsid w:val="008122E8"/>
    <w:rsid w:val="008123B1"/>
    <w:rsid w:val="00812555"/>
    <w:rsid w:val="008126F2"/>
    <w:rsid w:val="00812B62"/>
    <w:rsid w:val="00813F77"/>
    <w:rsid w:val="008140D1"/>
    <w:rsid w:val="00814C38"/>
    <w:rsid w:val="00814C3E"/>
    <w:rsid w:val="00816540"/>
    <w:rsid w:val="0082077A"/>
    <w:rsid w:val="008212A6"/>
    <w:rsid w:val="00822393"/>
    <w:rsid w:val="00823028"/>
    <w:rsid w:val="008230A9"/>
    <w:rsid w:val="0082381F"/>
    <w:rsid w:val="008238CD"/>
    <w:rsid w:val="00824228"/>
    <w:rsid w:val="0082478E"/>
    <w:rsid w:val="00824958"/>
    <w:rsid w:val="00824DB9"/>
    <w:rsid w:val="008253A1"/>
    <w:rsid w:val="00826121"/>
    <w:rsid w:val="00827434"/>
    <w:rsid w:val="008275C1"/>
    <w:rsid w:val="008279F9"/>
    <w:rsid w:val="0083034F"/>
    <w:rsid w:val="00830354"/>
    <w:rsid w:val="00830F28"/>
    <w:rsid w:val="0083171F"/>
    <w:rsid w:val="00832D5D"/>
    <w:rsid w:val="00832F1A"/>
    <w:rsid w:val="00834603"/>
    <w:rsid w:val="00835796"/>
    <w:rsid w:val="00835B9D"/>
    <w:rsid w:val="00835DF0"/>
    <w:rsid w:val="0083663E"/>
    <w:rsid w:val="00836D99"/>
    <w:rsid w:val="00840EF4"/>
    <w:rsid w:val="00841C66"/>
    <w:rsid w:val="008421C8"/>
    <w:rsid w:val="00842251"/>
    <w:rsid w:val="00842C99"/>
    <w:rsid w:val="008435F4"/>
    <w:rsid w:val="00843BDD"/>
    <w:rsid w:val="00844CE4"/>
    <w:rsid w:val="00844E83"/>
    <w:rsid w:val="00844F02"/>
    <w:rsid w:val="00845B72"/>
    <w:rsid w:val="00845C67"/>
    <w:rsid w:val="00846337"/>
    <w:rsid w:val="0084692F"/>
    <w:rsid w:val="00846F89"/>
    <w:rsid w:val="008474F9"/>
    <w:rsid w:val="00847554"/>
    <w:rsid w:val="008475D7"/>
    <w:rsid w:val="008476D0"/>
    <w:rsid w:val="00850308"/>
    <w:rsid w:val="00850AB1"/>
    <w:rsid w:val="0085185E"/>
    <w:rsid w:val="00852121"/>
    <w:rsid w:val="0085241A"/>
    <w:rsid w:val="008536C7"/>
    <w:rsid w:val="008537C2"/>
    <w:rsid w:val="008543C3"/>
    <w:rsid w:val="008545E0"/>
    <w:rsid w:val="008546FA"/>
    <w:rsid w:val="008548FF"/>
    <w:rsid w:val="00854CB2"/>
    <w:rsid w:val="00854EDA"/>
    <w:rsid w:val="00855279"/>
    <w:rsid w:val="00856411"/>
    <w:rsid w:val="00856A8C"/>
    <w:rsid w:val="00856B81"/>
    <w:rsid w:val="00857407"/>
    <w:rsid w:val="00857B83"/>
    <w:rsid w:val="00857FDE"/>
    <w:rsid w:val="00860FCB"/>
    <w:rsid w:val="008611B0"/>
    <w:rsid w:val="0086161A"/>
    <w:rsid w:val="00861BCD"/>
    <w:rsid w:val="00863056"/>
    <w:rsid w:val="00863EBC"/>
    <w:rsid w:val="008642C0"/>
    <w:rsid w:val="00864BBD"/>
    <w:rsid w:val="00864D1F"/>
    <w:rsid w:val="00865368"/>
    <w:rsid w:val="00865E9A"/>
    <w:rsid w:val="00866DC1"/>
    <w:rsid w:val="0086727A"/>
    <w:rsid w:val="008676F8"/>
    <w:rsid w:val="00867A22"/>
    <w:rsid w:val="00867C97"/>
    <w:rsid w:val="00867DC9"/>
    <w:rsid w:val="0087049F"/>
    <w:rsid w:val="008717FC"/>
    <w:rsid w:val="00871BDC"/>
    <w:rsid w:val="008723D9"/>
    <w:rsid w:val="0087286A"/>
    <w:rsid w:val="008729E0"/>
    <w:rsid w:val="00873995"/>
    <w:rsid w:val="00873AF7"/>
    <w:rsid w:val="00874ABA"/>
    <w:rsid w:val="00875219"/>
    <w:rsid w:val="00876F95"/>
    <w:rsid w:val="00877A9D"/>
    <w:rsid w:val="008804C7"/>
    <w:rsid w:val="00882512"/>
    <w:rsid w:val="00882F2F"/>
    <w:rsid w:val="0088305A"/>
    <w:rsid w:val="00883899"/>
    <w:rsid w:val="00883CC0"/>
    <w:rsid w:val="00884082"/>
    <w:rsid w:val="008842D5"/>
    <w:rsid w:val="008844AB"/>
    <w:rsid w:val="00884D59"/>
    <w:rsid w:val="008868B3"/>
    <w:rsid w:val="008871E4"/>
    <w:rsid w:val="00887408"/>
    <w:rsid w:val="00887574"/>
    <w:rsid w:val="0088783F"/>
    <w:rsid w:val="0088794D"/>
    <w:rsid w:val="00887BFA"/>
    <w:rsid w:val="008900D4"/>
    <w:rsid w:val="008902AA"/>
    <w:rsid w:val="00892096"/>
    <w:rsid w:val="00892B80"/>
    <w:rsid w:val="00893C03"/>
    <w:rsid w:val="008941C8"/>
    <w:rsid w:val="008943A3"/>
    <w:rsid w:val="00894427"/>
    <w:rsid w:val="00894501"/>
    <w:rsid w:val="00894668"/>
    <w:rsid w:val="00894C40"/>
    <w:rsid w:val="0089537A"/>
    <w:rsid w:val="008954F8"/>
    <w:rsid w:val="00896391"/>
    <w:rsid w:val="00896551"/>
    <w:rsid w:val="008966B7"/>
    <w:rsid w:val="00896727"/>
    <w:rsid w:val="00896914"/>
    <w:rsid w:val="008979E0"/>
    <w:rsid w:val="00897E3D"/>
    <w:rsid w:val="008A04BE"/>
    <w:rsid w:val="008A091F"/>
    <w:rsid w:val="008A0AE1"/>
    <w:rsid w:val="008A207E"/>
    <w:rsid w:val="008A2B52"/>
    <w:rsid w:val="008A379D"/>
    <w:rsid w:val="008A448A"/>
    <w:rsid w:val="008A44E2"/>
    <w:rsid w:val="008A4A1F"/>
    <w:rsid w:val="008A4C0B"/>
    <w:rsid w:val="008A4FCF"/>
    <w:rsid w:val="008A5439"/>
    <w:rsid w:val="008A554C"/>
    <w:rsid w:val="008A6187"/>
    <w:rsid w:val="008A6FED"/>
    <w:rsid w:val="008A7495"/>
    <w:rsid w:val="008A7F47"/>
    <w:rsid w:val="008B0BD3"/>
    <w:rsid w:val="008B1031"/>
    <w:rsid w:val="008B1125"/>
    <w:rsid w:val="008B12E7"/>
    <w:rsid w:val="008B145F"/>
    <w:rsid w:val="008B19D8"/>
    <w:rsid w:val="008B19DC"/>
    <w:rsid w:val="008B223C"/>
    <w:rsid w:val="008B2CBC"/>
    <w:rsid w:val="008B3545"/>
    <w:rsid w:val="008B3C43"/>
    <w:rsid w:val="008B4768"/>
    <w:rsid w:val="008B5DA9"/>
    <w:rsid w:val="008B5E11"/>
    <w:rsid w:val="008B6C7D"/>
    <w:rsid w:val="008B731D"/>
    <w:rsid w:val="008B7486"/>
    <w:rsid w:val="008B791F"/>
    <w:rsid w:val="008B7C2B"/>
    <w:rsid w:val="008C0091"/>
    <w:rsid w:val="008C05A5"/>
    <w:rsid w:val="008C06BC"/>
    <w:rsid w:val="008C076B"/>
    <w:rsid w:val="008C1DFC"/>
    <w:rsid w:val="008C1E82"/>
    <w:rsid w:val="008C2189"/>
    <w:rsid w:val="008C26CA"/>
    <w:rsid w:val="008C2C7C"/>
    <w:rsid w:val="008C4108"/>
    <w:rsid w:val="008C42FF"/>
    <w:rsid w:val="008C4FA5"/>
    <w:rsid w:val="008C503A"/>
    <w:rsid w:val="008C53D2"/>
    <w:rsid w:val="008C5AAF"/>
    <w:rsid w:val="008C5AE5"/>
    <w:rsid w:val="008C5BCF"/>
    <w:rsid w:val="008C5F05"/>
    <w:rsid w:val="008C68C9"/>
    <w:rsid w:val="008C78B0"/>
    <w:rsid w:val="008C7980"/>
    <w:rsid w:val="008D08B1"/>
    <w:rsid w:val="008D1C26"/>
    <w:rsid w:val="008D224C"/>
    <w:rsid w:val="008D2F74"/>
    <w:rsid w:val="008D3666"/>
    <w:rsid w:val="008D3CF7"/>
    <w:rsid w:val="008D43B2"/>
    <w:rsid w:val="008D52F6"/>
    <w:rsid w:val="008D5CDF"/>
    <w:rsid w:val="008D6552"/>
    <w:rsid w:val="008D681B"/>
    <w:rsid w:val="008D69BA"/>
    <w:rsid w:val="008D769D"/>
    <w:rsid w:val="008D77AA"/>
    <w:rsid w:val="008D7BE9"/>
    <w:rsid w:val="008E18BD"/>
    <w:rsid w:val="008E1BA2"/>
    <w:rsid w:val="008E1CAE"/>
    <w:rsid w:val="008E3546"/>
    <w:rsid w:val="008E3DD6"/>
    <w:rsid w:val="008E42B5"/>
    <w:rsid w:val="008E4B6B"/>
    <w:rsid w:val="008E4B9F"/>
    <w:rsid w:val="008E6DC2"/>
    <w:rsid w:val="008F1ECF"/>
    <w:rsid w:val="008F4155"/>
    <w:rsid w:val="008F4213"/>
    <w:rsid w:val="008F4850"/>
    <w:rsid w:val="008F50BB"/>
    <w:rsid w:val="008F5306"/>
    <w:rsid w:val="008F66A6"/>
    <w:rsid w:val="008F6A0A"/>
    <w:rsid w:val="008F6FAC"/>
    <w:rsid w:val="008F7252"/>
    <w:rsid w:val="008F7A13"/>
    <w:rsid w:val="008F7F8B"/>
    <w:rsid w:val="009001E8"/>
    <w:rsid w:val="00900DA3"/>
    <w:rsid w:val="00900FC3"/>
    <w:rsid w:val="00901275"/>
    <w:rsid w:val="0090162B"/>
    <w:rsid w:val="009017CE"/>
    <w:rsid w:val="009017FF"/>
    <w:rsid w:val="00901C5D"/>
    <w:rsid w:val="00901CC4"/>
    <w:rsid w:val="009026AD"/>
    <w:rsid w:val="00903076"/>
    <w:rsid w:val="00903303"/>
    <w:rsid w:val="0090354D"/>
    <w:rsid w:val="00903A09"/>
    <w:rsid w:val="00903AEA"/>
    <w:rsid w:val="00903CAF"/>
    <w:rsid w:val="00904537"/>
    <w:rsid w:val="00904958"/>
    <w:rsid w:val="0090503A"/>
    <w:rsid w:val="0090599B"/>
    <w:rsid w:val="00905E9F"/>
    <w:rsid w:val="00906185"/>
    <w:rsid w:val="00906A9D"/>
    <w:rsid w:val="00906FDF"/>
    <w:rsid w:val="009073C1"/>
    <w:rsid w:val="00907D3F"/>
    <w:rsid w:val="00907D40"/>
    <w:rsid w:val="0091081D"/>
    <w:rsid w:val="00910C86"/>
    <w:rsid w:val="00911197"/>
    <w:rsid w:val="00911A14"/>
    <w:rsid w:val="00912340"/>
    <w:rsid w:val="00913293"/>
    <w:rsid w:val="009134F5"/>
    <w:rsid w:val="0091464A"/>
    <w:rsid w:val="00915317"/>
    <w:rsid w:val="009153F1"/>
    <w:rsid w:val="00915D9C"/>
    <w:rsid w:val="0091646E"/>
    <w:rsid w:val="009168EF"/>
    <w:rsid w:val="00917A14"/>
    <w:rsid w:val="0092069D"/>
    <w:rsid w:val="009207A9"/>
    <w:rsid w:val="00920C3A"/>
    <w:rsid w:val="009222F1"/>
    <w:rsid w:val="00922F5D"/>
    <w:rsid w:val="00923384"/>
    <w:rsid w:val="009234DA"/>
    <w:rsid w:val="009235E8"/>
    <w:rsid w:val="00923A30"/>
    <w:rsid w:val="00923F1C"/>
    <w:rsid w:val="00924864"/>
    <w:rsid w:val="00925C83"/>
    <w:rsid w:val="00926348"/>
    <w:rsid w:val="0092666B"/>
    <w:rsid w:val="009306A3"/>
    <w:rsid w:val="00930748"/>
    <w:rsid w:val="00930E8C"/>
    <w:rsid w:val="009310EB"/>
    <w:rsid w:val="009327ED"/>
    <w:rsid w:val="009330F8"/>
    <w:rsid w:val="00933798"/>
    <w:rsid w:val="009357CE"/>
    <w:rsid w:val="00935B39"/>
    <w:rsid w:val="00935B68"/>
    <w:rsid w:val="00936BF1"/>
    <w:rsid w:val="00937301"/>
    <w:rsid w:val="00937E20"/>
    <w:rsid w:val="009417E5"/>
    <w:rsid w:val="009428BB"/>
    <w:rsid w:val="00942C3A"/>
    <w:rsid w:val="00943C3C"/>
    <w:rsid w:val="00944899"/>
    <w:rsid w:val="00944931"/>
    <w:rsid w:val="00945B10"/>
    <w:rsid w:val="009468D6"/>
    <w:rsid w:val="00946E75"/>
    <w:rsid w:val="00947932"/>
    <w:rsid w:val="00950636"/>
    <w:rsid w:val="0095067B"/>
    <w:rsid w:val="0095092E"/>
    <w:rsid w:val="0095189D"/>
    <w:rsid w:val="00952D69"/>
    <w:rsid w:val="00953973"/>
    <w:rsid w:val="00953C1A"/>
    <w:rsid w:val="00953D59"/>
    <w:rsid w:val="00953FDD"/>
    <w:rsid w:val="00954124"/>
    <w:rsid w:val="009544EB"/>
    <w:rsid w:val="0095537C"/>
    <w:rsid w:val="009554B6"/>
    <w:rsid w:val="0095574F"/>
    <w:rsid w:val="00955EE2"/>
    <w:rsid w:val="009560EC"/>
    <w:rsid w:val="009568EA"/>
    <w:rsid w:val="00956B18"/>
    <w:rsid w:val="00957170"/>
    <w:rsid w:val="009571B8"/>
    <w:rsid w:val="009577CA"/>
    <w:rsid w:val="009601CB"/>
    <w:rsid w:val="00960757"/>
    <w:rsid w:val="00961CC7"/>
    <w:rsid w:val="009626DF"/>
    <w:rsid w:val="00962799"/>
    <w:rsid w:val="00964D1F"/>
    <w:rsid w:val="009658B5"/>
    <w:rsid w:val="00965F54"/>
    <w:rsid w:val="009669DA"/>
    <w:rsid w:val="00966A65"/>
    <w:rsid w:val="00966B78"/>
    <w:rsid w:val="00966BAE"/>
    <w:rsid w:val="00966C70"/>
    <w:rsid w:val="00967273"/>
    <w:rsid w:val="009676D4"/>
    <w:rsid w:val="009678EE"/>
    <w:rsid w:val="00967D4B"/>
    <w:rsid w:val="009708B7"/>
    <w:rsid w:val="00970E01"/>
    <w:rsid w:val="00970E19"/>
    <w:rsid w:val="00970E2A"/>
    <w:rsid w:val="009713C4"/>
    <w:rsid w:val="00971819"/>
    <w:rsid w:val="00971948"/>
    <w:rsid w:val="0097201D"/>
    <w:rsid w:val="009744FA"/>
    <w:rsid w:val="009748F9"/>
    <w:rsid w:val="009755A1"/>
    <w:rsid w:val="00975B8C"/>
    <w:rsid w:val="00975E44"/>
    <w:rsid w:val="00976069"/>
    <w:rsid w:val="00976EBB"/>
    <w:rsid w:val="009778B1"/>
    <w:rsid w:val="009816F6"/>
    <w:rsid w:val="00981923"/>
    <w:rsid w:val="00981DDF"/>
    <w:rsid w:val="009820FF"/>
    <w:rsid w:val="009823A5"/>
    <w:rsid w:val="0098290B"/>
    <w:rsid w:val="0098374A"/>
    <w:rsid w:val="00983F3A"/>
    <w:rsid w:val="00983F4C"/>
    <w:rsid w:val="0098599B"/>
    <w:rsid w:val="009864D3"/>
    <w:rsid w:val="009869E9"/>
    <w:rsid w:val="00987463"/>
    <w:rsid w:val="00990464"/>
    <w:rsid w:val="009904CD"/>
    <w:rsid w:val="009905C3"/>
    <w:rsid w:val="009909E3"/>
    <w:rsid w:val="009912AA"/>
    <w:rsid w:val="0099159E"/>
    <w:rsid w:val="0099205E"/>
    <w:rsid w:val="0099205F"/>
    <w:rsid w:val="0099302C"/>
    <w:rsid w:val="009931D8"/>
    <w:rsid w:val="00993ADA"/>
    <w:rsid w:val="00993D3B"/>
    <w:rsid w:val="00993EE1"/>
    <w:rsid w:val="009946F9"/>
    <w:rsid w:val="00994728"/>
    <w:rsid w:val="00994BA7"/>
    <w:rsid w:val="00994D3C"/>
    <w:rsid w:val="009957E8"/>
    <w:rsid w:val="00996065"/>
    <w:rsid w:val="00997CC2"/>
    <w:rsid w:val="009A0597"/>
    <w:rsid w:val="009A084D"/>
    <w:rsid w:val="009A0952"/>
    <w:rsid w:val="009A1640"/>
    <w:rsid w:val="009A208F"/>
    <w:rsid w:val="009A223C"/>
    <w:rsid w:val="009A24B3"/>
    <w:rsid w:val="009A27EA"/>
    <w:rsid w:val="009A2EE6"/>
    <w:rsid w:val="009A476F"/>
    <w:rsid w:val="009A4968"/>
    <w:rsid w:val="009A4BA2"/>
    <w:rsid w:val="009A5151"/>
    <w:rsid w:val="009A53FC"/>
    <w:rsid w:val="009A5E4C"/>
    <w:rsid w:val="009A6A17"/>
    <w:rsid w:val="009A7375"/>
    <w:rsid w:val="009A7EF2"/>
    <w:rsid w:val="009A7F50"/>
    <w:rsid w:val="009B0350"/>
    <w:rsid w:val="009B055D"/>
    <w:rsid w:val="009B09FD"/>
    <w:rsid w:val="009B14DE"/>
    <w:rsid w:val="009B1766"/>
    <w:rsid w:val="009B377E"/>
    <w:rsid w:val="009B399A"/>
    <w:rsid w:val="009B4375"/>
    <w:rsid w:val="009B6126"/>
    <w:rsid w:val="009B78F0"/>
    <w:rsid w:val="009C0D56"/>
    <w:rsid w:val="009C0E84"/>
    <w:rsid w:val="009C0FCC"/>
    <w:rsid w:val="009C1358"/>
    <w:rsid w:val="009C1F65"/>
    <w:rsid w:val="009C34EF"/>
    <w:rsid w:val="009C3A01"/>
    <w:rsid w:val="009C3B8B"/>
    <w:rsid w:val="009C403E"/>
    <w:rsid w:val="009C42D7"/>
    <w:rsid w:val="009C4623"/>
    <w:rsid w:val="009C54A0"/>
    <w:rsid w:val="009C5696"/>
    <w:rsid w:val="009C5AAC"/>
    <w:rsid w:val="009C6330"/>
    <w:rsid w:val="009C666C"/>
    <w:rsid w:val="009C6A71"/>
    <w:rsid w:val="009C786C"/>
    <w:rsid w:val="009C7C2F"/>
    <w:rsid w:val="009C7D80"/>
    <w:rsid w:val="009D005A"/>
    <w:rsid w:val="009D052C"/>
    <w:rsid w:val="009D086C"/>
    <w:rsid w:val="009D0C58"/>
    <w:rsid w:val="009D0EFF"/>
    <w:rsid w:val="009D1038"/>
    <w:rsid w:val="009D1DDC"/>
    <w:rsid w:val="009D2118"/>
    <w:rsid w:val="009D21DD"/>
    <w:rsid w:val="009D2D35"/>
    <w:rsid w:val="009D2D82"/>
    <w:rsid w:val="009D544A"/>
    <w:rsid w:val="009D5D5D"/>
    <w:rsid w:val="009D63D0"/>
    <w:rsid w:val="009D69E1"/>
    <w:rsid w:val="009D76C4"/>
    <w:rsid w:val="009E02D7"/>
    <w:rsid w:val="009E0396"/>
    <w:rsid w:val="009E05F0"/>
    <w:rsid w:val="009E0BF4"/>
    <w:rsid w:val="009E0F64"/>
    <w:rsid w:val="009E1993"/>
    <w:rsid w:val="009E1C42"/>
    <w:rsid w:val="009E1DA3"/>
    <w:rsid w:val="009E265C"/>
    <w:rsid w:val="009E2F22"/>
    <w:rsid w:val="009E2FB1"/>
    <w:rsid w:val="009E3D57"/>
    <w:rsid w:val="009E3FDC"/>
    <w:rsid w:val="009E4802"/>
    <w:rsid w:val="009E4EEF"/>
    <w:rsid w:val="009E639F"/>
    <w:rsid w:val="009E6599"/>
    <w:rsid w:val="009E6DFA"/>
    <w:rsid w:val="009E73CE"/>
    <w:rsid w:val="009E772A"/>
    <w:rsid w:val="009E7C00"/>
    <w:rsid w:val="009F014C"/>
    <w:rsid w:val="009F02EF"/>
    <w:rsid w:val="009F067D"/>
    <w:rsid w:val="009F1FB8"/>
    <w:rsid w:val="009F2909"/>
    <w:rsid w:val="009F2DF4"/>
    <w:rsid w:val="009F2E5E"/>
    <w:rsid w:val="009F39DD"/>
    <w:rsid w:val="009F3D7D"/>
    <w:rsid w:val="009F4073"/>
    <w:rsid w:val="009F4570"/>
    <w:rsid w:val="009F4AB9"/>
    <w:rsid w:val="009F503D"/>
    <w:rsid w:val="009F5F94"/>
    <w:rsid w:val="009F6195"/>
    <w:rsid w:val="009F6982"/>
    <w:rsid w:val="009F6D10"/>
    <w:rsid w:val="009F73E9"/>
    <w:rsid w:val="009F743A"/>
    <w:rsid w:val="00A00018"/>
    <w:rsid w:val="00A004B0"/>
    <w:rsid w:val="00A007B1"/>
    <w:rsid w:val="00A00B42"/>
    <w:rsid w:val="00A01654"/>
    <w:rsid w:val="00A0210B"/>
    <w:rsid w:val="00A02ECC"/>
    <w:rsid w:val="00A03473"/>
    <w:rsid w:val="00A034AE"/>
    <w:rsid w:val="00A03BDA"/>
    <w:rsid w:val="00A03F5F"/>
    <w:rsid w:val="00A04033"/>
    <w:rsid w:val="00A04557"/>
    <w:rsid w:val="00A04C38"/>
    <w:rsid w:val="00A05219"/>
    <w:rsid w:val="00A059F4"/>
    <w:rsid w:val="00A05AAD"/>
    <w:rsid w:val="00A05F4C"/>
    <w:rsid w:val="00A061FE"/>
    <w:rsid w:val="00A07A5E"/>
    <w:rsid w:val="00A105E1"/>
    <w:rsid w:val="00A1063E"/>
    <w:rsid w:val="00A1068F"/>
    <w:rsid w:val="00A1074A"/>
    <w:rsid w:val="00A11302"/>
    <w:rsid w:val="00A11E6A"/>
    <w:rsid w:val="00A12294"/>
    <w:rsid w:val="00A1239A"/>
    <w:rsid w:val="00A13203"/>
    <w:rsid w:val="00A13756"/>
    <w:rsid w:val="00A13B42"/>
    <w:rsid w:val="00A14FBD"/>
    <w:rsid w:val="00A15327"/>
    <w:rsid w:val="00A1733D"/>
    <w:rsid w:val="00A17732"/>
    <w:rsid w:val="00A17787"/>
    <w:rsid w:val="00A202F5"/>
    <w:rsid w:val="00A21067"/>
    <w:rsid w:val="00A21307"/>
    <w:rsid w:val="00A22EE2"/>
    <w:rsid w:val="00A23534"/>
    <w:rsid w:val="00A238E3"/>
    <w:rsid w:val="00A25310"/>
    <w:rsid w:val="00A2571B"/>
    <w:rsid w:val="00A2588E"/>
    <w:rsid w:val="00A25B61"/>
    <w:rsid w:val="00A265C0"/>
    <w:rsid w:val="00A27A45"/>
    <w:rsid w:val="00A27B0A"/>
    <w:rsid w:val="00A30618"/>
    <w:rsid w:val="00A3064B"/>
    <w:rsid w:val="00A30AC4"/>
    <w:rsid w:val="00A30DF7"/>
    <w:rsid w:val="00A3152A"/>
    <w:rsid w:val="00A31AE0"/>
    <w:rsid w:val="00A32046"/>
    <w:rsid w:val="00A3229B"/>
    <w:rsid w:val="00A344BC"/>
    <w:rsid w:val="00A344C0"/>
    <w:rsid w:val="00A34917"/>
    <w:rsid w:val="00A34EAC"/>
    <w:rsid w:val="00A351C2"/>
    <w:rsid w:val="00A36261"/>
    <w:rsid w:val="00A36ABD"/>
    <w:rsid w:val="00A37613"/>
    <w:rsid w:val="00A37E05"/>
    <w:rsid w:val="00A408B3"/>
    <w:rsid w:val="00A40AFB"/>
    <w:rsid w:val="00A417C5"/>
    <w:rsid w:val="00A417CC"/>
    <w:rsid w:val="00A41B9C"/>
    <w:rsid w:val="00A41CDA"/>
    <w:rsid w:val="00A41E1C"/>
    <w:rsid w:val="00A42C36"/>
    <w:rsid w:val="00A43A9C"/>
    <w:rsid w:val="00A43AA3"/>
    <w:rsid w:val="00A43FAF"/>
    <w:rsid w:val="00A44658"/>
    <w:rsid w:val="00A45626"/>
    <w:rsid w:val="00A45832"/>
    <w:rsid w:val="00A45E1D"/>
    <w:rsid w:val="00A467CC"/>
    <w:rsid w:val="00A46FC3"/>
    <w:rsid w:val="00A47F32"/>
    <w:rsid w:val="00A505C0"/>
    <w:rsid w:val="00A50B11"/>
    <w:rsid w:val="00A513A8"/>
    <w:rsid w:val="00A519CF"/>
    <w:rsid w:val="00A51E30"/>
    <w:rsid w:val="00A52077"/>
    <w:rsid w:val="00A52DB5"/>
    <w:rsid w:val="00A53694"/>
    <w:rsid w:val="00A5586B"/>
    <w:rsid w:val="00A5646A"/>
    <w:rsid w:val="00A56DD9"/>
    <w:rsid w:val="00A570CC"/>
    <w:rsid w:val="00A60A63"/>
    <w:rsid w:val="00A6130E"/>
    <w:rsid w:val="00A61376"/>
    <w:rsid w:val="00A62624"/>
    <w:rsid w:val="00A62C90"/>
    <w:rsid w:val="00A62D78"/>
    <w:rsid w:val="00A62E37"/>
    <w:rsid w:val="00A63743"/>
    <w:rsid w:val="00A6431C"/>
    <w:rsid w:val="00A6464E"/>
    <w:rsid w:val="00A65FF4"/>
    <w:rsid w:val="00A66270"/>
    <w:rsid w:val="00A66752"/>
    <w:rsid w:val="00A66B8E"/>
    <w:rsid w:val="00A670CC"/>
    <w:rsid w:val="00A67412"/>
    <w:rsid w:val="00A67704"/>
    <w:rsid w:val="00A70650"/>
    <w:rsid w:val="00A70A40"/>
    <w:rsid w:val="00A70E58"/>
    <w:rsid w:val="00A71038"/>
    <w:rsid w:val="00A715E9"/>
    <w:rsid w:val="00A71A5A"/>
    <w:rsid w:val="00A71F3A"/>
    <w:rsid w:val="00A72009"/>
    <w:rsid w:val="00A724C3"/>
    <w:rsid w:val="00A72643"/>
    <w:rsid w:val="00A72CFD"/>
    <w:rsid w:val="00A72DCC"/>
    <w:rsid w:val="00A73A69"/>
    <w:rsid w:val="00A73F26"/>
    <w:rsid w:val="00A74579"/>
    <w:rsid w:val="00A74C08"/>
    <w:rsid w:val="00A74F26"/>
    <w:rsid w:val="00A752F6"/>
    <w:rsid w:val="00A7538F"/>
    <w:rsid w:val="00A753A9"/>
    <w:rsid w:val="00A759CF"/>
    <w:rsid w:val="00A7616D"/>
    <w:rsid w:val="00A76BC5"/>
    <w:rsid w:val="00A773E5"/>
    <w:rsid w:val="00A80238"/>
    <w:rsid w:val="00A80876"/>
    <w:rsid w:val="00A808B3"/>
    <w:rsid w:val="00A81FAA"/>
    <w:rsid w:val="00A81FBD"/>
    <w:rsid w:val="00A8279D"/>
    <w:rsid w:val="00A82AEA"/>
    <w:rsid w:val="00A82BBE"/>
    <w:rsid w:val="00A830C4"/>
    <w:rsid w:val="00A83A4D"/>
    <w:rsid w:val="00A83A6E"/>
    <w:rsid w:val="00A83DB4"/>
    <w:rsid w:val="00A841A4"/>
    <w:rsid w:val="00A843FD"/>
    <w:rsid w:val="00A8478B"/>
    <w:rsid w:val="00A8491A"/>
    <w:rsid w:val="00A84A6E"/>
    <w:rsid w:val="00A850A6"/>
    <w:rsid w:val="00A86AD1"/>
    <w:rsid w:val="00A86B19"/>
    <w:rsid w:val="00A916FF"/>
    <w:rsid w:val="00A922F5"/>
    <w:rsid w:val="00A92FDA"/>
    <w:rsid w:val="00A93383"/>
    <w:rsid w:val="00A93E96"/>
    <w:rsid w:val="00A9411E"/>
    <w:rsid w:val="00A94F72"/>
    <w:rsid w:val="00A9520C"/>
    <w:rsid w:val="00A953CB"/>
    <w:rsid w:val="00A95744"/>
    <w:rsid w:val="00A960C9"/>
    <w:rsid w:val="00A960FD"/>
    <w:rsid w:val="00A97C7A"/>
    <w:rsid w:val="00AA10A4"/>
    <w:rsid w:val="00AA127E"/>
    <w:rsid w:val="00AA1AB3"/>
    <w:rsid w:val="00AA1EF3"/>
    <w:rsid w:val="00AA2624"/>
    <w:rsid w:val="00AA2FB9"/>
    <w:rsid w:val="00AA4368"/>
    <w:rsid w:val="00AA45DF"/>
    <w:rsid w:val="00AA462C"/>
    <w:rsid w:val="00AA4C90"/>
    <w:rsid w:val="00AA55D6"/>
    <w:rsid w:val="00AA6427"/>
    <w:rsid w:val="00AA6695"/>
    <w:rsid w:val="00AA6762"/>
    <w:rsid w:val="00AA6FC0"/>
    <w:rsid w:val="00AA74A7"/>
    <w:rsid w:val="00AA7F32"/>
    <w:rsid w:val="00AB053A"/>
    <w:rsid w:val="00AB06C9"/>
    <w:rsid w:val="00AB0BEB"/>
    <w:rsid w:val="00AB26B1"/>
    <w:rsid w:val="00AB2758"/>
    <w:rsid w:val="00AB29AF"/>
    <w:rsid w:val="00AB2EAB"/>
    <w:rsid w:val="00AB30EC"/>
    <w:rsid w:val="00AB354E"/>
    <w:rsid w:val="00AB3ED5"/>
    <w:rsid w:val="00AB3EDB"/>
    <w:rsid w:val="00AB3FA5"/>
    <w:rsid w:val="00AB408E"/>
    <w:rsid w:val="00AB43C0"/>
    <w:rsid w:val="00AB495F"/>
    <w:rsid w:val="00AB4B52"/>
    <w:rsid w:val="00AB4C38"/>
    <w:rsid w:val="00AB4EB7"/>
    <w:rsid w:val="00AB5432"/>
    <w:rsid w:val="00AB552B"/>
    <w:rsid w:val="00AB585E"/>
    <w:rsid w:val="00AB5EA0"/>
    <w:rsid w:val="00AB6129"/>
    <w:rsid w:val="00AB6A83"/>
    <w:rsid w:val="00AB6E83"/>
    <w:rsid w:val="00AB7634"/>
    <w:rsid w:val="00AB7B54"/>
    <w:rsid w:val="00AC08C4"/>
    <w:rsid w:val="00AC0A5E"/>
    <w:rsid w:val="00AC124A"/>
    <w:rsid w:val="00AC1739"/>
    <w:rsid w:val="00AC1A3A"/>
    <w:rsid w:val="00AC225F"/>
    <w:rsid w:val="00AC4556"/>
    <w:rsid w:val="00AC5E93"/>
    <w:rsid w:val="00AC62EC"/>
    <w:rsid w:val="00AC6735"/>
    <w:rsid w:val="00AC6DEA"/>
    <w:rsid w:val="00AC7964"/>
    <w:rsid w:val="00AD179C"/>
    <w:rsid w:val="00AD1BF1"/>
    <w:rsid w:val="00AD1DC8"/>
    <w:rsid w:val="00AD2BE7"/>
    <w:rsid w:val="00AD2C06"/>
    <w:rsid w:val="00AD3880"/>
    <w:rsid w:val="00AD42D3"/>
    <w:rsid w:val="00AD4DD2"/>
    <w:rsid w:val="00AD6AD5"/>
    <w:rsid w:val="00AD6F5B"/>
    <w:rsid w:val="00AD7202"/>
    <w:rsid w:val="00AD721C"/>
    <w:rsid w:val="00AD7282"/>
    <w:rsid w:val="00AE0FA0"/>
    <w:rsid w:val="00AE1184"/>
    <w:rsid w:val="00AE1429"/>
    <w:rsid w:val="00AE1986"/>
    <w:rsid w:val="00AE2397"/>
    <w:rsid w:val="00AE2523"/>
    <w:rsid w:val="00AE363E"/>
    <w:rsid w:val="00AE3936"/>
    <w:rsid w:val="00AE3CCC"/>
    <w:rsid w:val="00AE4C59"/>
    <w:rsid w:val="00AE4E47"/>
    <w:rsid w:val="00AE57CD"/>
    <w:rsid w:val="00AE5C7E"/>
    <w:rsid w:val="00AE6006"/>
    <w:rsid w:val="00AE617F"/>
    <w:rsid w:val="00AE65F5"/>
    <w:rsid w:val="00AE65FC"/>
    <w:rsid w:val="00AE6A2A"/>
    <w:rsid w:val="00AE6BB4"/>
    <w:rsid w:val="00AE7A3D"/>
    <w:rsid w:val="00AF01E8"/>
    <w:rsid w:val="00AF0879"/>
    <w:rsid w:val="00AF1B75"/>
    <w:rsid w:val="00AF2283"/>
    <w:rsid w:val="00AF3432"/>
    <w:rsid w:val="00AF367A"/>
    <w:rsid w:val="00AF37F1"/>
    <w:rsid w:val="00AF3839"/>
    <w:rsid w:val="00AF44E0"/>
    <w:rsid w:val="00AF45B9"/>
    <w:rsid w:val="00AF514F"/>
    <w:rsid w:val="00AF534A"/>
    <w:rsid w:val="00AF57D3"/>
    <w:rsid w:val="00AF5E8F"/>
    <w:rsid w:val="00AF6127"/>
    <w:rsid w:val="00AF64DF"/>
    <w:rsid w:val="00AF75F8"/>
    <w:rsid w:val="00B0050A"/>
    <w:rsid w:val="00B00A39"/>
    <w:rsid w:val="00B00F65"/>
    <w:rsid w:val="00B015C7"/>
    <w:rsid w:val="00B01695"/>
    <w:rsid w:val="00B01AF0"/>
    <w:rsid w:val="00B01DE0"/>
    <w:rsid w:val="00B01F92"/>
    <w:rsid w:val="00B0219F"/>
    <w:rsid w:val="00B02AA4"/>
    <w:rsid w:val="00B02AB3"/>
    <w:rsid w:val="00B03B98"/>
    <w:rsid w:val="00B03BD7"/>
    <w:rsid w:val="00B04910"/>
    <w:rsid w:val="00B04D6B"/>
    <w:rsid w:val="00B05A62"/>
    <w:rsid w:val="00B0628E"/>
    <w:rsid w:val="00B063C7"/>
    <w:rsid w:val="00B07418"/>
    <w:rsid w:val="00B075A7"/>
    <w:rsid w:val="00B07DF9"/>
    <w:rsid w:val="00B10BF0"/>
    <w:rsid w:val="00B10C23"/>
    <w:rsid w:val="00B1109D"/>
    <w:rsid w:val="00B113F8"/>
    <w:rsid w:val="00B11579"/>
    <w:rsid w:val="00B11A52"/>
    <w:rsid w:val="00B135CF"/>
    <w:rsid w:val="00B1369D"/>
    <w:rsid w:val="00B13F55"/>
    <w:rsid w:val="00B14786"/>
    <w:rsid w:val="00B149E3"/>
    <w:rsid w:val="00B14D5B"/>
    <w:rsid w:val="00B15580"/>
    <w:rsid w:val="00B15A88"/>
    <w:rsid w:val="00B16A77"/>
    <w:rsid w:val="00B16CBC"/>
    <w:rsid w:val="00B172EE"/>
    <w:rsid w:val="00B17B72"/>
    <w:rsid w:val="00B17D23"/>
    <w:rsid w:val="00B21472"/>
    <w:rsid w:val="00B21B90"/>
    <w:rsid w:val="00B2249D"/>
    <w:rsid w:val="00B224C9"/>
    <w:rsid w:val="00B24C27"/>
    <w:rsid w:val="00B2543B"/>
    <w:rsid w:val="00B258C6"/>
    <w:rsid w:val="00B26065"/>
    <w:rsid w:val="00B26A02"/>
    <w:rsid w:val="00B26BFE"/>
    <w:rsid w:val="00B2799B"/>
    <w:rsid w:val="00B3004E"/>
    <w:rsid w:val="00B30D81"/>
    <w:rsid w:val="00B31C1C"/>
    <w:rsid w:val="00B3215C"/>
    <w:rsid w:val="00B3242C"/>
    <w:rsid w:val="00B32476"/>
    <w:rsid w:val="00B324F1"/>
    <w:rsid w:val="00B3285E"/>
    <w:rsid w:val="00B33751"/>
    <w:rsid w:val="00B33C79"/>
    <w:rsid w:val="00B33CAE"/>
    <w:rsid w:val="00B35198"/>
    <w:rsid w:val="00B35881"/>
    <w:rsid w:val="00B35B76"/>
    <w:rsid w:val="00B35BDE"/>
    <w:rsid w:val="00B35C33"/>
    <w:rsid w:val="00B35E9F"/>
    <w:rsid w:val="00B3744C"/>
    <w:rsid w:val="00B37926"/>
    <w:rsid w:val="00B40095"/>
    <w:rsid w:val="00B40D62"/>
    <w:rsid w:val="00B40EA0"/>
    <w:rsid w:val="00B411DA"/>
    <w:rsid w:val="00B41B52"/>
    <w:rsid w:val="00B41B55"/>
    <w:rsid w:val="00B41E98"/>
    <w:rsid w:val="00B424E2"/>
    <w:rsid w:val="00B43C3A"/>
    <w:rsid w:val="00B43DD1"/>
    <w:rsid w:val="00B44696"/>
    <w:rsid w:val="00B447D9"/>
    <w:rsid w:val="00B44832"/>
    <w:rsid w:val="00B4550A"/>
    <w:rsid w:val="00B4666B"/>
    <w:rsid w:val="00B46D16"/>
    <w:rsid w:val="00B4720A"/>
    <w:rsid w:val="00B47504"/>
    <w:rsid w:val="00B477AF"/>
    <w:rsid w:val="00B477E0"/>
    <w:rsid w:val="00B50754"/>
    <w:rsid w:val="00B50BA8"/>
    <w:rsid w:val="00B512C4"/>
    <w:rsid w:val="00B518DD"/>
    <w:rsid w:val="00B52A8E"/>
    <w:rsid w:val="00B531EF"/>
    <w:rsid w:val="00B53658"/>
    <w:rsid w:val="00B53B98"/>
    <w:rsid w:val="00B53D98"/>
    <w:rsid w:val="00B53E83"/>
    <w:rsid w:val="00B545AE"/>
    <w:rsid w:val="00B54657"/>
    <w:rsid w:val="00B54F51"/>
    <w:rsid w:val="00B55313"/>
    <w:rsid w:val="00B555EB"/>
    <w:rsid w:val="00B55CF0"/>
    <w:rsid w:val="00B55D36"/>
    <w:rsid w:val="00B56AEC"/>
    <w:rsid w:val="00B56BD8"/>
    <w:rsid w:val="00B57541"/>
    <w:rsid w:val="00B57672"/>
    <w:rsid w:val="00B57929"/>
    <w:rsid w:val="00B57D93"/>
    <w:rsid w:val="00B61674"/>
    <w:rsid w:val="00B6215B"/>
    <w:rsid w:val="00B62269"/>
    <w:rsid w:val="00B62BAD"/>
    <w:rsid w:val="00B634FB"/>
    <w:rsid w:val="00B63C49"/>
    <w:rsid w:val="00B641AF"/>
    <w:rsid w:val="00B6446B"/>
    <w:rsid w:val="00B64814"/>
    <w:rsid w:val="00B64A57"/>
    <w:rsid w:val="00B65A18"/>
    <w:rsid w:val="00B663B2"/>
    <w:rsid w:val="00B6697F"/>
    <w:rsid w:val="00B6767C"/>
    <w:rsid w:val="00B6786C"/>
    <w:rsid w:val="00B679DB"/>
    <w:rsid w:val="00B67AFB"/>
    <w:rsid w:val="00B706EE"/>
    <w:rsid w:val="00B70981"/>
    <w:rsid w:val="00B70AC4"/>
    <w:rsid w:val="00B711BB"/>
    <w:rsid w:val="00B714BE"/>
    <w:rsid w:val="00B714E6"/>
    <w:rsid w:val="00B72081"/>
    <w:rsid w:val="00B726BF"/>
    <w:rsid w:val="00B72C87"/>
    <w:rsid w:val="00B754EE"/>
    <w:rsid w:val="00B75899"/>
    <w:rsid w:val="00B75D81"/>
    <w:rsid w:val="00B75EE3"/>
    <w:rsid w:val="00B772FD"/>
    <w:rsid w:val="00B811FB"/>
    <w:rsid w:val="00B814B7"/>
    <w:rsid w:val="00B81B71"/>
    <w:rsid w:val="00B829FA"/>
    <w:rsid w:val="00B82FA7"/>
    <w:rsid w:val="00B83171"/>
    <w:rsid w:val="00B83707"/>
    <w:rsid w:val="00B842B4"/>
    <w:rsid w:val="00B84755"/>
    <w:rsid w:val="00B84C52"/>
    <w:rsid w:val="00B85515"/>
    <w:rsid w:val="00B8565A"/>
    <w:rsid w:val="00B864C6"/>
    <w:rsid w:val="00B86616"/>
    <w:rsid w:val="00B8672A"/>
    <w:rsid w:val="00B87835"/>
    <w:rsid w:val="00B87DEB"/>
    <w:rsid w:val="00B9067E"/>
    <w:rsid w:val="00B90D16"/>
    <w:rsid w:val="00B90F58"/>
    <w:rsid w:val="00B91774"/>
    <w:rsid w:val="00B922B4"/>
    <w:rsid w:val="00B931A5"/>
    <w:rsid w:val="00B93E8A"/>
    <w:rsid w:val="00B94237"/>
    <w:rsid w:val="00B94EC3"/>
    <w:rsid w:val="00B95443"/>
    <w:rsid w:val="00B9673E"/>
    <w:rsid w:val="00B96E69"/>
    <w:rsid w:val="00B96E7F"/>
    <w:rsid w:val="00B97C8D"/>
    <w:rsid w:val="00BA08E2"/>
    <w:rsid w:val="00BA0C01"/>
    <w:rsid w:val="00BA0FE6"/>
    <w:rsid w:val="00BA166D"/>
    <w:rsid w:val="00BA20D8"/>
    <w:rsid w:val="00BA36DE"/>
    <w:rsid w:val="00BA3774"/>
    <w:rsid w:val="00BA460E"/>
    <w:rsid w:val="00BA4B7F"/>
    <w:rsid w:val="00BA5001"/>
    <w:rsid w:val="00BA69A4"/>
    <w:rsid w:val="00BA71C5"/>
    <w:rsid w:val="00BB01CF"/>
    <w:rsid w:val="00BB028A"/>
    <w:rsid w:val="00BB06A0"/>
    <w:rsid w:val="00BB1A1E"/>
    <w:rsid w:val="00BB1D9D"/>
    <w:rsid w:val="00BB1F49"/>
    <w:rsid w:val="00BB207B"/>
    <w:rsid w:val="00BB3EDE"/>
    <w:rsid w:val="00BB43C7"/>
    <w:rsid w:val="00BB5C14"/>
    <w:rsid w:val="00BB7285"/>
    <w:rsid w:val="00BB78E4"/>
    <w:rsid w:val="00BB7B71"/>
    <w:rsid w:val="00BB7E91"/>
    <w:rsid w:val="00BC04A8"/>
    <w:rsid w:val="00BC0E0D"/>
    <w:rsid w:val="00BC1851"/>
    <w:rsid w:val="00BC1F08"/>
    <w:rsid w:val="00BC2398"/>
    <w:rsid w:val="00BC3B87"/>
    <w:rsid w:val="00BC3E77"/>
    <w:rsid w:val="00BC42E7"/>
    <w:rsid w:val="00BC4DE6"/>
    <w:rsid w:val="00BC5304"/>
    <w:rsid w:val="00BC5782"/>
    <w:rsid w:val="00BC5DE5"/>
    <w:rsid w:val="00BC63AF"/>
    <w:rsid w:val="00BC6D79"/>
    <w:rsid w:val="00BC6EA5"/>
    <w:rsid w:val="00BC6F72"/>
    <w:rsid w:val="00BC7782"/>
    <w:rsid w:val="00BC7F8D"/>
    <w:rsid w:val="00BD20DE"/>
    <w:rsid w:val="00BD23D0"/>
    <w:rsid w:val="00BD260E"/>
    <w:rsid w:val="00BD26C2"/>
    <w:rsid w:val="00BD29ED"/>
    <w:rsid w:val="00BD3D25"/>
    <w:rsid w:val="00BD4245"/>
    <w:rsid w:val="00BD5011"/>
    <w:rsid w:val="00BD50D6"/>
    <w:rsid w:val="00BD523D"/>
    <w:rsid w:val="00BD61CF"/>
    <w:rsid w:val="00BD6340"/>
    <w:rsid w:val="00BD6725"/>
    <w:rsid w:val="00BD68BE"/>
    <w:rsid w:val="00BD6932"/>
    <w:rsid w:val="00BD69A5"/>
    <w:rsid w:val="00BD6B55"/>
    <w:rsid w:val="00BD714A"/>
    <w:rsid w:val="00BD7254"/>
    <w:rsid w:val="00BD74A1"/>
    <w:rsid w:val="00BE0970"/>
    <w:rsid w:val="00BE0C65"/>
    <w:rsid w:val="00BE1092"/>
    <w:rsid w:val="00BE268D"/>
    <w:rsid w:val="00BE33F1"/>
    <w:rsid w:val="00BE3C04"/>
    <w:rsid w:val="00BE4E75"/>
    <w:rsid w:val="00BE4F60"/>
    <w:rsid w:val="00BE4FE4"/>
    <w:rsid w:val="00BE55BC"/>
    <w:rsid w:val="00BE6215"/>
    <w:rsid w:val="00BE6C4B"/>
    <w:rsid w:val="00BF00CB"/>
    <w:rsid w:val="00BF1B7F"/>
    <w:rsid w:val="00BF1BB4"/>
    <w:rsid w:val="00BF1BFF"/>
    <w:rsid w:val="00BF23A8"/>
    <w:rsid w:val="00BF2EB7"/>
    <w:rsid w:val="00BF2F8B"/>
    <w:rsid w:val="00BF30CA"/>
    <w:rsid w:val="00BF451D"/>
    <w:rsid w:val="00BF46AC"/>
    <w:rsid w:val="00BF4BA0"/>
    <w:rsid w:val="00BF54B2"/>
    <w:rsid w:val="00BF5672"/>
    <w:rsid w:val="00BF5E22"/>
    <w:rsid w:val="00BF640E"/>
    <w:rsid w:val="00BF67F1"/>
    <w:rsid w:val="00BF6BB2"/>
    <w:rsid w:val="00BF7A07"/>
    <w:rsid w:val="00C00BB8"/>
    <w:rsid w:val="00C019D3"/>
    <w:rsid w:val="00C025C8"/>
    <w:rsid w:val="00C0281B"/>
    <w:rsid w:val="00C029D6"/>
    <w:rsid w:val="00C02A49"/>
    <w:rsid w:val="00C02D59"/>
    <w:rsid w:val="00C030E8"/>
    <w:rsid w:val="00C03149"/>
    <w:rsid w:val="00C03B40"/>
    <w:rsid w:val="00C03FB6"/>
    <w:rsid w:val="00C0418A"/>
    <w:rsid w:val="00C04396"/>
    <w:rsid w:val="00C04656"/>
    <w:rsid w:val="00C069AD"/>
    <w:rsid w:val="00C06A8F"/>
    <w:rsid w:val="00C06C2D"/>
    <w:rsid w:val="00C07527"/>
    <w:rsid w:val="00C075DF"/>
    <w:rsid w:val="00C07A4F"/>
    <w:rsid w:val="00C07BC2"/>
    <w:rsid w:val="00C07E9F"/>
    <w:rsid w:val="00C102C2"/>
    <w:rsid w:val="00C10717"/>
    <w:rsid w:val="00C10DDF"/>
    <w:rsid w:val="00C12FB6"/>
    <w:rsid w:val="00C1310B"/>
    <w:rsid w:val="00C1397A"/>
    <w:rsid w:val="00C14A3F"/>
    <w:rsid w:val="00C1533F"/>
    <w:rsid w:val="00C1540D"/>
    <w:rsid w:val="00C16513"/>
    <w:rsid w:val="00C1746A"/>
    <w:rsid w:val="00C17CC8"/>
    <w:rsid w:val="00C17E47"/>
    <w:rsid w:val="00C21CF2"/>
    <w:rsid w:val="00C21E14"/>
    <w:rsid w:val="00C22326"/>
    <w:rsid w:val="00C22B2B"/>
    <w:rsid w:val="00C233F5"/>
    <w:rsid w:val="00C2399D"/>
    <w:rsid w:val="00C23A06"/>
    <w:rsid w:val="00C245A4"/>
    <w:rsid w:val="00C2475D"/>
    <w:rsid w:val="00C24D9F"/>
    <w:rsid w:val="00C2500C"/>
    <w:rsid w:val="00C271F9"/>
    <w:rsid w:val="00C2740F"/>
    <w:rsid w:val="00C27C9E"/>
    <w:rsid w:val="00C27E13"/>
    <w:rsid w:val="00C30280"/>
    <w:rsid w:val="00C30520"/>
    <w:rsid w:val="00C30562"/>
    <w:rsid w:val="00C31540"/>
    <w:rsid w:val="00C31865"/>
    <w:rsid w:val="00C321D0"/>
    <w:rsid w:val="00C330AC"/>
    <w:rsid w:val="00C3336F"/>
    <w:rsid w:val="00C336C6"/>
    <w:rsid w:val="00C336D2"/>
    <w:rsid w:val="00C33AAF"/>
    <w:rsid w:val="00C33CF5"/>
    <w:rsid w:val="00C33DCB"/>
    <w:rsid w:val="00C348B7"/>
    <w:rsid w:val="00C35163"/>
    <w:rsid w:val="00C369B1"/>
    <w:rsid w:val="00C370A1"/>
    <w:rsid w:val="00C37C08"/>
    <w:rsid w:val="00C37E50"/>
    <w:rsid w:val="00C40059"/>
    <w:rsid w:val="00C40A37"/>
    <w:rsid w:val="00C40EBF"/>
    <w:rsid w:val="00C43B72"/>
    <w:rsid w:val="00C44546"/>
    <w:rsid w:val="00C44959"/>
    <w:rsid w:val="00C44DCE"/>
    <w:rsid w:val="00C4507D"/>
    <w:rsid w:val="00C454A8"/>
    <w:rsid w:val="00C454B9"/>
    <w:rsid w:val="00C46353"/>
    <w:rsid w:val="00C464FD"/>
    <w:rsid w:val="00C465B1"/>
    <w:rsid w:val="00C47380"/>
    <w:rsid w:val="00C47790"/>
    <w:rsid w:val="00C47E65"/>
    <w:rsid w:val="00C47EB5"/>
    <w:rsid w:val="00C5012A"/>
    <w:rsid w:val="00C504C8"/>
    <w:rsid w:val="00C50A19"/>
    <w:rsid w:val="00C518F8"/>
    <w:rsid w:val="00C5271C"/>
    <w:rsid w:val="00C52F44"/>
    <w:rsid w:val="00C535F0"/>
    <w:rsid w:val="00C5404A"/>
    <w:rsid w:val="00C5490E"/>
    <w:rsid w:val="00C552AB"/>
    <w:rsid w:val="00C55CE8"/>
    <w:rsid w:val="00C55EA9"/>
    <w:rsid w:val="00C573B3"/>
    <w:rsid w:val="00C57926"/>
    <w:rsid w:val="00C57A91"/>
    <w:rsid w:val="00C57E78"/>
    <w:rsid w:val="00C60813"/>
    <w:rsid w:val="00C61447"/>
    <w:rsid w:val="00C626CA"/>
    <w:rsid w:val="00C6293C"/>
    <w:rsid w:val="00C62B24"/>
    <w:rsid w:val="00C635AE"/>
    <w:rsid w:val="00C637E1"/>
    <w:rsid w:val="00C63A09"/>
    <w:rsid w:val="00C63C0A"/>
    <w:rsid w:val="00C64B5A"/>
    <w:rsid w:val="00C65776"/>
    <w:rsid w:val="00C65BA5"/>
    <w:rsid w:val="00C6603D"/>
    <w:rsid w:val="00C66688"/>
    <w:rsid w:val="00C66AB7"/>
    <w:rsid w:val="00C671B2"/>
    <w:rsid w:val="00C67854"/>
    <w:rsid w:val="00C67A6E"/>
    <w:rsid w:val="00C70A79"/>
    <w:rsid w:val="00C711AB"/>
    <w:rsid w:val="00C71210"/>
    <w:rsid w:val="00C71340"/>
    <w:rsid w:val="00C71568"/>
    <w:rsid w:val="00C71D7C"/>
    <w:rsid w:val="00C72455"/>
    <w:rsid w:val="00C72569"/>
    <w:rsid w:val="00C728F1"/>
    <w:rsid w:val="00C72D63"/>
    <w:rsid w:val="00C72EE0"/>
    <w:rsid w:val="00C734BA"/>
    <w:rsid w:val="00C73676"/>
    <w:rsid w:val="00C7621B"/>
    <w:rsid w:val="00C7644B"/>
    <w:rsid w:val="00C7724E"/>
    <w:rsid w:val="00C81937"/>
    <w:rsid w:val="00C81B0B"/>
    <w:rsid w:val="00C81D3C"/>
    <w:rsid w:val="00C81DF5"/>
    <w:rsid w:val="00C8235C"/>
    <w:rsid w:val="00C82835"/>
    <w:rsid w:val="00C82B4D"/>
    <w:rsid w:val="00C83CB2"/>
    <w:rsid w:val="00C84C64"/>
    <w:rsid w:val="00C85510"/>
    <w:rsid w:val="00C87121"/>
    <w:rsid w:val="00C87171"/>
    <w:rsid w:val="00C87919"/>
    <w:rsid w:val="00C87E14"/>
    <w:rsid w:val="00C90ED8"/>
    <w:rsid w:val="00C914B5"/>
    <w:rsid w:val="00C91B48"/>
    <w:rsid w:val="00C91E13"/>
    <w:rsid w:val="00C94229"/>
    <w:rsid w:val="00C9426D"/>
    <w:rsid w:val="00C9441B"/>
    <w:rsid w:val="00C94742"/>
    <w:rsid w:val="00C95201"/>
    <w:rsid w:val="00C952F6"/>
    <w:rsid w:val="00C954B8"/>
    <w:rsid w:val="00C956DE"/>
    <w:rsid w:val="00C96172"/>
    <w:rsid w:val="00C968E0"/>
    <w:rsid w:val="00C96935"/>
    <w:rsid w:val="00C96FB7"/>
    <w:rsid w:val="00C979AF"/>
    <w:rsid w:val="00CA09AC"/>
    <w:rsid w:val="00CA11C4"/>
    <w:rsid w:val="00CA1280"/>
    <w:rsid w:val="00CA1621"/>
    <w:rsid w:val="00CA19EB"/>
    <w:rsid w:val="00CA20F2"/>
    <w:rsid w:val="00CA2B79"/>
    <w:rsid w:val="00CA3580"/>
    <w:rsid w:val="00CA39CB"/>
    <w:rsid w:val="00CA4986"/>
    <w:rsid w:val="00CA4A94"/>
    <w:rsid w:val="00CA59A9"/>
    <w:rsid w:val="00CA63E8"/>
    <w:rsid w:val="00CA67F6"/>
    <w:rsid w:val="00CA72DC"/>
    <w:rsid w:val="00CA7885"/>
    <w:rsid w:val="00CA7AB2"/>
    <w:rsid w:val="00CB13EA"/>
    <w:rsid w:val="00CB1640"/>
    <w:rsid w:val="00CB2192"/>
    <w:rsid w:val="00CB21CF"/>
    <w:rsid w:val="00CB4C85"/>
    <w:rsid w:val="00CB4E65"/>
    <w:rsid w:val="00CB5C3F"/>
    <w:rsid w:val="00CB63FD"/>
    <w:rsid w:val="00CB73CE"/>
    <w:rsid w:val="00CB7C2D"/>
    <w:rsid w:val="00CB7F10"/>
    <w:rsid w:val="00CC0044"/>
    <w:rsid w:val="00CC0122"/>
    <w:rsid w:val="00CC1128"/>
    <w:rsid w:val="00CC14A9"/>
    <w:rsid w:val="00CC2362"/>
    <w:rsid w:val="00CC294B"/>
    <w:rsid w:val="00CC2FF0"/>
    <w:rsid w:val="00CC3131"/>
    <w:rsid w:val="00CC3383"/>
    <w:rsid w:val="00CC3738"/>
    <w:rsid w:val="00CC3C44"/>
    <w:rsid w:val="00CC5018"/>
    <w:rsid w:val="00CC5747"/>
    <w:rsid w:val="00CC5775"/>
    <w:rsid w:val="00CC5C94"/>
    <w:rsid w:val="00CC6112"/>
    <w:rsid w:val="00CC6AD4"/>
    <w:rsid w:val="00CC6FFA"/>
    <w:rsid w:val="00CC71A0"/>
    <w:rsid w:val="00CD04C4"/>
    <w:rsid w:val="00CD1162"/>
    <w:rsid w:val="00CD1431"/>
    <w:rsid w:val="00CD1643"/>
    <w:rsid w:val="00CD2D28"/>
    <w:rsid w:val="00CD3916"/>
    <w:rsid w:val="00CD3BC4"/>
    <w:rsid w:val="00CD3C94"/>
    <w:rsid w:val="00CD5735"/>
    <w:rsid w:val="00CD5C61"/>
    <w:rsid w:val="00CD5FEC"/>
    <w:rsid w:val="00CD68D4"/>
    <w:rsid w:val="00CD6D58"/>
    <w:rsid w:val="00CD7354"/>
    <w:rsid w:val="00CD7ECF"/>
    <w:rsid w:val="00CE0220"/>
    <w:rsid w:val="00CE212D"/>
    <w:rsid w:val="00CE2190"/>
    <w:rsid w:val="00CE29F9"/>
    <w:rsid w:val="00CE35ED"/>
    <w:rsid w:val="00CE45B1"/>
    <w:rsid w:val="00CE4A77"/>
    <w:rsid w:val="00CE56F9"/>
    <w:rsid w:val="00CE5C2D"/>
    <w:rsid w:val="00CE5E0C"/>
    <w:rsid w:val="00CE60A9"/>
    <w:rsid w:val="00CE63B4"/>
    <w:rsid w:val="00CE66DF"/>
    <w:rsid w:val="00CE6BD4"/>
    <w:rsid w:val="00CE6C6D"/>
    <w:rsid w:val="00CE72E4"/>
    <w:rsid w:val="00CE74A9"/>
    <w:rsid w:val="00CE79B9"/>
    <w:rsid w:val="00CF080C"/>
    <w:rsid w:val="00CF1B4B"/>
    <w:rsid w:val="00CF1EA7"/>
    <w:rsid w:val="00CF1FF6"/>
    <w:rsid w:val="00CF20D6"/>
    <w:rsid w:val="00CF2109"/>
    <w:rsid w:val="00CF2EE5"/>
    <w:rsid w:val="00CF31F9"/>
    <w:rsid w:val="00CF3D9B"/>
    <w:rsid w:val="00CF3E31"/>
    <w:rsid w:val="00CF3F72"/>
    <w:rsid w:val="00CF4A46"/>
    <w:rsid w:val="00CF4D88"/>
    <w:rsid w:val="00CF536F"/>
    <w:rsid w:val="00CF58A0"/>
    <w:rsid w:val="00CF58E5"/>
    <w:rsid w:val="00CF598F"/>
    <w:rsid w:val="00CF5E2F"/>
    <w:rsid w:val="00CF6D5D"/>
    <w:rsid w:val="00CF6FBB"/>
    <w:rsid w:val="00CF7A25"/>
    <w:rsid w:val="00D00EA5"/>
    <w:rsid w:val="00D01575"/>
    <w:rsid w:val="00D01F54"/>
    <w:rsid w:val="00D02081"/>
    <w:rsid w:val="00D0209E"/>
    <w:rsid w:val="00D02597"/>
    <w:rsid w:val="00D02796"/>
    <w:rsid w:val="00D039C9"/>
    <w:rsid w:val="00D04470"/>
    <w:rsid w:val="00D045A9"/>
    <w:rsid w:val="00D0485B"/>
    <w:rsid w:val="00D049F6"/>
    <w:rsid w:val="00D06081"/>
    <w:rsid w:val="00D060B2"/>
    <w:rsid w:val="00D060FE"/>
    <w:rsid w:val="00D07724"/>
    <w:rsid w:val="00D108F8"/>
    <w:rsid w:val="00D109B8"/>
    <w:rsid w:val="00D10A47"/>
    <w:rsid w:val="00D13E64"/>
    <w:rsid w:val="00D14C02"/>
    <w:rsid w:val="00D153CE"/>
    <w:rsid w:val="00D15A6F"/>
    <w:rsid w:val="00D15D1F"/>
    <w:rsid w:val="00D16654"/>
    <w:rsid w:val="00D166B5"/>
    <w:rsid w:val="00D16D29"/>
    <w:rsid w:val="00D171CB"/>
    <w:rsid w:val="00D177E3"/>
    <w:rsid w:val="00D17B49"/>
    <w:rsid w:val="00D206CB"/>
    <w:rsid w:val="00D20700"/>
    <w:rsid w:val="00D21489"/>
    <w:rsid w:val="00D222FE"/>
    <w:rsid w:val="00D226F3"/>
    <w:rsid w:val="00D22ED5"/>
    <w:rsid w:val="00D23439"/>
    <w:rsid w:val="00D2365C"/>
    <w:rsid w:val="00D238C9"/>
    <w:rsid w:val="00D246A9"/>
    <w:rsid w:val="00D24BEF"/>
    <w:rsid w:val="00D24FAF"/>
    <w:rsid w:val="00D25516"/>
    <w:rsid w:val="00D25BE3"/>
    <w:rsid w:val="00D25F16"/>
    <w:rsid w:val="00D267F4"/>
    <w:rsid w:val="00D26E99"/>
    <w:rsid w:val="00D27485"/>
    <w:rsid w:val="00D274E2"/>
    <w:rsid w:val="00D307EF"/>
    <w:rsid w:val="00D30E23"/>
    <w:rsid w:val="00D31490"/>
    <w:rsid w:val="00D34DB0"/>
    <w:rsid w:val="00D35CA7"/>
    <w:rsid w:val="00D36E99"/>
    <w:rsid w:val="00D36F0B"/>
    <w:rsid w:val="00D37177"/>
    <w:rsid w:val="00D37CF6"/>
    <w:rsid w:val="00D4186D"/>
    <w:rsid w:val="00D4286B"/>
    <w:rsid w:val="00D42DD6"/>
    <w:rsid w:val="00D4343A"/>
    <w:rsid w:val="00D45592"/>
    <w:rsid w:val="00D4664E"/>
    <w:rsid w:val="00D470BF"/>
    <w:rsid w:val="00D4735A"/>
    <w:rsid w:val="00D477AC"/>
    <w:rsid w:val="00D47C0D"/>
    <w:rsid w:val="00D511B7"/>
    <w:rsid w:val="00D54797"/>
    <w:rsid w:val="00D54FC4"/>
    <w:rsid w:val="00D561BA"/>
    <w:rsid w:val="00D5676D"/>
    <w:rsid w:val="00D56E32"/>
    <w:rsid w:val="00D56F31"/>
    <w:rsid w:val="00D570A0"/>
    <w:rsid w:val="00D574AF"/>
    <w:rsid w:val="00D574C0"/>
    <w:rsid w:val="00D57585"/>
    <w:rsid w:val="00D57F42"/>
    <w:rsid w:val="00D60D29"/>
    <w:rsid w:val="00D6164F"/>
    <w:rsid w:val="00D619D2"/>
    <w:rsid w:val="00D61A65"/>
    <w:rsid w:val="00D620D4"/>
    <w:rsid w:val="00D629D0"/>
    <w:rsid w:val="00D63276"/>
    <w:rsid w:val="00D63B9C"/>
    <w:rsid w:val="00D65960"/>
    <w:rsid w:val="00D65AFE"/>
    <w:rsid w:val="00D66161"/>
    <w:rsid w:val="00D664BB"/>
    <w:rsid w:val="00D671F9"/>
    <w:rsid w:val="00D67ECE"/>
    <w:rsid w:val="00D7046A"/>
    <w:rsid w:val="00D7048E"/>
    <w:rsid w:val="00D706D4"/>
    <w:rsid w:val="00D71121"/>
    <w:rsid w:val="00D714D2"/>
    <w:rsid w:val="00D71DD6"/>
    <w:rsid w:val="00D72C3B"/>
    <w:rsid w:val="00D73798"/>
    <w:rsid w:val="00D7476A"/>
    <w:rsid w:val="00D74A42"/>
    <w:rsid w:val="00D74B27"/>
    <w:rsid w:val="00D74BB8"/>
    <w:rsid w:val="00D74BE6"/>
    <w:rsid w:val="00D756FE"/>
    <w:rsid w:val="00D76CF7"/>
    <w:rsid w:val="00D76DA8"/>
    <w:rsid w:val="00D77744"/>
    <w:rsid w:val="00D80D23"/>
    <w:rsid w:val="00D81111"/>
    <w:rsid w:val="00D8211D"/>
    <w:rsid w:val="00D840C4"/>
    <w:rsid w:val="00D84CE1"/>
    <w:rsid w:val="00D85963"/>
    <w:rsid w:val="00D85ECE"/>
    <w:rsid w:val="00D85FD6"/>
    <w:rsid w:val="00D861FE"/>
    <w:rsid w:val="00D86765"/>
    <w:rsid w:val="00D878C4"/>
    <w:rsid w:val="00D879E4"/>
    <w:rsid w:val="00D905A9"/>
    <w:rsid w:val="00D90EA6"/>
    <w:rsid w:val="00D917F1"/>
    <w:rsid w:val="00D9198A"/>
    <w:rsid w:val="00D91F57"/>
    <w:rsid w:val="00D92310"/>
    <w:rsid w:val="00D92AF9"/>
    <w:rsid w:val="00D92D17"/>
    <w:rsid w:val="00D93900"/>
    <w:rsid w:val="00D93B2E"/>
    <w:rsid w:val="00D95E72"/>
    <w:rsid w:val="00D96255"/>
    <w:rsid w:val="00D969A7"/>
    <w:rsid w:val="00D96D83"/>
    <w:rsid w:val="00D970E9"/>
    <w:rsid w:val="00D975B2"/>
    <w:rsid w:val="00D979D9"/>
    <w:rsid w:val="00D97A94"/>
    <w:rsid w:val="00D97FB0"/>
    <w:rsid w:val="00DA1507"/>
    <w:rsid w:val="00DA217C"/>
    <w:rsid w:val="00DA24B8"/>
    <w:rsid w:val="00DA2E7D"/>
    <w:rsid w:val="00DA3879"/>
    <w:rsid w:val="00DA3CA2"/>
    <w:rsid w:val="00DA44D6"/>
    <w:rsid w:val="00DA4951"/>
    <w:rsid w:val="00DA52E4"/>
    <w:rsid w:val="00DA5D56"/>
    <w:rsid w:val="00DA63A7"/>
    <w:rsid w:val="00DA6BDD"/>
    <w:rsid w:val="00DB1ECB"/>
    <w:rsid w:val="00DB2CB8"/>
    <w:rsid w:val="00DB30D3"/>
    <w:rsid w:val="00DB3E2E"/>
    <w:rsid w:val="00DB3EDA"/>
    <w:rsid w:val="00DB4657"/>
    <w:rsid w:val="00DB4FC7"/>
    <w:rsid w:val="00DB5A7A"/>
    <w:rsid w:val="00DB5F0B"/>
    <w:rsid w:val="00DB67C9"/>
    <w:rsid w:val="00DB6CF4"/>
    <w:rsid w:val="00DB6FB6"/>
    <w:rsid w:val="00DB7BA4"/>
    <w:rsid w:val="00DC1759"/>
    <w:rsid w:val="00DC1918"/>
    <w:rsid w:val="00DC1D84"/>
    <w:rsid w:val="00DC2F48"/>
    <w:rsid w:val="00DC3E02"/>
    <w:rsid w:val="00DC46A3"/>
    <w:rsid w:val="00DC4F9D"/>
    <w:rsid w:val="00DC518A"/>
    <w:rsid w:val="00DC536E"/>
    <w:rsid w:val="00DC6565"/>
    <w:rsid w:val="00DC686C"/>
    <w:rsid w:val="00DC78D2"/>
    <w:rsid w:val="00DC7FBC"/>
    <w:rsid w:val="00DD00BD"/>
    <w:rsid w:val="00DD0207"/>
    <w:rsid w:val="00DD0597"/>
    <w:rsid w:val="00DD08B6"/>
    <w:rsid w:val="00DD0B4C"/>
    <w:rsid w:val="00DD1D80"/>
    <w:rsid w:val="00DD1EA6"/>
    <w:rsid w:val="00DD2482"/>
    <w:rsid w:val="00DD24A7"/>
    <w:rsid w:val="00DD2702"/>
    <w:rsid w:val="00DD349B"/>
    <w:rsid w:val="00DD3678"/>
    <w:rsid w:val="00DD422D"/>
    <w:rsid w:val="00DD46DA"/>
    <w:rsid w:val="00DD532A"/>
    <w:rsid w:val="00DD532C"/>
    <w:rsid w:val="00DD583B"/>
    <w:rsid w:val="00DD6175"/>
    <w:rsid w:val="00DD642F"/>
    <w:rsid w:val="00DD758C"/>
    <w:rsid w:val="00DD7697"/>
    <w:rsid w:val="00DD78D5"/>
    <w:rsid w:val="00DE03E1"/>
    <w:rsid w:val="00DE1559"/>
    <w:rsid w:val="00DE1D2D"/>
    <w:rsid w:val="00DE1F5B"/>
    <w:rsid w:val="00DE2223"/>
    <w:rsid w:val="00DE290A"/>
    <w:rsid w:val="00DE3DB4"/>
    <w:rsid w:val="00DE3F03"/>
    <w:rsid w:val="00DE5F3A"/>
    <w:rsid w:val="00DF0C5E"/>
    <w:rsid w:val="00DF171F"/>
    <w:rsid w:val="00DF180F"/>
    <w:rsid w:val="00DF215E"/>
    <w:rsid w:val="00DF259D"/>
    <w:rsid w:val="00DF2BB8"/>
    <w:rsid w:val="00DF2CF9"/>
    <w:rsid w:val="00DF3B7D"/>
    <w:rsid w:val="00DF3B97"/>
    <w:rsid w:val="00DF3CC1"/>
    <w:rsid w:val="00DF45F6"/>
    <w:rsid w:val="00DF49EB"/>
    <w:rsid w:val="00DF4F77"/>
    <w:rsid w:val="00DF6096"/>
    <w:rsid w:val="00DF6160"/>
    <w:rsid w:val="00DF6506"/>
    <w:rsid w:val="00DF6D5E"/>
    <w:rsid w:val="00DF751D"/>
    <w:rsid w:val="00E005C7"/>
    <w:rsid w:val="00E006EF"/>
    <w:rsid w:val="00E0167A"/>
    <w:rsid w:val="00E01E32"/>
    <w:rsid w:val="00E0211F"/>
    <w:rsid w:val="00E025A0"/>
    <w:rsid w:val="00E025BA"/>
    <w:rsid w:val="00E03FCB"/>
    <w:rsid w:val="00E04336"/>
    <w:rsid w:val="00E0488C"/>
    <w:rsid w:val="00E04E5D"/>
    <w:rsid w:val="00E0620A"/>
    <w:rsid w:val="00E06B0D"/>
    <w:rsid w:val="00E104C8"/>
    <w:rsid w:val="00E1095E"/>
    <w:rsid w:val="00E12167"/>
    <w:rsid w:val="00E1288B"/>
    <w:rsid w:val="00E12941"/>
    <w:rsid w:val="00E12B3D"/>
    <w:rsid w:val="00E12C90"/>
    <w:rsid w:val="00E13BB2"/>
    <w:rsid w:val="00E13FBA"/>
    <w:rsid w:val="00E14C5C"/>
    <w:rsid w:val="00E14C81"/>
    <w:rsid w:val="00E14CD5"/>
    <w:rsid w:val="00E14F1D"/>
    <w:rsid w:val="00E15BD8"/>
    <w:rsid w:val="00E15E0B"/>
    <w:rsid w:val="00E167F0"/>
    <w:rsid w:val="00E16B69"/>
    <w:rsid w:val="00E17112"/>
    <w:rsid w:val="00E17419"/>
    <w:rsid w:val="00E2023A"/>
    <w:rsid w:val="00E221F6"/>
    <w:rsid w:val="00E2232C"/>
    <w:rsid w:val="00E22556"/>
    <w:rsid w:val="00E227A8"/>
    <w:rsid w:val="00E230EE"/>
    <w:rsid w:val="00E24F99"/>
    <w:rsid w:val="00E255E9"/>
    <w:rsid w:val="00E26715"/>
    <w:rsid w:val="00E27939"/>
    <w:rsid w:val="00E306B6"/>
    <w:rsid w:val="00E30B08"/>
    <w:rsid w:val="00E318E8"/>
    <w:rsid w:val="00E32383"/>
    <w:rsid w:val="00E326B7"/>
    <w:rsid w:val="00E32B9E"/>
    <w:rsid w:val="00E33DFB"/>
    <w:rsid w:val="00E34A21"/>
    <w:rsid w:val="00E34F2F"/>
    <w:rsid w:val="00E355C8"/>
    <w:rsid w:val="00E355DA"/>
    <w:rsid w:val="00E35D89"/>
    <w:rsid w:val="00E361BD"/>
    <w:rsid w:val="00E36A94"/>
    <w:rsid w:val="00E36BD0"/>
    <w:rsid w:val="00E36D41"/>
    <w:rsid w:val="00E372B2"/>
    <w:rsid w:val="00E375A6"/>
    <w:rsid w:val="00E37BFE"/>
    <w:rsid w:val="00E40026"/>
    <w:rsid w:val="00E4045C"/>
    <w:rsid w:val="00E40E18"/>
    <w:rsid w:val="00E4100A"/>
    <w:rsid w:val="00E4118C"/>
    <w:rsid w:val="00E41B84"/>
    <w:rsid w:val="00E41C0F"/>
    <w:rsid w:val="00E42468"/>
    <w:rsid w:val="00E42A20"/>
    <w:rsid w:val="00E42E8A"/>
    <w:rsid w:val="00E43234"/>
    <w:rsid w:val="00E436C6"/>
    <w:rsid w:val="00E436F0"/>
    <w:rsid w:val="00E43879"/>
    <w:rsid w:val="00E4449E"/>
    <w:rsid w:val="00E44D3A"/>
    <w:rsid w:val="00E45796"/>
    <w:rsid w:val="00E4593A"/>
    <w:rsid w:val="00E45F47"/>
    <w:rsid w:val="00E45F54"/>
    <w:rsid w:val="00E4681D"/>
    <w:rsid w:val="00E46C8A"/>
    <w:rsid w:val="00E46F38"/>
    <w:rsid w:val="00E4745F"/>
    <w:rsid w:val="00E47F66"/>
    <w:rsid w:val="00E50261"/>
    <w:rsid w:val="00E50432"/>
    <w:rsid w:val="00E50602"/>
    <w:rsid w:val="00E50997"/>
    <w:rsid w:val="00E50C03"/>
    <w:rsid w:val="00E50F66"/>
    <w:rsid w:val="00E51372"/>
    <w:rsid w:val="00E5174D"/>
    <w:rsid w:val="00E519CD"/>
    <w:rsid w:val="00E51D83"/>
    <w:rsid w:val="00E523CA"/>
    <w:rsid w:val="00E529E3"/>
    <w:rsid w:val="00E53CD0"/>
    <w:rsid w:val="00E555FB"/>
    <w:rsid w:val="00E56498"/>
    <w:rsid w:val="00E56E72"/>
    <w:rsid w:val="00E57B91"/>
    <w:rsid w:val="00E57ED6"/>
    <w:rsid w:val="00E6009F"/>
    <w:rsid w:val="00E60AF9"/>
    <w:rsid w:val="00E6257D"/>
    <w:rsid w:val="00E62585"/>
    <w:rsid w:val="00E62F8A"/>
    <w:rsid w:val="00E64AC3"/>
    <w:rsid w:val="00E64FAC"/>
    <w:rsid w:val="00E65C88"/>
    <w:rsid w:val="00E65DC5"/>
    <w:rsid w:val="00E660ED"/>
    <w:rsid w:val="00E6619F"/>
    <w:rsid w:val="00E669E9"/>
    <w:rsid w:val="00E669FA"/>
    <w:rsid w:val="00E66F12"/>
    <w:rsid w:val="00E66F2B"/>
    <w:rsid w:val="00E675E2"/>
    <w:rsid w:val="00E677FB"/>
    <w:rsid w:val="00E67E1F"/>
    <w:rsid w:val="00E700CB"/>
    <w:rsid w:val="00E70D78"/>
    <w:rsid w:val="00E73131"/>
    <w:rsid w:val="00E73814"/>
    <w:rsid w:val="00E73A66"/>
    <w:rsid w:val="00E7466F"/>
    <w:rsid w:val="00E746E2"/>
    <w:rsid w:val="00E74E74"/>
    <w:rsid w:val="00E75572"/>
    <w:rsid w:val="00E75C64"/>
    <w:rsid w:val="00E7701F"/>
    <w:rsid w:val="00E7753A"/>
    <w:rsid w:val="00E77B3A"/>
    <w:rsid w:val="00E77C1E"/>
    <w:rsid w:val="00E80199"/>
    <w:rsid w:val="00E80D63"/>
    <w:rsid w:val="00E81487"/>
    <w:rsid w:val="00E81E02"/>
    <w:rsid w:val="00E81E4B"/>
    <w:rsid w:val="00E82DD6"/>
    <w:rsid w:val="00E83F16"/>
    <w:rsid w:val="00E840AD"/>
    <w:rsid w:val="00E851E1"/>
    <w:rsid w:val="00E85831"/>
    <w:rsid w:val="00E8599D"/>
    <w:rsid w:val="00E85AA4"/>
    <w:rsid w:val="00E86207"/>
    <w:rsid w:val="00E86560"/>
    <w:rsid w:val="00E86910"/>
    <w:rsid w:val="00E869BB"/>
    <w:rsid w:val="00E87217"/>
    <w:rsid w:val="00E87629"/>
    <w:rsid w:val="00E900B2"/>
    <w:rsid w:val="00E90208"/>
    <w:rsid w:val="00E90749"/>
    <w:rsid w:val="00E90BF6"/>
    <w:rsid w:val="00E911C3"/>
    <w:rsid w:val="00E928CE"/>
    <w:rsid w:val="00E92FDE"/>
    <w:rsid w:val="00E93895"/>
    <w:rsid w:val="00E93C04"/>
    <w:rsid w:val="00E93CCA"/>
    <w:rsid w:val="00E94817"/>
    <w:rsid w:val="00E94F39"/>
    <w:rsid w:val="00E952E0"/>
    <w:rsid w:val="00E95B45"/>
    <w:rsid w:val="00E9621C"/>
    <w:rsid w:val="00E962B8"/>
    <w:rsid w:val="00E96AE3"/>
    <w:rsid w:val="00E97277"/>
    <w:rsid w:val="00E974D0"/>
    <w:rsid w:val="00E978D8"/>
    <w:rsid w:val="00EA06D9"/>
    <w:rsid w:val="00EA0BE4"/>
    <w:rsid w:val="00EA0CF3"/>
    <w:rsid w:val="00EA0E36"/>
    <w:rsid w:val="00EA182D"/>
    <w:rsid w:val="00EA1F59"/>
    <w:rsid w:val="00EA23E1"/>
    <w:rsid w:val="00EA2713"/>
    <w:rsid w:val="00EA3365"/>
    <w:rsid w:val="00EA4F51"/>
    <w:rsid w:val="00EA53FB"/>
    <w:rsid w:val="00EA54CE"/>
    <w:rsid w:val="00EA5566"/>
    <w:rsid w:val="00EA663B"/>
    <w:rsid w:val="00EB0071"/>
    <w:rsid w:val="00EB05F6"/>
    <w:rsid w:val="00EB17D0"/>
    <w:rsid w:val="00EB3D90"/>
    <w:rsid w:val="00EB4671"/>
    <w:rsid w:val="00EB4A5E"/>
    <w:rsid w:val="00EB4D70"/>
    <w:rsid w:val="00EB4F7B"/>
    <w:rsid w:val="00EB5215"/>
    <w:rsid w:val="00EB5B2B"/>
    <w:rsid w:val="00EB5F0C"/>
    <w:rsid w:val="00EB65FB"/>
    <w:rsid w:val="00EB73DC"/>
    <w:rsid w:val="00EB7BDF"/>
    <w:rsid w:val="00EB7CBA"/>
    <w:rsid w:val="00EC0158"/>
    <w:rsid w:val="00EC074A"/>
    <w:rsid w:val="00EC0997"/>
    <w:rsid w:val="00EC0B46"/>
    <w:rsid w:val="00EC0C9D"/>
    <w:rsid w:val="00EC0CF1"/>
    <w:rsid w:val="00EC11DA"/>
    <w:rsid w:val="00EC23E4"/>
    <w:rsid w:val="00EC2803"/>
    <w:rsid w:val="00EC29F0"/>
    <w:rsid w:val="00EC2AF2"/>
    <w:rsid w:val="00EC2B39"/>
    <w:rsid w:val="00EC2B5B"/>
    <w:rsid w:val="00EC3131"/>
    <w:rsid w:val="00EC3562"/>
    <w:rsid w:val="00EC5336"/>
    <w:rsid w:val="00EC5753"/>
    <w:rsid w:val="00EC5B37"/>
    <w:rsid w:val="00EC7704"/>
    <w:rsid w:val="00ED0673"/>
    <w:rsid w:val="00ED0CD3"/>
    <w:rsid w:val="00ED0FA4"/>
    <w:rsid w:val="00ED11B8"/>
    <w:rsid w:val="00ED1484"/>
    <w:rsid w:val="00ED16E3"/>
    <w:rsid w:val="00ED28ED"/>
    <w:rsid w:val="00ED2ADB"/>
    <w:rsid w:val="00ED2C61"/>
    <w:rsid w:val="00ED2D14"/>
    <w:rsid w:val="00ED30F2"/>
    <w:rsid w:val="00ED350D"/>
    <w:rsid w:val="00ED3FFA"/>
    <w:rsid w:val="00ED5038"/>
    <w:rsid w:val="00ED5CCD"/>
    <w:rsid w:val="00ED676B"/>
    <w:rsid w:val="00ED68CC"/>
    <w:rsid w:val="00ED6909"/>
    <w:rsid w:val="00ED6A7A"/>
    <w:rsid w:val="00ED6CF5"/>
    <w:rsid w:val="00EE0E07"/>
    <w:rsid w:val="00EE1AE7"/>
    <w:rsid w:val="00EE276D"/>
    <w:rsid w:val="00EE3F20"/>
    <w:rsid w:val="00EE4B83"/>
    <w:rsid w:val="00EE5287"/>
    <w:rsid w:val="00EE574E"/>
    <w:rsid w:val="00EE5B46"/>
    <w:rsid w:val="00EE6AA8"/>
    <w:rsid w:val="00EE6C2F"/>
    <w:rsid w:val="00EE78B0"/>
    <w:rsid w:val="00EE7AD8"/>
    <w:rsid w:val="00EF05DD"/>
    <w:rsid w:val="00EF19AD"/>
    <w:rsid w:val="00EF22BF"/>
    <w:rsid w:val="00EF26EA"/>
    <w:rsid w:val="00EF3841"/>
    <w:rsid w:val="00EF4249"/>
    <w:rsid w:val="00EF5343"/>
    <w:rsid w:val="00EF5A8E"/>
    <w:rsid w:val="00EF5C02"/>
    <w:rsid w:val="00EF6975"/>
    <w:rsid w:val="00EF6BDB"/>
    <w:rsid w:val="00F003F7"/>
    <w:rsid w:val="00F0082E"/>
    <w:rsid w:val="00F00BB1"/>
    <w:rsid w:val="00F00BB6"/>
    <w:rsid w:val="00F01437"/>
    <w:rsid w:val="00F014B4"/>
    <w:rsid w:val="00F02276"/>
    <w:rsid w:val="00F03919"/>
    <w:rsid w:val="00F04AEC"/>
    <w:rsid w:val="00F05A18"/>
    <w:rsid w:val="00F06100"/>
    <w:rsid w:val="00F06C1F"/>
    <w:rsid w:val="00F07123"/>
    <w:rsid w:val="00F0712B"/>
    <w:rsid w:val="00F1056F"/>
    <w:rsid w:val="00F11106"/>
    <w:rsid w:val="00F1155A"/>
    <w:rsid w:val="00F1193B"/>
    <w:rsid w:val="00F11E54"/>
    <w:rsid w:val="00F125AC"/>
    <w:rsid w:val="00F13729"/>
    <w:rsid w:val="00F13FEA"/>
    <w:rsid w:val="00F14372"/>
    <w:rsid w:val="00F15C22"/>
    <w:rsid w:val="00F16898"/>
    <w:rsid w:val="00F20BB5"/>
    <w:rsid w:val="00F21048"/>
    <w:rsid w:val="00F21587"/>
    <w:rsid w:val="00F21AA9"/>
    <w:rsid w:val="00F2277C"/>
    <w:rsid w:val="00F22F16"/>
    <w:rsid w:val="00F22F34"/>
    <w:rsid w:val="00F233B6"/>
    <w:rsid w:val="00F23BB0"/>
    <w:rsid w:val="00F246F4"/>
    <w:rsid w:val="00F260CB"/>
    <w:rsid w:val="00F2660E"/>
    <w:rsid w:val="00F26E7E"/>
    <w:rsid w:val="00F27103"/>
    <w:rsid w:val="00F3013A"/>
    <w:rsid w:val="00F301B9"/>
    <w:rsid w:val="00F30484"/>
    <w:rsid w:val="00F30F38"/>
    <w:rsid w:val="00F3151C"/>
    <w:rsid w:val="00F32C61"/>
    <w:rsid w:val="00F33093"/>
    <w:rsid w:val="00F33AC5"/>
    <w:rsid w:val="00F3430F"/>
    <w:rsid w:val="00F35888"/>
    <w:rsid w:val="00F36077"/>
    <w:rsid w:val="00F360A4"/>
    <w:rsid w:val="00F37814"/>
    <w:rsid w:val="00F414DC"/>
    <w:rsid w:val="00F41A86"/>
    <w:rsid w:val="00F42947"/>
    <w:rsid w:val="00F42BEA"/>
    <w:rsid w:val="00F43031"/>
    <w:rsid w:val="00F438EA"/>
    <w:rsid w:val="00F4419C"/>
    <w:rsid w:val="00F44334"/>
    <w:rsid w:val="00F46F47"/>
    <w:rsid w:val="00F50631"/>
    <w:rsid w:val="00F50788"/>
    <w:rsid w:val="00F50A60"/>
    <w:rsid w:val="00F50AAD"/>
    <w:rsid w:val="00F50DCB"/>
    <w:rsid w:val="00F50E88"/>
    <w:rsid w:val="00F50EAB"/>
    <w:rsid w:val="00F50F5C"/>
    <w:rsid w:val="00F515D2"/>
    <w:rsid w:val="00F51991"/>
    <w:rsid w:val="00F51D79"/>
    <w:rsid w:val="00F52AAD"/>
    <w:rsid w:val="00F53BE8"/>
    <w:rsid w:val="00F53C94"/>
    <w:rsid w:val="00F547FF"/>
    <w:rsid w:val="00F54A4A"/>
    <w:rsid w:val="00F54F5D"/>
    <w:rsid w:val="00F551ED"/>
    <w:rsid w:val="00F55AC9"/>
    <w:rsid w:val="00F55B2F"/>
    <w:rsid w:val="00F55C7A"/>
    <w:rsid w:val="00F55FAB"/>
    <w:rsid w:val="00F56A99"/>
    <w:rsid w:val="00F56B90"/>
    <w:rsid w:val="00F60A64"/>
    <w:rsid w:val="00F60DEE"/>
    <w:rsid w:val="00F61946"/>
    <w:rsid w:val="00F62294"/>
    <w:rsid w:val="00F625A7"/>
    <w:rsid w:val="00F62FD1"/>
    <w:rsid w:val="00F6303E"/>
    <w:rsid w:val="00F630B1"/>
    <w:rsid w:val="00F6403C"/>
    <w:rsid w:val="00F641D6"/>
    <w:rsid w:val="00F643CC"/>
    <w:rsid w:val="00F65085"/>
    <w:rsid w:val="00F65818"/>
    <w:rsid w:val="00F65C4C"/>
    <w:rsid w:val="00F667C1"/>
    <w:rsid w:val="00F671EC"/>
    <w:rsid w:val="00F67272"/>
    <w:rsid w:val="00F67C5A"/>
    <w:rsid w:val="00F704F4"/>
    <w:rsid w:val="00F708CA"/>
    <w:rsid w:val="00F71EE5"/>
    <w:rsid w:val="00F71F03"/>
    <w:rsid w:val="00F72283"/>
    <w:rsid w:val="00F72A02"/>
    <w:rsid w:val="00F72B0B"/>
    <w:rsid w:val="00F72F77"/>
    <w:rsid w:val="00F740F2"/>
    <w:rsid w:val="00F74198"/>
    <w:rsid w:val="00F742F4"/>
    <w:rsid w:val="00F74589"/>
    <w:rsid w:val="00F74DBF"/>
    <w:rsid w:val="00F756F8"/>
    <w:rsid w:val="00F75816"/>
    <w:rsid w:val="00F759DF"/>
    <w:rsid w:val="00F75CF2"/>
    <w:rsid w:val="00F7684C"/>
    <w:rsid w:val="00F7735E"/>
    <w:rsid w:val="00F80253"/>
    <w:rsid w:val="00F80C16"/>
    <w:rsid w:val="00F80DE2"/>
    <w:rsid w:val="00F8120E"/>
    <w:rsid w:val="00F81B53"/>
    <w:rsid w:val="00F81C1F"/>
    <w:rsid w:val="00F82CC4"/>
    <w:rsid w:val="00F836B0"/>
    <w:rsid w:val="00F842F2"/>
    <w:rsid w:val="00F84524"/>
    <w:rsid w:val="00F84536"/>
    <w:rsid w:val="00F85354"/>
    <w:rsid w:val="00F85410"/>
    <w:rsid w:val="00F86307"/>
    <w:rsid w:val="00F86546"/>
    <w:rsid w:val="00F8663D"/>
    <w:rsid w:val="00F8705F"/>
    <w:rsid w:val="00F876C2"/>
    <w:rsid w:val="00F8785A"/>
    <w:rsid w:val="00F87BC8"/>
    <w:rsid w:val="00F90BF8"/>
    <w:rsid w:val="00F921B3"/>
    <w:rsid w:val="00F933BD"/>
    <w:rsid w:val="00F93C0F"/>
    <w:rsid w:val="00F93D7A"/>
    <w:rsid w:val="00F9496B"/>
    <w:rsid w:val="00F94B82"/>
    <w:rsid w:val="00F94CB4"/>
    <w:rsid w:val="00F94D55"/>
    <w:rsid w:val="00F9628E"/>
    <w:rsid w:val="00F967E9"/>
    <w:rsid w:val="00F968F3"/>
    <w:rsid w:val="00F969E1"/>
    <w:rsid w:val="00F97096"/>
    <w:rsid w:val="00FA0037"/>
    <w:rsid w:val="00FA0225"/>
    <w:rsid w:val="00FA0688"/>
    <w:rsid w:val="00FA0C4C"/>
    <w:rsid w:val="00FA0D2A"/>
    <w:rsid w:val="00FA0F9D"/>
    <w:rsid w:val="00FA2D6A"/>
    <w:rsid w:val="00FA45BE"/>
    <w:rsid w:val="00FA543C"/>
    <w:rsid w:val="00FA5457"/>
    <w:rsid w:val="00FA6D7C"/>
    <w:rsid w:val="00FA70FE"/>
    <w:rsid w:val="00FB19C9"/>
    <w:rsid w:val="00FB3823"/>
    <w:rsid w:val="00FB4661"/>
    <w:rsid w:val="00FB7728"/>
    <w:rsid w:val="00FB7BEA"/>
    <w:rsid w:val="00FC0095"/>
    <w:rsid w:val="00FC01FC"/>
    <w:rsid w:val="00FC029F"/>
    <w:rsid w:val="00FC1441"/>
    <w:rsid w:val="00FC1D5F"/>
    <w:rsid w:val="00FC26AB"/>
    <w:rsid w:val="00FC2B50"/>
    <w:rsid w:val="00FC2DC1"/>
    <w:rsid w:val="00FC3663"/>
    <w:rsid w:val="00FC3C8D"/>
    <w:rsid w:val="00FC4A43"/>
    <w:rsid w:val="00FC5293"/>
    <w:rsid w:val="00FC5911"/>
    <w:rsid w:val="00FC5BB2"/>
    <w:rsid w:val="00FC7693"/>
    <w:rsid w:val="00FC7C1F"/>
    <w:rsid w:val="00FD0AD6"/>
    <w:rsid w:val="00FD1034"/>
    <w:rsid w:val="00FD21EC"/>
    <w:rsid w:val="00FD253A"/>
    <w:rsid w:val="00FD4499"/>
    <w:rsid w:val="00FD4DE5"/>
    <w:rsid w:val="00FD4F2B"/>
    <w:rsid w:val="00FD4FBA"/>
    <w:rsid w:val="00FD5307"/>
    <w:rsid w:val="00FD53CC"/>
    <w:rsid w:val="00FD5D8C"/>
    <w:rsid w:val="00FD63DF"/>
    <w:rsid w:val="00FD683E"/>
    <w:rsid w:val="00FD6D34"/>
    <w:rsid w:val="00FD77FC"/>
    <w:rsid w:val="00FD7A44"/>
    <w:rsid w:val="00FD7C67"/>
    <w:rsid w:val="00FE0250"/>
    <w:rsid w:val="00FE11B6"/>
    <w:rsid w:val="00FE17E3"/>
    <w:rsid w:val="00FE1BA2"/>
    <w:rsid w:val="00FE1F3C"/>
    <w:rsid w:val="00FE1FF6"/>
    <w:rsid w:val="00FE24BC"/>
    <w:rsid w:val="00FE2DEA"/>
    <w:rsid w:val="00FE39F7"/>
    <w:rsid w:val="00FE3BF5"/>
    <w:rsid w:val="00FE4685"/>
    <w:rsid w:val="00FE4F75"/>
    <w:rsid w:val="00FE605D"/>
    <w:rsid w:val="00FE7A02"/>
    <w:rsid w:val="00FE7E96"/>
    <w:rsid w:val="00FE7F5F"/>
    <w:rsid w:val="00FF056E"/>
    <w:rsid w:val="00FF068F"/>
    <w:rsid w:val="00FF0B97"/>
    <w:rsid w:val="00FF0F91"/>
    <w:rsid w:val="00FF20BA"/>
    <w:rsid w:val="00FF20BE"/>
    <w:rsid w:val="00FF2531"/>
    <w:rsid w:val="00FF2A4E"/>
    <w:rsid w:val="00FF2CE8"/>
    <w:rsid w:val="00FF2D97"/>
    <w:rsid w:val="00FF2E6F"/>
    <w:rsid w:val="00FF3552"/>
    <w:rsid w:val="00FF3875"/>
    <w:rsid w:val="00FF40A1"/>
    <w:rsid w:val="00FF478B"/>
    <w:rsid w:val="00FF544C"/>
    <w:rsid w:val="00FF68C4"/>
    <w:rsid w:val="00FF6B5E"/>
    <w:rsid w:val="00FF6F0A"/>
    <w:rsid w:val="00FF773E"/>
    <w:rsid w:val="00FF7F2E"/>
    <w:rsid w:val="0192EDEE"/>
    <w:rsid w:val="028AA5A2"/>
    <w:rsid w:val="042EC82A"/>
    <w:rsid w:val="0625A9EE"/>
    <w:rsid w:val="06D53173"/>
    <w:rsid w:val="07AA7EC5"/>
    <w:rsid w:val="0807CEA1"/>
    <w:rsid w:val="0B710524"/>
    <w:rsid w:val="0EA20819"/>
    <w:rsid w:val="0FDEC860"/>
    <w:rsid w:val="144DD64F"/>
    <w:rsid w:val="1C5ACD7C"/>
    <w:rsid w:val="1F9B59D3"/>
    <w:rsid w:val="23554C84"/>
    <w:rsid w:val="24989CA3"/>
    <w:rsid w:val="25817DE6"/>
    <w:rsid w:val="27AC4E25"/>
    <w:rsid w:val="2844A3A4"/>
    <w:rsid w:val="28C2B2F5"/>
    <w:rsid w:val="29126DE8"/>
    <w:rsid w:val="29BBEEA5"/>
    <w:rsid w:val="2A0C3475"/>
    <w:rsid w:val="2AFB0FE5"/>
    <w:rsid w:val="2BC6D5E3"/>
    <w:rsid w:val="2D175BBD"/>
    <w:rsid w:val="2E69CEBB"/>
    <w:rsid w:val="2F5CAB41"/>
    <w:rsid w:val="3307DC8A"/>
    <w:rsid w:val="35699B4E"/>
    <w:rsid w:val="35D0A258"/>
    <w:rsid w:val="363E10D9"/>
    <w:rsid w:val="3706A222"/>
    <w:rsid w:val="375934D3"/>
    <w:rsid w:val="3979FE98"/>
    <w:rsid w:val="4237D443"/>
    <w:rsid w:val="428E1FB2"/>
    <w:rsid w:val="482EECD3"/>
    <w:rsid w:val="4928438F"/>
    <w:rsid w:val="5064353F"/>
    <w:rsid w:val="51742349"/>
    <w:rsid w:val="57689801"/>
    <w:rsid w:val="5873DDB7"/>
    <w:rsid w:val="599BCDED"/>
    <w:rsid w:val="5DEB4581"/>
    <w:rsid w:val="5E17A6BE"/>
    <w:rsid w:val="5E63CB3C"/>
    <w:rsid w:val="61E8F099"/>
    <w:rsid w:val="6885140A"/>
    <w:rsid w:val="6BC0E756"/>
    <w:rsid w:val="6F1436AE"/>
    <w:rsid w:val="7112B391"/>
    <w:rsid w:val="71A7280F"/>
    <w:rsid w:val="71ABE9A4"/>
    <w:rsid w:val="732118AE"/>
    <w:rsid w:val="73B3D8DA"/>
    <w:rsid w:val="74BE3EEB"/>
    <w:rsid w:val="7987E071"/>
    <w:rsid w:val="7B0F170F"/>
    <w:rsid w:val="7C56C793"/>
    <w:rsid w:val="7C5BD5EC"/>
    <w:rsid w:val="7D759B41"/>
    <w:rsid w:val="7DD8E5BC"/>
    <w:rsid w:val="7DDC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4709AF"/>
  <w15:docId w15:val="{F0239FF5-D562-42B2-A23E-CDB65106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0"/>
    <w:pPr>
      <w:spacing w:after="60"/>
      <w:jc w:val="both"/>
    </w:pPr>
    <w:rPr>
      <w:rFonts w:ascii="Times New Roman" w:hAnsi="Times New Roman"/>
      <w:sz w:val="22"/>
      <w:szCs w:val="22"/>
    </w:rPr>
  </w:style>
  <w:style w:type="paragraph" w:styleId="Heading1">
    <w:name w:val="heading 1"/>
    <w:basedOn w:val="Normal"/>
    <w:next w:val="Normal"/>
    <w:link w:val="Heading1Char"/>
    <w:uiPriority w:val="9"/>
    <w:qFormat/>
    <w:rsid w:val="00923F1C"/>
    <w:pPr>
      <w:keepNext/>
      <w:keepLines/>
      <w:spacing w:before="120"/>
      <w:jc w:val="center"/>
      <w:outlineLvl w:val="0"/>
    </w:pPr>
    <w:rPr>
      <w:rFonts w:ascii="Franklin Gothic Demi Cond" w:eastAsiaTheme="majorEastAsia" w:hAnsi="Franklin Gothic Demi Cond" w:cstheme="majorBidi"/>
      <w:b/>
      <w:sz w:val="40"/>
      <w:szCs w:val="32"/>
    </w:rPr>
  </w:style>
  <w:style w:type="paragraph" w:styleId="Heading2">
    <w:name w:val="heading 2"/>
    <w:basedOn w:val="Normal"/>
    <w:next w:val="Normal"/>
    <w:link w:val="Heading2Char"/>
    <w:uiPriority w:val="9"/>
    <w:unhideWhenUsed/>
    <w:qFormat/>
    <w:rsid w:val="00923F1C"/>
    <w:pPr>
      <w:keepNext/>
      <w:keepLines/>
      <w:spacing w:before="120" w:after="120"/>
      <w:jc w:val="left"/>
      <w:outlineLvl w:val="1"/>
    </w:pPr>
    <w:rPr>
      <w:rFonts w:ascii="Franklin Gothic Demi Cond" w:eastAsiaTheme="majorEastAsia" w:hAnsi="Franklin Gothic Demi Cond" w:cstheme="majorBidi"/>
      <w:b/>
      <w:sz w:val="34"/>
      <w:szCs w:val="26"/>
    </w:rPr>
  </w:style>
  <w:style w:type="paragraph" w:styleId="Heading3">
    <w:name w:val="heading 3"/>
    <w:basedOn w:val="Normal"/>
    <w:next w:val="Normal"/>
    <w:link w:val="Heading3Char"/>
    <w:autoRedefine/>
    <w:uiPriority w:val="9"/>
    <w:unhideWhenUsed/>
    <w:qFormat/>
    <w:rsid w:val="00276159"/>
    <w:pPr>
      <w:keepNext/>
      <w:keepLines/>
      <w:spacing w:before="120" w:after="0"/>
      <w:ind w:left="1440" w:hanging="1440"/>
      <w:outlineLvl w:val="2"/>
    </w:pPr>
    <w:rPr>
      <w:rFonts w:ascii="Franklin Gothic Demi Cond" w:eastAsiaTheme="majorEastAsia" w:hAnsi="Franklin Gothic Demi Cond" w:cstheme="majorBidi"/>
      <w:b/>
      <w:sz w:val="32"/>
      <w:szCs w:val="24"/>
      <w:u w:val="single"/>
    </w:rPr>
  </w:style>
  <w:style w:type="paragraph" w:styleId="Heading4">
    <w:name w:val="heading 4"/>
    <w:basedOn w:val="Normal"/>
    <w:next w:val="Normal"/>
    <w:link w:val="Heading4Char"/>
    <w:uiPriority w:val="9"/>
    <w:unhideWhenUsed/>
    <w:qFormat/>
    <w:rsid w:val="00BD260E"/>
    <w:pPr>
      <w:keepNext/>
      <w:keepLines/>
      <w:spacing w:before="120"/>
      <w:ind w:left="1080"/>
      <w:outlineLvl w:val="3"/>
    </w:pPr>
    <w:rPr>
      <w:rFonts w:ascii="Franklin Gothic Demi" w:eastAsiaTheme="majorEastAsia" w:hAnsi="Franklin Gothic Demi" w:cstheme="majorBidi"/>
      <w:b/>
      <w:iCs/>
      <w:color w:val="000000" w:themeColor="text1"/>
      <w:sz w:val="3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link w:val="NoParagraphStyleChar"/>
    <w:pPr>
      <w:widowControl w:val="0"/>
      <w:autoSpaceDE w:val="0"/>
      <w:autoSpaceDN w:val="0"/>
      <w:adjustRightInd w:val="0"/>
      <w:spacing w:line="288" w:lineRule="auto"/>
      <w:textAlignment w:val="baseline"/>
    </w:pPr>
    <w:rPr>
      <w:rFonts w:ascii="Times" w:hAnsi="Times" w:cs="Times"/>
      <w:color w:val="000000"/>
      <w:sz w:val="24"/>
      <w:szCs w:val="24"/>
    </w:rPr>
  </w:style>
  <w:style w:type="paragraph" w:customStyle="1" w:styleId="SD-BodyText9pt">
    <w:name w:val="SD-Body Text 9pt"/>
    <w:basedOn w:val="NoParagraphStyle"/>
    <w:link w:val="SD-BodyText9ptChar"/>
    <w:uiPriority w:val="99"/>
    <w:pPr>
      <w:spacing w:after="58" w:line="200" w:lineRule="atLeast"/>
      <w:jc w:val="both"/>
    </w:pPr>
    <w:rPr>
      <w:rFonts w:ascii="Times New Roman" w:hAnsi="Times New Roman" w:cs="Times New Roman"/>
      <w:sz w:val="18"/>
      <w:szCs w:val="18"/>
    </w:rPr>
  </w:style>
  <w:style w:type="paragraph" w:customStyle="1" w:styleId="SD-Heading10L">
    <w:name w:val="SD-Heading 10L"/>
    <w:basedOn w:val="NoParagraphStyle"/>
    <w:uiPriority w:val="99"/>
    <w:pPr>
      <w:keepNext/>
      <w:keepLines/>
      <w:suppressAutoHyphens/>
      <w:spacing w:before="29" w:after="29" w:line="220" w:lineRule="atLeast"/>
    </w:pPr>
    <w:rPr>
      <w:rFonts w:ascii="Franklin Gothic Demi" w:hAnsi="Franklin Gothic Demi" w:cs="Franklin Gothic Demi"/>
      <w:caps/>
      <w:sz w:val="20"/>
      <w:szCs w:val="20"/>
    </w:rPr>
  </w:style>
  <w:style w:type="paragraph" w:customStyle="1" w:styleId="SD-Heading12C">
    <w:name w:val="SD-Heading 12C"/>
    <w:basedOn w:val="SD-Heading10L"/>
    <w:uiPriority w:val="99"/>
    <w:pPr>
      <w:spacing w:before="58" w:after="86" w:line="260" w:lineRule="atLeast"/>
      <w:jc w:val="center"/>
    </w:pPr>
    <w:rPr>
      <w:sz w:val="24"/>
      <w:szCs w:val="24"/>
    </w:rPr>
  </w:style>
  <w:style w:type="paragraph" w:customStyle="1" w:styleId="SD-MajorHeading">
    <w:name w:val="SD-MajorHeading"/>
    <w:basedOn w:val="NoParagraphStyle"/>
    <w:uiPriority w:val="99"/>
    <w:pPr>
      <w:keepLines/>
      <w:suppressAutoHyphens/>
      <w:spacing w:before="86" w:after="58"/>
      <w:jc w:val="center"/>
    </w:pPr>
    <w:rPr>
      <w:rFonts w:ascii="Franklin Gothic Demi" w:hAnsi="Franklin Gothic Demi" w:cs="Franklin Gothic Demi"/>
      <w:caps/>
      <w:sz w:val="36"/>
      <w:szCs w:val="36"/>
    </w:rPr>
  </w:style>
  <w:style w:type="paragraph" w:customStyle="1" w:styleId="SD-HangingIndent1">
    <w:name w:val="SD-Hanging Indent 1"/>
    <w:basedOn w:val="SD-BodyText9pt"/>
    <w:uiPriority w:val="99"/>
    <w:pPr>
      <w:tabs>
        <w:tab w:val="left" w:pos="271"/>
      </w:tabs>
      <w:ind w:left="271" w:hanging="271"/>
    </w:pPr>
  </w:style>
  <w:style w:type="paragraph" w:customStyle="1" w:styleId="BasicParagraph">
    <w:name w:val="[Basic Paragraph]"/>
    <w:basedOn w:val="NoParagraphStyle"/>
    <w:uiPriority w:val="99"/>
  </w:style>
  <w:style w:type="paragraph" w:customStyle="1" w:styleId="SD-HangingIndent2">
    <w:name w:val="SD-Hanging Indent 2"/>
    <w:basedOn w:val="SD-HangingIndent1"/>
    <w:uiPriority w:val="99"/>
    <w:pPr>
      <w:tabs>
        <w:tab w:val="clear" w:pos="271"/>
        <w:tab w:val="left" w:pos="540"/>
      </w:tabs>
      <w:ind w:left="540"/>
    </w:pPr>
  </w:style>
  <w:style w:type="paragraph" w:customStyle="1" w:styleId="SD-HangingIndent3">
    <w:name w:val="SD-Hanging Indent 3"/>
    <w:basedOn w:val="SD-HangingIndent2"/>
    <w:uiPriority w:val="99"/>
    <w:pPr>
      <w:tabs>
        <w:tab w:val="clear" w:pos="540"/>
        <w:tab w:val="left" w:pos="810"/>
      </w:tabs>
      <w:ind w:left="810"/>
    </w:pPr>
  </w:style>
  <w:style w:type="character" w:customStyle="1" w:styleId="Bold">
    <w:name w:val="Bold"/>
    <w:uiPriority w:val="99"/>
    <w:rPr>
      <w:b/>
    </w:rPr>
  </w:style>
  <w:style w:type="character" w:customStyle="1" w:styleId="Italic">
    <w:name w:val="Italic"/>
    <w:uiPriority w:val="99"/>
    <w:rPr>
      <w:i/>
    </w:rPr>
  </w:style>
  <w:style w:type="character" w:customStyle="1" w:styleId="Underline">
    <w:name w:val="Underline"/>
    <w:uiPriority w:val="99"/>
    <w:rPr>
      <w:u w:val="thick"/>
    </w:rPr>
  </w:style>
  <w:style w:type="character" w:customStyle="1" w:styleId="Underline-Bold">
    <w:name w:val="Underline - Bold"/>
    <w:uiPriority w:val="99"/>
    <w:rPr>
      <w:b/>
      <w:u w:val="thick"/>
    </w:rPr>
  </w:style>
  <w:style w:type="character" w:customStyle="1" w:styleId="BoldItalic">
    <w:name w:val="Bold Italic"/>
    <w:uiPriority w:val="99"/>
    <w:rPr>
      <w:b/>
      <w:i/>
    </w:rPr>
  </w:style>
  <w:style w:type="character" w:customStyle="1" w:styleId="Underline-Italic">
    <w:name w:val="Underline - Italic"/>
    <w:uiPriority w:val="99"/>
    <w:rPr>
      <w:i/>
      <w:u w:val="thick"/>
    </w:rPr>
  </w:style>
  <w:style w:type="character" w:styleId="Hyperlink">
    <w:name w:val="Hyperlink"/>
    <w:uiPriority w:val="99"/>
    <w:unhideWhenUsed/>
    <w:rsid w:val="00191B1A"/>
    <w:rPr>
      <w:rFonts w:cs="Times New Roman"/>
      <w:color w:val="0563C1"/>
      <w:u w:val="single"/>
    </w:rPr>
  </w:style>
  <w:style w:type="paragraph" w:styleId="ListParagraph">
    <w:name w:val="List Paragraph"/>
    <w:basedOn w:val="Normal"/>
    <w:uiPriority w:val="34"/>
    <w:qFormat/>
    <w:rsid w:val="00873AF7"/>
    <w:pPr>
      <w:spacing w:after="0"/>
      <w:ind w:left="720"/>
    </w:pPr>
  </w:style>
  <w:style w:type="paragraph" w:styleId="NormalWeb">
    <w:name w:val="Normal (Web)"/>
    <w:basedOn w:val="Normal"/>
    <w:uiPriority w:val="99"/>
    <w:unhideWhenUsed/>
    <w:rsid w:val="00DB67C9"/>
    <w:pPr>
      <w:spacing w:before="100" w:beforeAutospacing="1" w:after="100" w:afterAutospacing="1"/>
    </w:pPr>
    <w:rPr>
      <w:sz w:val="24"/>
      <w:szCs w:val="24"/>
    </w:rPr>
  </w:style>
  <w:style w:type="paragraph" w:customStyle="1" w:styleId="Default">
    <w:name w:val="Default"/>
    <w:basedOn w:val="Normal"/>
    <w:rsid w:val="002D0535"/>
    <w:pPr>
      <w:autoSpaceDE w:val="0"/>
      <w:autoSpaceDN w:val="0"/>
      <w:spacing w:after="0"/>
    </w:pPr>
    <w:rPr>
      <w:color w:val="000000"/>
      <w:sz w:val="24"/>
      <w:szCs w:val="24"/>
    </w:rPr>
  </w:style>
  <w:style w:type="paragraph" w:styleId="BalloonText">
    <w:name w:val="Balloon Text"/>
    <w:basedOn w:val="Normal"/>
    <w:link w:val="BalloonTextChar"/>
    <w:uiPriority w:val="99"/>
    <w:semiHidden/>
    <w:unhideWhenUsed/>
    <w:rsid w:val="001F1A84"/>
    <w:pPr>
      <w:spacing w:after="0"/>
    </w:pPr>
    <w:rPr>
      <w:rFonts w:ascii="Segoe UI" w:hAnsi="Segoe UI" w:cs="Segoe UI"/>
      <w:sz w:val="18"/>
      <w:szCs w:val="18"/>
    </w:rPr>
  </w:style>
  <w:style w:type="character" w:customStyle="1" w:styleId="BalloonTextChar">
    <w:name w:val="Balloon Text Char"/>
    <w:link w:val="BalloonText"/>
    <w:uiPriority w:val="99"/>
    <w:semiHidden/>
    <w:locked/>
    <w:rsid w:val="001F1A84"/>
    <w:rPr>
      <w:rFonts w:ascii="Segoe UI" w:hAnsi="Segoe UI" w:cs="Segoe UI"/>
      <w:sz w:val="18"/>
      <w:szCs w:val="18"/>
    </w:rPr>
  </w:style>
  <w:style w:type="table" w:styleId="TableGrid">
    <w:name w:val="Table Grid"/>
    <w:basedOn w:val="TableNormal"/>
    <w:uiPriority w:val="39"/>
    <w:rsid w:val="00896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E4FE4"/>
    <w:pPr>
      <w:widowControl w:val="0"/>
      <w:spacing w:after="0"/>
      <w:ind w:left="100"/>
    </w:pPr>
    <w:rPr>
      <w:rFonts w:ascii="Adobe Garamond Pro" w:eastAsia="Adobe Garamond Pro" w:hAnsi="Adobe Garamond Pro"/>
    </w:rPr>
  </w:style>
  <w:style w:type="character" w:customStyle="1" w:styleId="BodyTextChar">
    <w:name w:val="Body Text Char"/>
    <w:link w:val="BodyText"/>
    <w:uiPriority w:val="1"/>
    <w:rsid w:val="00BE4FE4"/>
    <w:rPr>
      <w:rFonts w:ascii="Adobe Garamond Pro" w:eastAsia="Adobe Garamond Pro" w:hAnsi="Adobe Garamond Pro"/>
    </w:rPr>
  </w:style>
  <w:style w:type="character" w:customStyle="1" w:styleId="underline0">
    <w:name w:val="underline"/>
    <w:rsid w:val="009207A9"/>
  </w:style>
  <w:style w:type="character" w:customStyle="1" w:styleId="UnresolvedMention1">
    <w:name w:val="Unresolved Mention1"/>
    <w:basedOn w:val="DefaultParagraphFont"/>
    <w:uiPriority w:val="99"/>
    <w:semiHidden/>
    <w:unhideWhenUsed/>
    <w:rsid w:val="002301FF"/>
    <w:rPr>
      <w:color w:val="605E5C"/>
      <w:shd w:val="clear" w:color="auto" w:fill="E1DFDD"/>
    </w:rPr>
  </w:style>
  <w:style w:type="character" w:styleId="Strong">
    <w:name w:val="Strong"/>
    <w:basedOn w:val="DefaultParagraphFont"/>
    <w:uiPriority w:val="22"/>
    <w:qFormat/>
    <w:rsid w:val="00433377"/>
    <w:rPr>
      <w:b/>
      <w:bCs/>
    </w:rPr>
  </w:style>
  <w:style w:type="paragraph" w:styleId="Header">
    <w:name w:val="header"/>
    <w:basedOn w:val="Normal"/>
    <w:link w:val="HeaderChar"/>
    <w:uiPriority w:val="99"/>
    <w:unhideWhenUsed/>
    <w:rsid w:val="009A4968"/>
    <w:pPr>
      <w:tabs>
        <w:tab w:val="center" w:pos="4680"/>
        <w:tab w:val="right" w:pos="9360"/>
      </w:tabs>
      <w:spacing w:after="0"/>
    </w:pPr>
  </w:style>
  <w:style w:type="character" w:customStyle="1" w:styleId="HeaderChar">
    <w:name w:val="Header Char"/>
    <w:basedOn w:val="DefaultParagraphFont"/>
    <w:link w:val="Header"/>
    <w:uiPriority w:val="99"/>
    <w:rsid w:val="009A4968"/>
    <w:rPr>
      <w:sz w:val="22"/>
      <w:szCs w:val="22"/>
    </w:rPr>
  </w:style>
  <w:style w:type="paragraph" w:styleId="Footer">
    <w:name w:val="footer"/>
    <w:basedOn w:val="Normal"/>
    <w:link w:val="FooterChar"/>
    <w:uiPriority w:val="99"/>
    <w:unhideWhenUsed/>
    <w:rsid w:val="009A4968"/>
    <w:pPr>
      <w:tabs>
        <w:tab w:val="center" w:pos="4680"/>
        <w:tab w:val="right" w:pos="9360"/>
      </w:tabs>
      <w:spacing w:after="0"/>
    </w:pPr>
  </w:style>
  <w:style w:type="character" w:customStyle="1" w:styleId="FooterChar">
    <w:name w:val="Footer Char"/>
    <w:basedOn w:val="DefaultParagraphFont"/>
    <w:link w:val="Footer"/>
    <w:uiPriority w:val="99"/>
    <w:rsid w:val="009A4968"/>
    <w:rPr>
      <w:sz w:val="22"/>
      <w:szCs w:val="22"/>
    </w:rPr>
  </w:style>
  <w:style w:type="character" w:customStyle="1" w:styleId="Heading1Char">
    <w:name w:val="Heading 1 Char"/>
    <w:basedOn w:val="DefaultParagraphFont"/>
    <w:link w:val="Heading1"/>
    <w:uiPriority w:val="9"/>
    <w:rsid w:val="00923F1C"/>
    <w:rPr>
      <w:rFonts w:ascii="Franklin Gothic Demi Cond" w:eastAsiaTheme="majorEastAsia" w:hAnsi="Franklin Gothic Demi Cond" w:cstheme="majorBidi"/>
      <w:b/>
      <w:sz w:val="40"/>
      <w:szCs w:val="32"/>
    </w:rPr>
  </w:style>
  <w:style w:type="paragraph" w:styleId="TOCHeading">
    <w:name w:val="TOC Heading"/>
    <w:basedOn w:val="Heading3"/>
    <w:next w:val="Normal"/>
    <w:uiPriority w:val="39"/>
    <w:unhideWhenUsed/>
    <w:qFormat/>
    <w:rsid w:val="007B428F"/>
    <w:pPr>
      <w:spacing w:before="0"/>
      <w:ind w:left="720"/>
      <w:contextualSpacing/>
      <w:outlineLvl w:val="9"/>
    </w:pPr>
  </w:style>
  <w:style w:type="paragraph" w:styleId="TOC3">
    <w:name w:val="toc 3"/>
    <w:basedOn w:val="Normal"/>
    <w:next w:val="Normal"/>
    <w:autoRedefine/>
    <w:uiPriority w:val="39"/>
    <w:unhideWhenUsed/>
    <w:rsid w:val="00835DF0"/>
    <w:pPr>
      <w:tabs>
        <w:tab w:val="right" w:leader="dot" w:pos="9360"/>
      </w:tabs>
      <w:spacing w:after="0"/>
      <w:ind w:left="432"/>
    </w:pPr>
    <w:rPr>
      <w:noProof/>
      <w:sz w:val="20"/>
      <w:szCs w:val="18"/>
    </w:rPr>
  </w:style>
  <w:style w:type="paragraph" w:styleId="NoSpacing">
    <w:name w:val="No Spacing"/>
    <w:uiPriority w:val="1"/>
    <w:qFormat/>
    <w:rsid w:val="005146C3"/>
    <w:rPr>
      <w:sz w:val="22"/>
      <w:szCs w:val="22"/>
    </w:rPr>
  </w:style>
  <w:style w:type="character" w:styleId="UnresolvedMention">
    <w:name w:val="Unresolved Mention"/>
    <w:basedOn w:val="DefaultParagraphFont"/>
    <w:uiPriority w:val="99"/>
    <w:semiHidden/>
    <w:unhideWhenUsed/>
    <w:rsid w:val="00E355C8"/>
    <w:rPr>
      <w:color w:val="605E5C"/>
      <w:shd w:val="clear" w:color="auto" w:fill="E1DFDD"/>
    </w:rPr>
  </w:style>
  <w:style w:type="character" w:styleId="FollowedHyperlink">
    <w:name w:val="FollowedHyperlink"/>
    <w:basedOn w:val="DefaultParagraphFont"/>
    <w:uiPriority w:val="99"/>
    <w:semiHidden/>
    <w:unhideWhenUsed/>
    <w:rsid w:val="00794FC0"/>
    <w:rPr>
      <w:color w:val="954F72" w:themeColor="followedHyperlink"/>
      <w:u w:val="single"/>
    </w:rPr>
  </w:style>
  <w:style w:type="paragraph" w:styleId="Revision">
    <w:name w:val="Revision"/>
    <w:hidden/>
    <w:uiPriority w:val="99"/>
    <w:semiHidden/>
    <w:rsid w:val="00063BF6"/>
    <w:rPr>
      <w:sz w:val="22"/>
      <w:szCs w:val="22"/>
    </w:rPr>
  </w:style>
  <w:style w:type="character" w:styleId="CommentReference">
    <w:name w:val="annotation reference"/>
    <w:basedOn w:val="DefaultParagraphFont"/>
    <w:uiPriority w:val="99"/>
    <w:semiHidden/>
    <w:unhideWhenUsed/>
    <w:rsid w:val="00B10C23"/>
    <w:rPr>
      <w:sz w:val="16"/>
      <w:szCs w:val="16"/>
    </w:rPr>
  </w:style>
  <w:style w:type="paragraph" w:styleId="CommentText">
    <w:name w:val="annotation text"/>
    <w:basedOn w:val="Normal"/>
    <w:link w:val="CommentTextChar"/>
    <w:uiPriority w:val="99"/>
    <w:unhideWhenUsed/>
    <w:rsid w:val="00B10C23"/>
    <w:rPr>
      <w:sz w:val="20"/>
      <w:szCs w:val="20"/>
    </w:rPr>
  </w:style>
  <w:style w:type="character" w:customStyle="1" w:styleId="CommentTextChar">
    <w:name w:val="Comment Text Char"/>
    <w:basedOn w:val="DefaultParagraphFont"/>
    <w:link w:val="CommentText"/>
    <w:uiPriority w:val="99"/>
    <w:rsid w:val="00B10C23"/>
  </w:style>
  <w:style w:type="paragraph" w:styleId="CommentSubject">
    <w:name w:val="annotation subject"/>
    <w:basedOn w:val="CommentText"/>
    <w:next w:val="CommentText"/>
    <w:link w:val="CommentSubjectChar"/>
    <w:uiPriority w:val="99"/>
    <w:semiHidden/>
    <w:unhideWhenUsed/>
    <w:rsid w:val="00B10C23"/>
    <w:rPr>
      <w:b/>
      <w:bCs/>
    </w:rPr>
  </w:style>
  <w:style w:type="character" w:customStyle="1" w:styleId="CommentSubjectChar">
    <w:name w:val="Comment Subject Char"/>
    <w:basedOn w:val="CommentTextChar"/>
    <w:link w:val="CommentSubject"/>
    <w:uiPriority w:val="99"/>
    <w:semiHidden/>
    <w:rsid w:val="00B10C23"/>
    <w:rPr>
      <w:b/>
      <w:bCs/>
    </w:rPr>
  </w:style>
  <w:style w:type="paragraph" w:styleId="TOC1">
    <w:name w:val="toc 1"/>
    <w:basedOn w:val="Normal"/>
    <w:next w:val="Normal"/>
    <w:autoRedefine/>
    <w:uiPriority w:val="39"/>
    <w:unhideWhenUsed/>
    <w:rsid w:val="00806723"/>
    <w:pPr>
      <w:tabs>
        <w:tab w:val="right" w:leader="dot" w:pos="9360"/>
      </w:tabs>
      <w:spacing w:after="0"/>
    </w:pPr>
    <w:rPr>
      <w:b/>
    </w:rPr>
  </w:style>
  <w:style w:type="character" w:customStyle="1" w:styleId="Heading2Char">
    <w:name w:val="Heading 2 Char"/>
    <w:basedOn w:val="DefaultParagraphFont"/>
    <w:link w:val="Heading2"/>
    <w:uiPriority w:val="9"/>
    <w:rsid w:val="00923F1C"/>
    <w:rPr>
      <w:rFonts w:ascii="Franklin Gothic Demi Cond" w:eastAsiaTheme="majorEastAsia" w:hAnsi="Franklin Gothic Demi Cond" w:cstheme="majorBidi"/>
      <w:b/>
      <w:sz w:val="34"/>
      <w:szCs w:val="26"/>
    </w:rPr>
  </w:style>
  <w:style w:type="paragraph" w:styleId="TOC2">
    <w:name w:val="toc 2"/>
    <w:basedOn w:val="Normal"/>
    <w:next w:val="Normal"/>
    <w:autoRedefine/>
    <w:uiPriority w:val="39"/>
    <w:unhideWhenUsed/>
    <w:rsid w:val="00FC5293"/>
    <w:pPr>
      <w:tabs>
        <w:tab w:val="right" w:leader="dot" w:pos="9350"/>
      </w:tabs>
      <w:spacing w:after="0"/>
      <w:ind w:left="216"/>
    </w:pPr>
    <w:rPr>
      <w:noProof/>
      <w:sz w:val="20"/>
      <w:szCs w:val="20"/>
    </w:rPr>
  </w:style>
  <w:style w:type="character" w:customStyle="1" w:styleId="Heading3Char">
    <w:name w:val="Heading 3 Char"/>
    <w:basedOn w:val="DefaultParagraphFont"/>
    <w:link w:val="Heading3"/>
    <w:uiPriority w:val="9"/>
    <w:rsid w:val="00276159"/>
    <w:rPr>
      <w:rFonts w:ascii="Franklin Gothic Demi Cond" w:eastAsiaTheme="majorEastAsia" w:hAnsi="Franklin Gothic Demi Cond" w:cstheme="majorBidi"/>
      <w:b/>
      <w:sz w:val="32"/>
      <w:szCs w:val="24"/>
      <w:u w:val="single"/>
    </w:rPr>
  </w:style>
  <w:style w:type="character" w:styleId="PlaceholderText">
    <w:name w:val="Placeholder Text"/>
    <w:basedOn w:val="DefaultParagraphFont"/>
    <w:uiPriority w:val="99"/>
    <w:semiHidden/>
    <w:rsid w:val="002131C6"/>
    <w:rPr>
      <w:color w:val="666666"/>
    </w:rPr>
  </w:style>
  <w:style w:type="character" w:customStyle="1" w:styleId="Heading4Char">
    <w:name w:val="Heading 4 Char"/>
    <w:basedOn w:val="DefaultParagraphFont"/>
    <w:link w:val="Heading4"/>
    <w:uiPriority w:val="9"/>
    <w:rsid w:val="00BD260E"/>
    <w:rPr>
      <w:rFonts w:ascii="Franklin Gothic Demi" w:eastAsiaTheme="majorEastAsia" w:hAnsi="Franklin Gothic Demi" w:cstheme="majorBidi"/>
      <w:b/>
      <w:iCs/>
      <w:color w:val="000000" w:themeColor="text1"/>
      <w:sz w:val="32"/>
      <w:szCs w:val="22"/>
      <w:u w:val="single"/>
    </w:rPr>
  </w:style>
  <w:style w:type="character" w:styleId="SubtleEmphasis">
    <w:name w:val="Subtle Emphasis"/>
    <w:basedOn w:val="DefaultParagraphFont"/>
    <w:uiPriority w:val="19"/>
    <w:qFormat/>
    <w:rsid w:val="00EA0BE4"/>
    <w:rPr>
      <w:i/>
      <w:iCs/>
      <w:color w:val="404040" w:themeColor="text1" w:themeTint="BF"/>
    </w:rPr>
  </w:style>
  <w:style w:type="paragraph" w:customStyle="1" w:styleId="Appendix2ndLevel">
    <w:name w:val="Appendix 2nd Level"/>
    <w:basedOn w:val="Normal"/>
    <w:next w:val="Normal"/>
    <w:qFormat/>
    <w:rsid w:val="009F39DD"/>
    <w:pPr>
      <w:spacing w:before="120" w:after="120"/>
      <w:ind w:left="360"/>
      <w:outlineLvl w:val="2"/>
    </w:pPr>
    <w:rPr>
      <w:rFonts w:ascii="Franklin Gothic Demi" w:hAnsi="Franklin Gothic Demi"/>
      <w:sz w:val="28"/>
    </w:rPr>
  </w:style>
  <w:style w:type="paragraph" w:styleId="TOC4">
    <w:name w:val="toc 4"/>
    <w:basedOn w:val="Normal"/>
    <w:next w:val="Normal"/>
    <w:autoRedefine/>
    <w:uiPriority w:val="39"/>
    <w:unhideWhenUsed/>
    <w:rsid w:val="009F1FB8"/>
    <w:pPr>
      <w:tabs>
        <w:tab w:val="right" w:leader="dot" w:pos="9350"/>
      </w:tabs>
      <w:spacing w:after="0"/>
      <w:ind w:left="662"/>
      <w:contextualSpacing/>
    </w:pPr>
    <w:rPr>
      <w:noProof/>
      <w:sz w:val="20"/>
      <w:szCs w:val="20"/>
    </w:rPr>
  </w:style>
  <w:style w:type="paragraph" w:customStyle="1" w:styleId="ParagraphHeading3Indent">
    <w:name w:val="Paragraph Heading 3 Indent"/>
    <w:basedOn w:val="Normal"/>
    <w:link w:val="ParagraphHeading3IndentChar"/>
    <w:qFormat/>
    <w:rsid w:val="00B411DA"/>
    <w:pPr>
      <w:spacing w:after="0"/>
      <w:ind w:left="720"/>
    </w:pPr>
    <w:rPr>
      <w:sz w:val="24"/>
    </w:rPr>
  </w:style>
  <w:style w:type="character" w:customStyle="1" w:styleId="ParagraphHeading3IndentChar">
    <w:name w:val="Paragraph Heading 3 Indent Char"/>
    <w:basedOn w:val="DefaultParagraphFont"/>
    <w:link w:val="ParagraphHeading3Indent"/>
    <w:rsid w:val="00B411DA"/>
    <w:rPr>
      <w:rFonts w:ascii="Times New Roman" w:hAnsi="Times New Roman"/>
      <w:sz w:val="24"/>
      <w:szCs w:val="22"/>
    </w:rPr>
  </w:style>
  <w:style w:type="paragraph" w:customStyle="1" w:styleId="ParagraphForHeading3">
    <w:name w:val="Paragraph For Heading 3"/>
    <w:basedOn w:val="ParagraphHeading3Indent"/>
    <w:link w:val="ParagraphForHeading3Char"/>
    <w:qFormat/>
    <w:rsid w:val="00B411DA"/>
  </w:style>
  <w:style w:type="character" w:customStyle="1" w:styleId="ParagraphForHeading3Char">
    <w:name w:val="Paragraph For Heading 3 Char"/>
    <w:basedOn w:val="ParagraphHeading3IndentChar"/>
    <w:link w:val="ParagraphForHeading3"/>
    <w:rsid w:val="00B411DA"/>
    <w:rPr>
      <w:rFonts w:ascii="Times New Roman" w:hAnsi="Times New Roman"/>
      <w:sz w:val="24"/>
      <w:szCs w:val="22"/>
    </w:rPr>
  </w:style>
  <w:style w:type="paragraph" w:customStyle="1" w:styleId="Style1">
    <w:name w:val="Style1"/>
    <w:basedOn w:val="SD-BodyText9pt"/>
    <w:link w:val="Style1Char"/>
    <w:qFormat/>
    <w:rsid w:val="00DD78D5"/>
    <w:pPr>
      <w:spacing w:after="0" w:line="240" w:lineRule="auto"/>
      <w:ind w:left="720"/>
    </w:pPr>
    <w:rPr>
      <w:sz w:val="22"/>
      <w:szCs w:val="22"/>
    </w:rPr>
  </w:style>
  <w:style w:type="character" w:customStyle="1" w:styleId="NoParagraphStyleChar">
    <w:name w:val="[No Paragraph Style] Char"/>
    <w:basedOn w:val="DefaultParagraphFont"/>
    <w:link w:val="NoParagraphStyle"/>
    <w:rsid w:val="00B411DA"/>
    <w:rPr>
      <w:rFonts w:ascii="Times" w:hAnsi="Times" w:cs="Times"/>
      <w:color w:val="000000"/>
      <w:sz w:val="24"/>
      <w:szCs w:val="24"/>
    </w:rPr>
  </w:style>
  <w:style w:type="character" w:customStyle="1" w:styleId="SD-BodyText9ptChar">
    <w:name w:val="SD-Body Text 9pt Char"/>
    <w:basedOn w:val="NoParagraphStyleChar"/>
    <w:link w:val="SD-BodyText9pt"/>
    <w:uiPriority w:val="99"/>
    <w:rsid w:val="00B411DA"/>
    <w:rPr>
      <w:rFonts w:ascii="Times New Roman" w:hAnsi="Times New Roman" w:cs="Times"/>
      <w:color w:val="000000"/>
      <w:sz w:val="18"/>
      <w:szCs w:val="18"/>
    </w:rPr>
  </w:style>
  <w:style w:type="character" w:customStyle="1" w:styleId="Style1Char">
    <w:name w:val="Style1 Char"/>
    <w:basedOn w:val="SD-BodyText9ptChar"/>
    <w:link w:val="Style1"/>
    <w:rsid w:val="00DD78D5"/>
    <w:rPr>
      <w:rFonts w:ascii="Times New Roman" w:hAnsi="Times New Roman" w:cs="Times"/>
      <w:color w:val="000000"/>
      <w:sz w:val="22"/>
      <w:szCs w:val="22"/>
    </w:rPr>
  </w:style>
  <w:style w:type="paragraph" w:customStyle="1" w:styleId="Style2">
    <w:name w:val="Style2"/>
    <w:basedOn w:val="Heading4"/>
    <w:link w:val="Style2Char"/>
    <w:qFormat/>
    <w:rsid w:val="006713BB"/>
    <w:pPr>
      <w:keepNext w:val="0"/>
      <w:keepLines w:val="0"/>
      <w:ind w:left="720"/>
      <w:outlineLvl w:val="9"/>
    </w:pPr>
    <w:rPr>
      <w:rFonts w:ascii="Times New Roman" w:hAnsi="Times New Roman"/>
      <w:b w:val="0"/>
      <w:sz w:val="22"/>
      <w:u w:val="none"/>
    </w:rPr>
  </w:style>
  <w:style w:type="character" w:customStyle="1" w:styleId="Style2Char">
    <w:name w:val="Style2 Char"/>
    <w:basedOn w:val="Heading4Char"/>
    <w:link w:val="Style2"/>
    <w:rsid w:val="006713BB"/>
    <w:rPr>
      <w:rFonts w:ascii="Times New Roman" w:eastAsiaTheme="majorEastAsia" w:hAnsi="Times New Roman" w:cstheme="majorBidi"/>
      <w:b w:val="0"/>
      <w:iCs/>
      <w:color w:val="000000" w:themeColor="text1"/>
      <w:sz w:val="22"/>
      <w:szCs w:val="22"/>
      <w:u w:val="single"/>
    </w:rPr>
  </w:style>
  <w:style w:type="paragraph" w:customStyle="1" w:styleId="AppendixHeading">
    <w:name w:val="Appendix Heading"/>
    <w:basedOn w:val="Normal"/>
    <w:next w:val="Normal"/>
    <w:link w:val="AppendixHeadingChar"/>
    <w:qFormat/>
    <w:rsid w:val="00D66161"/>
    <w:pPr>
      <w:jc w:val="center"/>
      <w:outlineLvl w:val="0"/>
    </w:pPr>
    <w:rPr>
      <w:rFonts w:ascii="Franklin Gothic Demi Cond" w:eastAsiaTheme="majorEastAsia" w:hAnsi="Franklin Gothic Demi Cond" w:cstheme="majorBidi"/>
      <w:b/>
      <w:sz w:val="40"/>
      <w:szCs w:val="26"/>
    </w:rPr>
  </w:style>
  <w:style w:type="character" w:customStyle="1" w:styleId="AppendixHeadingChar">
    <w:name w:val="Appendix Heading Char"/>
    <w:basedOn w:val="DefaultParagraphFont"/>
    <w:link w:val="AppendixHeading"/>
    <w:rsid w:val="00D66161"/>
    <w:rPr>
      <w:rFonts w:ascii="Franklin Gothic Demi Cond" w:eastAsiaTheme="majorEastAsia" w:hAnsi="Franklin Gothic Demi Cond" w:cstheme="majorBidi"/>
      <w:b/>
      <w:sz w:val="40"/>
      <w:szCs w:val="26"/>
    </w:rPr>
  </w:style>
  <w:style w:type="paragraph" w:customStyle="1" w:styleId="Appendix1stlevel">
    <w:name w:val="Appendix 1st level"/>
    <w:basedOn w:val="Normal"/>
    <w:next w:val="Normal"/>
    <w:link w:val="Appendix1stlevelChar"/>
    <w:qFormat/>
    <w:rsid w:val="005E45B5"/>
    <w:pPr>
      <w:spacing w:before="120" w:after="120"/>
      <w:outlineLvl w:val="1"/>
    </w:pPr>
    <w:rPr>
      <w:rFonts w:ascii="Franklin Gothic Demi Cond" w:eastAsiaTheme="majorEastAsia" w:hAnsi="Franklin Gothic Demi Cond" w:cstheme="majorBidi"/>
      <w:b/>
      <w:sz w:val="34"/>
      <w:szCs w:val="24"/>
    </w:rPr>
  </w:style>
  <w:style w:type="character" w:customStyle="1" w:styleId="Appendix1stlevelChar">
    <w:name w:val="Appendix 1st level Char"/>
    <w:basedOn w:val="DefaultParagraphFont"/>
    <w:link w:val="Appendix1stlevel"/>
    <w:rsid w:val="005E45B5"/>
    <w:rPr>
      <w:rFonts w:ascii="Franklin Gothic Demi Cond" w:eastAsiaTheme="majorEastAsia" w:hAnsi="Franklin Gothic Demi Cond" w:cstheme="majorBidi"/>
      <w:b/>
      <w:sz w:val="3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75">
      <w:bodyDiv w:val="1"/>
      <w:marLeft w:val="0"/>
      <w:marRight w:val="0"/>
      <w:marTop w:val="0"/>
      <w:marBottom w:val="0"/>
      <w:divBdr>
        <w:top w:val="none" w:sz="0" w:space="0" w:color="auto"/>
        <w:left w:val="none" w:sz="0" w:space="0" w:color="auto"/>
        <w:bottom w:val="none" w:sz="0" w:space="0" w:color="auto"/>
        <w:right w:val="none" w:sz="0" w:space="0" w:color="auto"/>
      </w:divBdr>
    </w:div>
    <w:div w:id="44570717">
      <w:bodyDiv w:val="1"/>
      <w:marLeft w:val="0"/>
      <w:marRight w:val="0"/>
      <w:marTop w:val="0"/>
      <w:marBottom w:val="0"/>
      <w:divBdr>
        <w:top w:val="none" w:sz="0" w:space="0" w:color="auto"/>
        <w:left w:val="none" w:sz="0" w:space="0" w:color="auto"/>
        <w:bottom w:val="none" w:sz="0" w:space="0" w:color="auto"/>
        <w:right w:val="none" w:sz="0" w:space="0" w:color="auto"/>
      </w:divBdr>
    </w:div>
    <w:div w:id="50349611">
      <w:bodyDiv w:val="1"/>
      <w:marLeft w:val="0"/>
      <w:marRight w:val="0"/>
      <w:marTop w:val="0"/>
      <w:marBottom w:val="0"/>
      <w:divBdr>
        <w:top w:val="none" w:sz="0" w:space="0" w:color="auto"/>
        <w:left w:val="none" w:sz="0" w:space="0" w:color="auto"/>
        <w:bottom w:val="none" w:sz="0" w:space="0" w:color="auto"/>
        <w:right w:val="none" w:sz="0" w:space="0" w:color="auto"/>
      </w:divBdr>
    </w:div>
    <w:div w:id="51971815">
      <w:bodyDiv w:val="1"/>
      <w:marLeft w:val="0"/>
      <w:marRight w:val="0"/>
      <w:marTop w:val="0"/>
      <w:marBottom w:val="0"/>
      <w:divBdr>
        <w:top w:val="none" w:sz="0" w:space="0" w:color="auto"/>
        <w:left w:val="none" w:sz="0" w:space="0" w:color="auto"/>
        <w:bottom w:val="none" w:sz="0" w:space="0" w:color="auto"/>
        <w:right w:val="none" w:sz="0" w:space="0" w:color="auto"/>
      </w:divBdr>
    </w:div>
    <w:div w:id="91509066">
      <w:bodyDiv w:val="1"/>
      <w:marLeft w:val="0"/>
      <w:marRight w:val="0"/>
      <w:marTop w:val="0"/>
      <w:marBottom w:val="0"/>
      <w:divBdr>
        <w:top w:val="none" w:sz="0" w:space="0" w:color="auto"/>
        <w:left w:val="none" w:sz="0" w:space="0" w:color="auto"/>
        <w:bottom w:val="none" w:sz="0" w:space="0" w:color="auto"/>
        <w:right w:val="none" w:sz="0" w:space="0" w:color="auto"/>
      </w:divBdr>
    </w:div>
    <w:div w:id="102918901">
      <w:bodyDiv w:val="1"/>
      <w:marLeft w:val="0"/>
      <w:marRight w:val="0"/>
      <w:marTop w:val="0"/>
      <w:marBottom w:val="0"/>
      <w:divBdr>
        <w:top w:val="none" w:sz="0" w:space="0" w:color="auto"/>
        <w:left w:val="none" w:sz="0" w:space="0" w:color="auto"/>
        <w:bottom w:val="none" w:sz="0" w:space="0" w:color="auto"/>
        <w:right w:val="none" w:sz="0" w:space="0" w:color="auto"/>
      </w:divBdr>
    </w:div>
    <w:div w:id="150222993">
      <w:bodyDiv w:val="1"/>
      <w:marLeft w:val="0"/>
      <w:marRight w:val="0"/>
      <w:marTop w:val="0"/>
      <w:marBottom w:val="0"/>
      <w:divBdr>
        <w:top w:val="none" w:sz="0" w:space="0" w:color="auto"/>
        <w:left w:val="none" w:sz="0" w:space="0" w:color="auto"/>
        <w:bottom w:val="none" w:sz="0" w:space="0" w:color="auto"/>
        <w:right w:val="none" w:sz="0" w:space="0" w:color="auto"/>
      </w:divBdr>
    </w:div>
    <w:div w:id="161895324">
      <w:bodyDiv w:val="1"/>
      <w:marLeft w:val="0"/>
      <w:marRight w:val="0"/>
      <w:marTop w:val="0"/>
      <w:marBottom w:val="0"/>
      <w:divBdr>
        <w:top w:val="none" w:sz="0" w:space="0" w:color="auto"/>
        <w:left w:val="none" w:sz="0" w:space="0" w:color="auto"/>
        <w:bottom w:val="none" w:sz="0" w:space="0" w:color="auto"/>
        <w:right w:val="none" w:sz="0" w:space="0" w:color="auto"/>
      </w:divBdr>
    </w:div>
    <w:div w:id="163471134">
      <w:bodyDiv w:val="1"/>
      <w:marLeft w:val="0"/>
      <w:marRight w:val="0"/>
      <w:marTop w:val="0"/>
      <w:marBottom w:val="0"/>
      <w:divBdr>
        <w:top w:val="none" w:sz="0" w:space="0" w:color="auto"/>
        <w:left w:val="none" w:sz="0" w:space="0" w:color="auto"/>
        <w:bottom w:val="none" w:sz="0" w:space="0" w:color="auto"/>
        <w:right w:val="none" w:sz="0" w:space="0" w:color="auto"/>
      </w:divBdr>
      <w:divsChild>
        <w:div w:id="226652198">
          <w:marLeft w:val="0"/>
          <w:marRight w:val="0"/>
          <w:marTop w:val="0"/>
          <w:marBottom w:val="0"/>
          <w:divBdr>
            <w:top w:val="none" w:sz="0" w:space="0" w:color="auto"/>
            <w:left w:val="none" w:sz="0" w:space="0" w:color="auto"/>
            <w:bottom w:val="none" w:sz="0" w:space="0" w:color="auto"/>
            <w:right w:val="none" w:sz="0" w:space="0" w:color="auto"/>
          </w:divBdr>
        </w:div>
      </w:divsChild>
    </w:div>
    <w:div w:id="182015126">
      <w:bodyDiv w:val="1"/>
      <w:marLeft w:val="0"/>
      <w:marRight w:val="0"/>
      <w:marTop w:val="0"/>
      <w:marBottom w:val="0"/>
      <w:divBdr>
        <w:top w:val="none" w:sz="0" w:space="0" w:color="auto"/>
        <w:left w:val="none" w:sz="0" w:space="0" w:color="auto"/>
        <w:bottom w:val="none" w:sz="0" w:space="0" w:color="auto"/>
        <w:right w:val="none" w:sz="0" w:space="0" w:color="auto"/>
      </w:divBdr>
      <w:divsChild>
        <w:div w:id="1830436285">
          <w:marLeft w:val="0"/>
          <w:marRight w:val="0"/>
          <w:marTop w:val="0"/>
          <w:marBottom w:val="0"/>
          <w:divBdr>
            <w:top w:val="none" w:sz="0" w:space="0" w:color="auto"/>
            <w:left w:val="none" w:sz="0" w:space="0" w:color="auto"/>
            <w:bottom w:val="none" w:sz="0" w:space="0" w:color="auto"/>
            <w:right w:val="none" w:sz="0" w:space="0" w:color="auto"/>
          </w:divBdr>
        </w:div>
      </w:divsChild>
    </w:div>
    <w:div w:id="186917438">
      <w:bodyDiv w:val="1"/>
      <w:marLeft w:val="0"/>
      <w:marRight w:val="0"/>
      <w:marTop w:val="0"/>
      <w:marBottom w:val="0"/>
      <w:divBdr>
        <w:top w:val="none" w:sz="0" w:space="0" w:color="auto"/>
        <w:left w:val="none" w:sz="0" w:space="0" w:color="auto"/>
        <w:bottom w:val="none" w:sz="0" w:space="0" w:color="auto"/>
        <w:right w:val="none" w:sz="0" w:space="0" w:color="auto"/>
      </w:divBdr>
    </w:div>
    <w:div w:id="195968582">
      <w:bodyDiv w:val="1"/>
      <w:marLeft w:val="0"/>
      <w:marRight w:val="0"/>
      <w:marTop w:val="0"/>
      <w:marBottom w:val="0"/>
      <w:divBdr>
        <w:top w:val="none" w:sz="0" w:space="0" w:color="auto"/>
        <w:left w:val="none" w:sz="0" w:space="0" w:color="auto"/>
        <w:bottom w:val="none" w:sz="0" w:space="0" w:color="auto"/>
        <w:right w:val="none" w:sz="0" w:space="0" w:color="auto"/>
      </w:divBdr>
    </w:div>
    <w:div w:id="207378103">
      <w:bodyDiv w:val="1"/>
      <w:marLeft w:val="0"/>
      <w:marRight w:val="0"/>
      <w:marTop w:val="0"/>
      <w:marBottom w:val="0"/>
      <w:divBdr>
        <w:top w:val="none" w:sz="0" w:space="0" w:color="auto"/>
        <w:left w:val="none" w:sz="0" w:space="0" w:color="auto"/>
        <w:bottom w:val="none" w:sz="0" w:space="0" w:color="auto"/>
        <w:right w:val="none" w:sz="0" w:space="0" w:color="auto"/>
      </w:divBdr>
    </w:div>
    <w:div w:id="213588591">
      <w:bodyDiv w:val="1"/>
      <w:marLeft w:val="0"/>
      <w:marRight w:val="0"/>
      <w:marTop w:val="0"/>
      <w:marBottom w:val="0"/>
      <w:divBdr>
        <w:top w:val="none" w:sz="0" w:space="0" w:color="auto"/>
        <w:left w:val="none" w:sz="0" w:space="0" w:color="auto"/>
        <w:bottom w:val="none" w:sz="0" w:space="0" w:color="auto"/>
        <w:right w:val="none" w:sz="0" w:space="0" w:color="auto"/>
      </w:divBdr>
      <w:divsChild>
        <w:div w:id="1753508428">
          <w:marLeft w:val="0"/>
          <w:marRight w:val="0"/>
          <w:marTop w:val="0"/>
          <w:marBottom w:val="0"/>
          <w:divBdr>
            <w:top w:val="none" w:sz="0" w:space="0" w:color="auto"/>
            <w:left w:val="none" w:sz="0" w:space="0" w:color="auto"/>
            <w:bottom w:val="none" w:sz="0" w:space="0" w:color="auto"/>
            <w:right w:val="none" w:sz="0" w:space="0" w:color="auto"/>
          </w:divBdr>
        </w:div>
      </w:divsChild>
    </w:div>
    <w:div w:id="236289548">
      <w:bodyDiv w:val="1"/>
      <w:marLeft w:val="0"/>
      <w:marRight w:val="0"/>
      <w:marTop w:val="0"/>
      <w:marBottom w:val="0"/>
      <w:divBdr>
        <w:top w:val="none" w:sz="0" w:space="0" w:color="auto"/>
        <w:left w:val="none" w:sz="0" w:space="0" w:color="auto"/>
        <w:bottom w:val="none" w:sz="0" w:space="0" w:color="auto"/>
        <w:right w:val="none" w:sz="0" w:space="0" w:color="auto"/>
      </w:divBdr>
    </w:div>
    <w:div w:id="244219689">
      <w:bodyDiv w:val="1"/>
      <w:marLeft w:val="0"/>
      <w:marRight w:val="0"/>
      <w:marTop w:val="0"/>
      <w:marBottom w:val="0"/>
      <w:divBdr>
        <w:top w:val="none" w:sz="0" w:space="0" w:color="auto"/>
        <w:left w:val="none" w:sz="0" w:space="0" w:color="auto"/>
        <w:bottom w:val="none" w:sz="0" w:space="0" w:color="auto"/>
        <w:right w:val="none" w:sz="0" w:space="0" w:color="auto"/>
      </w:divBdr>
    </w:div>
    <w:div w:id="258760864">
      <w:bodyDiv w:val="1"/>
      <w:marLeft w:val="0"/>
      <w:marRight w:val="0"/>
      <w:marTop w:val="0"/>
      <w:marBottom w:val="0"/>
      <w:divBdr>
        <w:top w:val="none" w:sz="0" w:space="0" w:color="auto"/>
        <w:left w:val="none" w:sz="0" w:space="0" w:color="auto"/>
        <w:bottom w:val="none" w:sz="0" w:space="0" w:color="auto"/>
        <w:right w:val="none" w:sz="0" w:space="0" w:color="auto"/>
      </w:divBdr>
    </w:div>
    <w:div w:id="267782077">
      <w:bodyDiv w:val="1"/>
      <w:marLeft w:val="0"/>
      <w:marRight w:val="0"/>
      <w:marTop w:val="0"/>
      <w:marBottom w:val="0"/>
      <w:divBdr>
        <w:top w:val="none" w:sz="0" w:space="0" w:color="auto"/>
        <w:left w:val="none" w:sz="0" w:space="0" w:color="auto"/>
        <w:bottom w:val="none" w:sz="0" w:space="0" w:color="auto"/>
        <w:right w:val="none" w:sz="0" w:space="0" w:color="auto"/>
      </w:divBdr>
    </w:div>
    <w:div w:id="287129187">
      <w:bodyDiv w:val="1"/>
      <w:marLeft w:val="0"/>
      <w:marRight w:val="0"/>
      <w:marTop w:val="0"/>
      <w:marBottom w:val="0"/>
      <w:divBdr>
        <w:top w:val="none" w:sz="0" w:space="0" w:color="auto"/>
        <w:left w:val="none" w:sz="0" w:space="0" w:color="auto"/>
        <w:bottom w:val="none" w:sz="0" w:space="0" w:color="auto"/>
        <w:right w:val="none" w:sz="0" w:space="0" w:color="auto"/>
      </w:divBdr>
    </w:div>
    <w:div w:id="300968590">
      <w:bodyDiv w:val="1"/>
      <w:marLeft w:val="0"/>
      <w:marRight w:val="0"/>
      <w:marTop w:val="0"/>
      <w:marBottom w:val="0"/>
      <w:divBdr>
        <w:top w:val="none" w:sz="0" w:space="0" w:color="auto"/>
        <w:left w:val="none" w:sz="0" w:space="0" w:color="auto"/>
        <w:bottom w:val="none" w:sz="0" w:space="0" w:color="auto"/>
        <w:right w:val="none" w:sz="0" w:space="0" w:color="auto"/>
      </w:divBdr>
      <w:divsChild>
        <w:div w:id="212355464">
          <w:marLeft w:val="0"/>
          <w:marRight w:val="0"/>
          <w:marTop w:val="0"/>
          <w:marBottom w:val="0"/>
          <w:divBdr>
            <w:top w:val="none" w:sz="0" w:space="0" w:color="auto"/>
            <w:left w:val="none" w:sz="0" w:space="0" w:color="auto"/>
            <w:bottom w:val="none" w:sz="0" w:space="0" w:color="auto"/>
            <w:right w:val="none" w:sz="0" w:space="0" w:color="auto"/>
          </w:divBdr>
        </w:div>
      </w:divsChild>
    </w:div>
    <w:div w:id="383142368">
      <w:bodyDiv w:val="1"/>
      <w:marLeft w:val="0"/>
      <w:marRight w:val="0"/>
      <w:marTop w:val="0"/>
      <w:marBottom w:val="0"/>
      <w:divBdr>
        <w:top w:val="none" w:sz="0" w:space="0" w:color="auto"/>
        <w:left w:val="none" w:sz="0" w:space="0" w:color="auto"/>
        <w:bottom w:val="none" w:sz="0" w:space="0" w:color="auto"/>
        <w:right w:val="none" w:sz="0" w:space="0" w:color="auto"/>
      </w:divBdr>
    </w:div>
    <w:div w:id="383604571">
      <w:bodyDiv w:val="1"/>
      <w:marLeft w:val="0"/>
      <w:marRight w:val="0"/>
      <w:marTop w:val="0"/>
      <w:marBottom w:val="0"/>
      <w:divBdr>
        <w:top w:val="none" w:sz="0" w:space="0" w:color="auto"/>
        <w:left w:val="none" w:sz="0" w:space="0" w:color="auto"/>
        <w:bottom w:val="none" w:sz="0" w:space="0" w:color="auto"/>
        <w:right w:val="none" w:sz="0" w:space="0" w:color="auto"/>
      </w:divBdr>
    </w:div>
    <w:div w:id="387845319">
      <w:bodyDiv w:val="1"/>
      <w:marLeft w:val="0"/>
      <w:marRight w:val="0"/>
      <w:marTop w:val="0"/>
      <w:marBottom w:val="0"/>
      <w:divBdr>
        <w:top w:val="none" w:sz="0" w:space="0" w:color="auto"/>
        <w:left w:val="none" w:sz="0" w:space="0" w:color="auto"/>
        <w:bottom w:val="none" w:sz="0" w:space="0" w:color="auto"/>
        <w:right w:val="none" w:sz="0" w:space="0" w:color="auto"/>
      </w:divBdr>
    </w:div>
    <w:div w:id="398359073">
      <w:bodyDiv w:val="1"/>
      <w:marLeft w:val="0"/>
      <w:marRight w:val="0"/>
      <w:marTop w:val="0"/>
      <w:marBottom w:val="0"/>
      <w:divBdr>
        <w:top w:val="none" w:sz="0" w:space="0" w:color="auto"/>
        <w:left w:val="none" w:sz="0" w:space="0" w:color="auto"/>
        <w:bottom w:val="none" w:sz="0" w:space="0" w:color="auto"/>
        <w:right w:val="none" w:sz="0" w:space="0" w:color="auto"/>
      </w:divBdr>
    </w:div>
    <w:div w:id="476459336">
      <w:bodyDiv w:val="1"/>
      <w:marLeft w:val="0"/>
      <w:marRight w:val="0"/>
      <w:marTop w:val="0"/>
      <w:marBottom w:val="0"/>
      <w:divBdr>
        <w:top w:val="none" w:sz="0" w:space="0" w:color="auto"/>
        <w:left w:val="none" w:sz="0" w:space="0" w:color="auto"/>
        <w:bottom w:val="none" w:sz="0" w:space="0" w:color="auto"/>
        <w:right w:val="none" w:sz="0" w:space="0" w:color="auto"/>
      </w:divBdr>
    </w:div>
    <w:div w:id="477187758">
      <w:bodyDiv w:val="1"/>
      <w:marLeft w:val="0"/>
      <w:marRight w:val="0"/>
      <w:marTop w:val="0"/>
      <w:marBottom w:val="0"/>
      <w:divBdr>
        <w:top w:val="none" w:sz="0" w:space="0" w:color="auto"/>
        <w:left w:val="none" w:sz="0" w:space="0" w:color="auto"/>
        <w:bottom w:val="none" w:sz="0" w:space="0" w:color="auto"/>
        <w:right w:val="none" w:sz="0" w:space="0" w:color="auto"/>
      </w:divBdr>
      <w:divsChild>
        <w:div w:id="449319688">
          <w:marLeft w:val="0"/>
          <w:marRight w:val="0"/>
          <w:marTop w:val="0"/>
          <w:marBottom w:val="0"/>
          <w:divBdr>
            <w:top w:val="none" w:sz="0" w:space="0" w:color="auto"/>
            <w:left w:val="none" w:sz="0" w:space="0" w:color="auto"/>
            <w:bottom w:val="none" w:sz="0" w:space="0" w:color="auto"/>
            <w:right w:val="none" w:sz="0" w:space="0" w:color="auto"/>
          </w:divBdr>
        </w:div>
      </w:divsChild>
    </w:div>
    <w:div w:id="509949815">
      <w:bodyDiv w:val="1"/>
      <w:marLeft w:val="0"/>
      <w:marRight w:val="0"/>
      <w:marTop w:val="0"/>
      <w:marBottom w:val="0"/>
      <w:divBdr>
        <w:top w:val="none" w:sz="0" w:space="0" w:color="auto"/>
        <w:left w:val="none" w:sz="0" w:space="0" w:color="auto"/>
        <w:bottom w:val="none" w:sz="0" w:space="0" w:color="auto"/>
        <w:right w:val="none" w:sz="0" w:space="0" w:color="auto"/>
      </w:divBdr>
      <w:divsChild>
        <w:div w:id="660930938">
          <w:marLeft w:val="0"/>
          <w:marRight w:val="0"/>
          <w:marTop w:val="0"/>
          <w:marBottom w:val="0"/>
          <w:divBdr>
            <w:top w:val="none" w:sz="0" w:space="0" w:color="auto"/>
            <w:left w:val="none" w:sz="0" w:space="0" w:color="auto"/>
            <w:bottom w:val="none" w:sz="0" w:space="0" w:color="auto"/>
            <w:right w:val="none" w:sz="0" w:space="0" w:color="auto"/>
          </w:divBdr>
        </w:div>
      </w:divsChild>
    </w:div>
    <w:div w:id="555892454">
      <w:bodyDiv w:val="1"/>
      <w:marLeft w:val="0"/>
      <w:marRight w:val="0"/>
      <w:marTop w:val="0"/>
      <w:marBottom w:val="0"/>
      <w:divBdr>
        <w:top w:val="none" w:sz="0" w:space="0" w:color="auto"/>
        <w:left w:val="none" w:sz="0" w:space="0" w:color="auto"/>
        <w:bottom w:val="none" w:sz="0" w:space="0" w:color="auto"/>
        <w:right w:val="none" w:sz="0" w:space="0" w:color="auto"/>
      </w:divBdr>
      <w:divsChild>
        <w:div w:id="532116636">
          <w:marLeft w:val="0"/>
          <w:marRight w:val="0"/>
          <w:marTop w:val="0"/>
          <w:marBottom w:val="0"/>
          <w:divBdr>
            <w:top w:val="none" w:sz="0" w:space="0" w:color="auto"/>
            <w:left w:val="none" w:sz="0" w:space="0" w:color="auto"/>
            <w:bottom w:val="none" w:sz="0" w:space="0" w:color="auto"/>
            <w:right w:val="none" w:sz="0" w:space="0" w:color="auto"/>
          </w:divBdr>
          <w:divsChild>
            <w:div w:id="1266691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9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2587422">
      <w:bodyDiv w:val="1"/>
      <w:marLeft w:val="0"/>
      <w:marRight w:val="0"/>
      <w:marTop w:val="0"/>
      <w:marBottom w:val="0"/>
      <w:divBdr>
        <w:top w:val="none" w:sz="0" w:space="0" w:color="auto"/>
        <w:left w:val="none" w:sz="0" w:space="0" w:color="auto"/>
        <w:bottom w:val="none" w:sz="0" w:space="0" w:color="auto"/>
        <w:right w:val="none" w:sz="0" w:space="0" w:color="auto"/>
      </w:divBdr>
    </w:div>
    <w:div w:id="604701677">
      <w:bodyDiv w:val="1"/>
      <w:marLeft w:val="0"/>
      <w:marRight w:val="0"/>
      <w:marTop w:val="0"/>
      <w:marBottom w:val="0"/>
      <w:divBdr>
        <w:top w:val="none" w:sz="0" w:space="0" w:color="auto"/>
        <w:left w:val="none" w:sz="0" w:space="0" w:color="auto"/>
        <w:bottom w:val="none" w:sz="0" w:space="0" w:color="auto"/>
        <w:right w:val="none" w:sz="0" w:space="0" w:color="auto"/>
      </w:divBdr>
    </w:div>
    <w:div w:id="605501990">
      <w:bodyDiv w:val="1"/>
      <w:marLeft w:val="0"/>
      <w:marRight w:val="0"/>
      <w:marTop w:val="0"/>
      <w:marBottom w:val="0"/>
      <w:divBdr>
        <w:top w:val="none" w:sz="0" w:space="0" w:color="auto"/>
        <w:left w:val="none" w:sz="0" w:space="0" w:color="auto"/>
        <w:bottom w:val="none" w:sz="0" w:space="0" w:color="auto"/>
        <w:right w:val="none" w:sz="0" w:space="0" w:color="auto"/>
      </w:divBdr>
    </w:div>
    <w:div w:id="624120986">
      <w:marLeft w:val="0"/>
      <w:marRight w:val="0"/>
      <w:marTop w:val="0"/>
      <w:marBottom w:val="0"/>
      <w:divBdr>
        <w:top w:val="none" w:sz="0" w:space="0" w:color="auto"/>
        <w:left w:val="none" w:sz="0" w:space="0" w:color="auto"/>
        <w:bottom w:val="none" w:sz="0" w:space="0" w:color="auto"/>
        <w:right w:val="none" w:sz="0" w:space="0" w:color="auto"/>
      </w:divBdr>
    </w:div>
    <w:div w:id="624120987">
      <w:marLeft w:val="0"/>
      <w:marRight w:val="0"/>
      <w:marTop w:val="0"/>
      <w:marBottom w:val="0"/>
      <w:divBdr>
        <w:top w:val="none" w:sz="0" w:space="0" w:color="auto"/>
        <w:left w:val="none" w:sz="0" w:space="0" w:color="auto"/>
        <w:bottom w:val="none" w:sz="0" w:space="0" w:color="auto"/>
        <w:right w:val="none" w:sz="0" w:space="0" w:color="auto"/>
      </w:divBdr>
    </w:div>
    <w:div w:id="626472609">
      <w:bodyDiv w:val="1"/>
      <w:marLeft w:val="0"/>
      <w:marRight w:val="0"/>
      <w:marTop w:val="0"/>
      <w:marBottom w:val="0"/>
      <w:divBdr>
        <w:top w:val="none" w:sz="0" w:space="0" w:color="auto"/>
        <w:left w:val="none" w:sz="0" w:space="0" w:color="auto"/>
        <w:bottom w:val="none" w:sz="0" w:space="0" w:color="auto"/>
        <w:right w:val="none" w:sz="0" w:space="0" w:color="auto"/>
      </w:divBdr>
    </w:div>
    <w:div w:id="634407319">
      <w:bodyDiv w:val="1"/>
      <w:marLeft w:val="0"/>
      <w:marRight w:val="0"/>
      <w:marTop w:val="0"/>
      <w:marBottom w:val="0"/>
      <w:divBdr>
        <w:top w:val="none" w:sz="0" w:space="0" w:color="auto"/>
        <w:left w:val="none" w:sz="0" w:space="0" w:color="auto"/>
        <w:bottom w:val="none" w:sz="0" w:space="0" w:color="auto"/>
        <w:right w:val="none" w:sz="0" w:space="0" w:color="auto"/>
      </w:divBdr>
      <w:divsChild>
        <w:div w:id="2083334541">
          <w:marLeft w:val="0"/>
          <w:marRight w:val="0"/>
          <w:marTop w:val="0"/>
          <w:marBottom w:val="0"/>
          <w:divBdr>
            <w:top w:val="none" w:sz="0" w:space="0" w:color="auto"/>
            <w:left w:val="none" w:sz="0" w:space="0" w:color="auto"/>
            <w:bottom w:val="none" w:sz="0" w:space="0" w:color="auto"/>
            <w:right w:val="none" w:sz="0" w:space="0" w:color="auto"/>
          </w:divBdr>
        </w:div>
      </w:divsChild>
    </w:div>
    <w:div w:id="642272760">
      <w:bodyDiv w:val="1"/>
      <w:marLeft w:val="0"/>
      <w:marRight w:val="0"/>
      <w:marTop w:val="0"/>
      <w:marBottom w:val="0"/>
      <w:divBdr>
        <w:top w:val="none" w:sz="0" w:space="0" w:color="auto"/>
        <w:left w:val="none" w:sz="0" w:space="0" w:color="auto"/>
        <w:bottom w:val="none" w:sz="0" w:space="0" w:color="auto"/>
        <w:right w:val="none" w:sz="0" w:space="0" w:color="auto"/>
      </w:divBdr>
    </w:div>
    <w:div w:id="677781069">
      <w:bodyDiv w:val="1"/>
      <w:marLeft w:val="0"/>
      <w:marRight w:val="0"/>
      <w:marTop w:val="0"/>
      <w:marBottom w:val="0"/>
      <w:divBdr>
        <w:top w:val="none" w:sz="0" w:space="0" w:color="auto"/>
        <w:left w:val="none" w:sz="0" w:space="0" w:color="auto"/>
        <w:bottom w:val="none" w:sz="0" w:space="0" w:color="auto"/>
        <w:right w:val="none" w:sz="0" w:space="0" w:color="auto"/>
      </w:divBdr>
      <w:divsChild>
        <w:div w:id="79569103">
          <w:marLeft w:val="0"/>
          <w:marRight w:val="0"/>
          <w:marTop w:val="0"/>
          <w:marBottom w:val="0"/>
          <w:divBdr>
            <w:top w:val="none" w:sz="0" w:space="0" w:color="auto"/>
            <w:left w:val="none" w:sz="0" w:space="0" w:color="auto"/>
            <w:bottom w:val="none" w:sz="0" w:space="0" w:color="auto"/>
            <w:right w:val="none" w:sz="0" w:space="0" w:color="auto"/>
          </w:divBdr>
        </w:div>
      </w:divsChild>
    </w:div>
    <w:div w:id="766657554">
      <w:bodyDiv w:val="1"/>
      <w:marLeft w:val="0"/>
      <w:marRight w:val="0"/>
      <w:marTop w:val="0"/>
      <w:marBottom w:val="0"/>
      <w:divBdr>
        <w:top w:val="none" w:sz="0" w:space="0" w:color="auto"/>
        <w:left w:val="none" w:sz="0" w:space="0" w:color="auto"/>
        <w:bottom w:val="none" w:sz="0" w:space="0" w:color="auto"/>
        <w:right w:val="none" w:sz="0" w:space="0" w:color="auto"/>
      </w:divBdr>
    </w:div>
    <w:div w:id="785537672">
      <w:bodyDiv w:val="1"/>
      <w:marLeft w:val="0"/>
      <w:marRight w:val="0"/>
      <w:marTop w:val="0"/>
      <w:marBottom w:val="0"/>
      <w:divBdr>
        <w:top w:val="none" w:sz="0" w:space="0" w:color="auto"/>
        <w:left w:val="none" w:sz="0" w:space="0" w:color="auto"/>
        <w:bottom w:val="none" w:sz="0" w:space="0" w:color="auto"/>
        <w:right w:val="none" w:sz="0" w:space="0" w:color="auto"/>
      </w:divBdr>
      <w:divsChild>
        <w:div w:id="1836140193">
          <w:marLeft w:val="0"/>
          <w:marRight w:val="0"/>
          <w:marTop w:val="0"/>
          <w:marBottom w:val="0"/>
          <w:divBdr>
            <w:top w:val="none" w:sz="0" w:space="0" w:color="auto"/>
            <w:left w:val="none" w:sz="0" w:space="0" w:color="auto"/>
            <w:bottom w:val="none" w:sz="0" w:space="0" w:color="auto"/>
            <w:right w:val="none" w:sz="0" w:space="0" w:color="auto"/>
          </w:divBdr>
        </w:div>
      </w:divsChild>
    </w:div>
    <w:div w:id="801775769">
      <w:bodyDiv w:val="1"/>
      <w:marLeft w:val="0"/>
      <w:marRight w:val="0"/>
      <w:marTop w:val="0"/>
      <w:marBottom w:val="0"/>
      <w:divBdr>
        <w:top w:val="none" w:sz="0" w:space="0" w:color="auto"/>
        <w:left w:val="none" w:sz="0" w:space="0" w:color="auto"/>
        <w:bottom w:val="none" w:sz="0" w:space="0" w:color="auto"/>
        <w:right w:val="none" w:sz="0" w:space="0" w:color="auto"/>
      </w:divBdr>
      <w:divsChild>
        <w:div w:id="1501265420">
          <w:marLeft w:val="0"/>
          <w:marRight w:val="0"/>
          <w:marTop w:val="0"/>
          <w:marBottom w:val="0"/>
          <w:divBdr>
            <w:top w:val="none" w:sz="0" w:space="0" w:color="auto"/>
            <w:left w:val="none" w:sz="0" w:space="0" w:color="auto"/>
            <w:bottom w:val="none" w:sz="0" w:space="0" w:color="auto"/>
            <w:right w:val="none" w:sz="0" w:space="0" w:color="auto"/>
          </w:divBdr>
        </w:div>
      </w:divsChild>
    </w:div>
    <w:div w:id="804275368">
      <w:bodyDiv w:val="1"/>
      <w:marLeft w:val="0"/>
      <w:marRight w:val="0"/>
      <w:marTop w:val="0"/>
      <w:marBottom w:val="0"/>
      <w:divBdr>
        <w:top w:val="none" w:sz="0" w:space="0" w:color="auto"/>
        <w:left w:val="none" w:sz="0" w:space="0" w:color="auto"/>
        <w:bottom w:val="none" w:sz="0" w:space="0" w:color="auto"/>
        <w:right w:val="none" w:sz="0" w:space="0" w:color="auto"/>
      </w:divBdr>
    </w:div>
    <w:div w:id="815533811">
      <w:bodyDiv w:val="1"/>
      <w:marLeft w:val="0"/>
      <w:marRight w:val="0"/>
      <w:marTop w:val="0"/>
      <w:marBottom w:val="0"/>
      <w:divBdr>
        <w:top w:val="none" w:sz="0" w:space="0" w:color="auto"/>
        <w:left w:val="none" w:sz="0" w:space="0" w:color="auto"/>
        <w:bottom w:val="none" w:sz="0" w:space="0" w:color="auto"/>
        <w:right w:val="none" w:sz="0" w:space="0" w:color="auto"/>
      </w:divBdr>
    </w:div>
    <w:div w:id="817234065">
      <w:bodyDiv w:val="1"/>
      <w:marLeft w:val="0"/>
      <w:marRight w:val="0"/>
      <w:marTop w:val="0"/>
      <w:marBottom w:val="0"/>
      <w:divBdr>
        <w:top w:val="none" w:sz="0" w:space="0" w:color="auto"/>
        <w:left w:val="none" w:sz="0" w:space="0" w:color="auto"/>
        <w:bottom w:val="none" w:sz="0" w:space="0" w:color="auto"/>
        <w:right w:val="none" w:sz="0" w:space="0" w:color="auto"/>
      </w:divBdr>
    </w:div>
    <w:div w:id="838883625">
      <w:bodyDiv w:val="1"/>
      <w:marLeft w:val="0"/>
      <w:marRight w:val="0"/>
      <w:marTop w:val="0"/>
      <w:marBottom w:val="0"/>
      <w:divBdr>
        <w:top w:val="none" w:sz="0" w:space="0" w:color="auto"/>
        <w:left w:val="none" w:sz="0" w:space="0" w:color="auto"/>
        <w:bottom w:val="none" w:sz="0" w:space="0" w:color="auto"/>
        <w:right w:val="none" w:sz="0" w:space="0" w:color="auto"/>
      </w:divBdr>
      <w:divsChild>
        <w:div w:id="1726023752">
          <w:marLeft w:val="0"/>
          <w:marRight w:val="0"/>
          <w:marTop w:val="0"/>
          <w:marBottom w:val="0"/>
          <w:divBdr>
            <w:top w:val="none" w:sz="0" w:space="0" w:color="auto"/>
            <w:left w:val="none" w:sz="0" w:space="0" w:color="auto"/>
            <w:bottom w:val="none" w:sz="0" w:space="0" w:color="auto"/>
            <w:right w:val="none" w:sz="0" w:space="0" w:color="auto"/>
          </w:divBdr>
        </w:div>
      </w:divsChild>
    </w:div>
    <w:div w:id="846480432">
      <w:bodyDiv w:val="1"/>
      <w:marLeft w:val="0"/>
      <w:marRight w:val="0"/>
      <w:marTop w:val="0"/>
      <w:marBottom w:val="0"/>
      <w:divBdr>
        <w:top w:val="none" w:sz="0" w:space="0" w:color="auto"/>
        <w:left w:val="none" w:sz="0" w:space="0" w:color="auto"/>
        <w:bottom w:val="none" w:sz="0" w:space="0" w:color="auto"/>
        <w:right w:val="none" w:sz="0" w:space="0" w:color="auto"/>
      </w:divBdr>
      <w:divsChild>
        <w:div w:id="132986882">
          <w:marLeft w:val="0"/>
          <w:marRight w:val="0"/>
          <w:marTop w:val="0"/>
          <w:marBottom w:val="0"/>
          <w:divBdr>
            <w:top w:val="none" w:sz="0" w:space="0" w:color="auto"/>
            <w:left w:val="none" w:sz="0" w:space="0" w:color="auto"/>
            <w:bottom w:val="none" w:sz="0" w:space="0" w:color="auto"/>
            <w:right w:val="none" w:sz="0" w:space="0" w:color="auto"/>
          </w:divBdr>
        </w:div>
      </w:divsChild>
    </w:div>
    <w:div w:id="854735044">
      <w:bodyDiv w:val="1"/>
      <w:marLeft w:val="0"/>
      <w:marRight w:val="0"/>
      <w:marTop w:val="0"/>
      <w:marBottom w:val="0"/>
      <w:divBdr>
        <w:top w:val="none" w:sz="0" w:space="0" w:color="auto"/>
        <w:left w:val="none" w:sz="0" w:space="0" w:color="auto"/>
        <w:bottom w:val="none" w:sz="0" w:space="0" w:color="auto"/>
        <w:right w:val="none" w:sz="0" w:space="0" w:color="auto"/>
      </w:divBdr>
    </w:div>
    <w:div w:id="857692085">
      <w:bodyDiv w:val="1"/>
      <w:marLeft w:val="0"/>
      <w:marRight w:val="0"/>
      <w:marTop w:val="0"/>
      <w:marBottom w:val="0"/>
      <w:divBdr>
        <w:top w:val="none" w:sz="0" w:space="0" w:color="auto"/>
        <w:left w:val="none" w:sz="0" w:space="0" w:color="auto"/>
        <w:bottom w:val="none" w:sz="0" w:space="0" w:color="auto"/>
        <w:right w:val="none" w:sz="0" w:space="0" w:color="auto"/>
      </w:divBdr>
    </w:div>
    <w:div w:id="866867329">
      <w:bodyDiv w:val="1"/>
      <w:marLeft w:val="0"/>
      <w:marRight w:val="0"/>
      <w:marTop w:val="0"/>
      <w:marBottom w:val="0"/>
      <w:divBdr>
        <w:top w:val="none" w:sz="0" w:space="0" w:color="auto"/>
        <w:left w:val="none" w:sz="0" w:space="0" w:color="auto"/>
        <w:bottom w:val="none" w:sz="0" w:space="0" w:color="auto"/>
        <w:right w:val="none" w:sz="0" w:space="0" w:color="auto"/>
      </w:divBdr>
      <w:divsChild>
        <w:div w:id="159393953">
          <w:marLeft w:val="0"/>
          <w:marRight w:val="0"/>
          <w:marTop w:val="0"/>
          <w:marBottom w:val="0"/>
          <w:divBdr>
            <w:top w:val="none" w:sz="0" w:space="0" w:color="auto"/>
            <w:left w:val="none" w:sz="0" w:space="0" w:color="auto"/>
            <w:bottom w:val="none" w:sz="0" w:space="0" w:color="auto"/>
            <w:right w:val="none" w:sz="0" w:space="0" w:color="auto"/>
          </w:divBdr>
        </w:div>
      </w:divsChild>
    </w:div>
    <w:div w:id="875388699">
      <w:bodyDiv w:val="1"/>
      <w:marLeft w:val="0"/>
      <w:marRight w:val="0"/>
      <w:marTop w:val="0"/>
      <w:marBottom w:val="0"/>
      <w:divBdr>
        <w:top w:val="none" w:sz="0" w:space="0" w:color="auto"/>
        <w:left w:val="none" w:sz="0" w:space="0" w:color="auto"/>
        <w:bottom w:val="none" w:sz="0" w:space="0" w:color="auto"/>
        <w:right w:val="none" w:sz="0" w:space="0" w:color="auto"/>
      </w:divBdr>
    </w:div>
    <w:div w:id="886797461">
      <w:bodyDiv w:val="1"/>
      <w:marLeft w:val="0"/>
      <w:marRight w:val="0"/>
      <w:marTop w:val="0"/>
      <w:marBottom w:val="0"/>
      <w:divBdr>
        <w:top w:val="none" w:sz="0" w:space="0" w:color="auto"/>
        <w:left w:val="none" w:sz="0" w:space="0" w:color="auto"/>
        <w:bottom w:val="none" w:sz="0" w:space="0" w:color="auto"/>
        <w:right w:val="none" w:sz="0" w:space="0" w:color="auto"/>
      </w:divBdr>
    </w:div>
    <w:div w:id="928466334">
      <w:bodyDiv w:val="1"/>
      <w:marLeft w:val="0"/>
      <w:marRight w:val="0"/>
      <w:marTop w:val="0"/>
      <w:marBottom w:val="0"/>
      <w:divBdr>
        <w:top w:val="none" w:sz="0" w:space="0" w:color="auto"/>
        <w:left w:val="none" w:sz="0" w:space="0" w:color="auto"/>
        <w:bottom w:val="none" w:sz="0" w:space="0" w:color="auto"/>
        <w:right w:val="none" w:sz="0" w:space="0" w:color="auto"/>
      </w:divBdr>
    </w:div>
    <w:div w:id="949050853">
      <w:bodyDiv w:val="1"/>
      <w:marLeft w:val="0"/>
      <w:marRight w:val="0"/>
      <w:marTop w:val="0"/>
      <w:marBottom w:val="0"/>
      <w:divBdr>
        <w:top w:val="none" w:sz="0" w:space="0" w:color="auto"/>
        <w:left w:val="none" w:sz="0" w:space="0" w:color="auto"/>
        <w:bottom w:val="none" w:sz="0" w:space="0" w:color="auto"/>
        <w:right w:val="none" w:sz="0" w:space="0" w:color="auto"/>
      </w:divBdr>
      <w:divsChild>
        <w:div w:id="1061101745">
          <w:marLeft w:val="0"/>
          <w:marRight w:val="0"/>
          <w:marTop w:val="0"/>
          <w:marBottom w:val="0"/>
          <w:divBdr>
            <w:top w:val="none" w:sz="0" w:space="0" w:color="auto"/>
            <w:left w:val="none" w:sz="0" w:space="0" w:color="auto"/>
            <w:bottom w:val="none" w:sz="0" w:space="0" w:color="auto"/>
            <w:right w:val="none" w:sz="0" w:space="0" w:color="auto"/>
          </w:divBdr>
        </w:div>
      </w:divsChild>
    </w:div>
    <w:div w:id="952326918">
      <w:bodyDiv w:val="1"/>
      <w:marLeft w:val="0"/>
      <w:marRight w:val="0"/>
      <w:marTop w:val="0"/>
      <w:marBottom w:val="0"/>
      <w:divBdr>
        <w:top w:val="none" w:sz="0" w:space="0" w:color="auto"/>
        <w:left w:val="none" w:sz="0" w:space="0" w:color="auto"/>
        <w:bottom w:val="none" w:sz="0" w:space="0" w:color="auto"/>
        <w:right w:val="none" w:sz="0" w:space="0" w:color="auto"/>
      </w:divBdr>
    </w:div>
    <w:div w:id="953370747">
      <w:bodyDiv w:val="1"/>
      <w:marLeft w:val="0"/>
      <w:marRight w:val="0"/>
      <w:marTop w:val="0"/>
      <w:marBottom w:val="0"/>
      <w:divBdr>
        <w:top w:val="none" w:sz="0" w:space="0" w:color="auto"/>
        <w:left w:val="none" w:sz="0" w:space="0" w:color="auto"/>
        <w:bottom w:val="none" w:sz="0" w:space="0" w:color="auto"/>
        <w:right w:val="none" w:sz="0" w:space="0" w:color="auto"/>
      </w:divBdr>
    </w:div>
    <w:div w:id="982782043">
      <w:bodyDiv w:val="1"/>
      <w:marLeft w:val="0"/>
      <w:marRight w:val="0"/>
      <w:marTop w:val="0"/>
      <w:marBottom w:val="0"/>
      <w:divBdr>
        <w:top w:val="none" w:sz="0" w:space="0" w:color="auto"/>
        <w:left w:val="none" w:sz="0" w:space="0" w:color="auto"/>
        <w:bottom w:val="none" w:sz="0" w:space="0" w:color="auto"/>
        <w:right w:val="none" w:sz="0" w:space="0" w:color="auto"/>
      </w:divBdr>
      <w:divsChild>
        <w:div w:id="157549660">
          <w:marLeft w:val="0"/>
          <w:marRight w:val="0"/>
          <w:marTop w:val="0"/>
          <w:marBottom w:val="0"/>
          <w:divBdr>
            <w:top w:val="none" w:sz="0" w:space="0" w:color="auto"/>
            <w:left w:val="none" w:sz="0" w:space="0" w:color="auto"/>
            <w:bottom w:val="none" w:sz="0" w:space="0" w:color="auto"/>
            <w:right w:val="none" w:sz="0" w:space="0" w:color="auto"/>
          </w:divBdr>
        </w:div>
      </w:divsChild>
    </w:div>
    <w:div w:id="994525568">
      <w:bodyDiv w:val="1"/>
      <w:marLeft w:val="0"/>
      <w:marRight w:val="0"/>
      <w:marTop w:val="0"/>
      <w:marBottom w:val="0"/>
      <w:divBdr>
        <w:top w:val="none" w:sz="0" w:space="0" w:color="auto"/>
        <w:left w:val="none" w:sz="0" w:space="0" w:color="auto"/>
        <w:bottom w:val="none" w:sz="0" w:space="0" w:color="auto"/>
        <w:right w:val="none" w:sz="0" w:space="0" w:color="auto"/>
      </w:divBdr>
    </w:div>
    <w:div w:id="1001934436">
      <w:bodyDiv w:val="1"/>
      <w:marLeft w:val="0"/>
      <w:marRight w:val="0"/>
      <w:marTop w:val="0"/>
      <w:marBottom w:val="0"/>
      <w:divBdr>
        <w:top w:val="none" w:sz="0" w:space="0" w:color="auto"/>
        <w:left w:val="none" w:sz="0" w:space="0" w:color="auto"/>
        <w:bottom w:val="none" w:sz="0" w:space="0" w:color="auto"/>
        <w:right w:val="none" w:sz="0" w:space="0" w:color="auto"/>
      </w:divBdr>
      <w:divsChild>
        <w:div w:id="311716933">
          <w:marLeft w:val="0"/>
          <w:marRight w:val="0"/>
          <w:marTop w:val="0"/>
          <w:marBottom w:val="0"/>
          <w:divBdr>
            <w:top w:val="none" w:sz="0" w:space="0" w:color="auto"/>
            <w:left w:val="none" w:sz="0" w:space="0" w:color="auto"/>
            <w:bottom w:val="none" w:sz="0" w:space="0" w:color="auto"/>
            <w:right w:val="none" w:sz="0" w:space="0" w:color="auto"/>
          </w:divBdr>
        </w:div>
      </w:divsChild>
    </w:div>
    <w:div w:id="1034229823">
      <w:bodyDiv w:val="1"/>
      <w:marLeft w:val="0"/>
      <w:marRight w:val="0"/>
      <w:marTop w:val="0"/>
      <w:marBottom w:val="0"/>
      <w:divBdr>
        <w:top w:val="none" w:sz="0" w:space="0" w:color="auto"/>
        <w:left w:val="none" w:sz="0" w:space="0" w:color="auto"/>
        <w:bottom w:val="none" w:sz="0" w:space="0" w:color="auto"/>
        <w:right w:val="none" w:sz="0" w:space="0" w:color="auto"/>
      </w:divBdr>
    </w:div>
    <w:div w:id="1068771964">
      <w:bodyDiv w:val="1"/>
      <w:marLeft w:val="0"/>
      <w:marRight w:val="0"/>
      <w:marTop w:val="0"/>
      <w:marBottom w:val="0"/>
      <w:divBdr>
        <w:top w:val="none" w:sz="0" w:space="0" w:color="auto"/>
        <w:left w:val="none" w:sz="0" w:space="0" w:color="auto"/>
        <w:bottom w:val="none" w:sz="0" w:space="0" w:color="auto"/>
        <w:right w:val="none" w:sz="0" w:space="0" w:color="auto"/>
      </w:divBdr>
    </w:div>
    <w:div w:id="1070154230">
      <w:bodyDiv w:val="1"/>
      <w:marLeft w:val="0"/>
      <w:marRight w:val="0"/>
      <w:marTop w:val="0"/>
      <w:marBottom w:val="0"/>
      <w:divBdr>
        <w:top w:val="none" w:sz="0" w:space="0" w:color="auto"/>
        <w:left w:val="none" w:sz="0" w:space="0" w:color="auto"/>
        <w:bottom w:val="none" w:sz="0" w:space="0" w:color="auto"/>
        <w:right w:val="none" w:sz="0" w:space="0" w:color="auto"/>
      </w:divBdr>
    </w:div>
    <w:div w:id="1080524729">
      <w:bodyDiv w:val="1"/>
      <w:marLeft w:val="0"/>
      <w:marRight w:val="0"/>
      <w:marTop w:val="0"/>
      <w:marBottom w:val="0"/>
      <w:divBdr>
        <w:top w:val="none" w:sz="0" w:space="0" w:color="auto"/>
        <w:left w:val="none" w:sz="0" w:space="0" w:color="auto"/>
        <w:bottom w:val="none" w:sz="0" w:space="0" w:color="auto"/>
        <w:right w:val="none" w:sz="0" w:space="0" w:color="auto"/>
      </w:divBdr>
    </w:div>
    <w:div w:id="1084031625">
      <w:bodyDiv w:val="1"/>
      <w:marLeft w:val="0"/>
      <w:marRight w:val="0"/>
      <w:marTop w:val="0"/>
      <w:marBottom w:val="0"/>
      <w:divBdr>
        <w:top w:val="none" w:sz="0" w:space="0" w:color="auto"/>
        <w:left w:val="none" w:sz="0" w:space="0" w:color="auto"/>
        <w:bottom w:val="none" w:sz="0" w:space="0" w:color="auto"/>
        <w:right w:val="none" w:sz="0" w:space="0" w:color="auto"/>
      </w:divBdr>
    </w:div>
    <w:div w:id="1130785697">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6">
          <w:marLeft w:val="0"/>
          <w:marRight w:val="0"/>
          <w:marTop w:val="0"/>
          <w:marBottom w:val="0"/>
          <w:divBdr>
            <w:top w:val="none" w:sz="0" w:space="0" w:color="auto"/>
            <w:left w:val="none" w:sz="0" w:space="0" w:color="auto"/>
            <w:bottom w:val="none" w:sz="0" w:space="0" w:color="auto"/>
            <w:right w:val="none" w:sz="0" w:space="0" w:color="auto"/>
          </w:divBdr>
        </w:div>
      </w:divsChild>
    </w:div>
    <w:div w:id="1192113243">
      <w:bodyDiv w:val="1"/>
      <w:marLeft w:val="0"/>
      <w:marRight w:val="0"/>
      <w:marTop w:val="0"/>
      <w:marBottom w:val="0"/>
      <w:divBdr>
        <w:top w:val="none" w:sz="0" w:space="0" w:color="auto"/>
        <w:left w:val="none" w:sz="0" w:space="0" w:color="auto"/>
        <w:bottom w:val="none" w:sz="0" w:space="0" w:color="auto"/>
        <w:right w:val="none" w:sz="0" w:space="0" w:color="auto"/>
      </w:divBdr>
    </w:div>
    <w:div w:id="1250844275">
      <w:bodyDiv w:val="1"/>
      <w:marLeft w:val="0"/>
      <w:marRight w:val="0"/>
      <w:marTop w:val="0"/>
      <w:marBottom w:val="0"/>
      <w:divBdr>
        <w:top w:val="none" w:sz="0" w:space="0" w:color="auto"/>
        <w:left w:val="none" w:sz="0" w:space="0" w:color="auto"/>
        <w:bottom w:val="none" w:sz="0" w:space="0" w:color="auto"/>
        <w:right w:val="none" w:sz="0" w:space="0" w:color="auto"/>
      </w:divBdr>
    </w:div>
    <w:div w:id="1258637554">
      <w:bodyDiv w:val="1"/>
      <w:marLeft w:val="0"/>
      <w:marRight w:val="0"/>
      <w:marTop w:val="0"/>
      <w:marBottom w:val="0"/>
      <w:divBdr>
        <w:top w:val="none" w:sz="0" w:space="0" w:color="auto"/>
        <w:left w:val="none" w:sz="0" w:space="0" w:color="auto"/>
        <w:bottom w:val="none" w:sz="0" w:space="0" w:color="auto"/>
        <w:right w:val="none" w:sz="0" w:space="0" w:color="auto"/>
      </w:divBdr>
    </w:div>
    <w:div w:id="1262224251">
      <w:bodyDiv w:val="1"/>
      <w:marLeft w:val="0"/>
      <w:marRight w:val="0"/>
      <w:marTop w:val="0"/>
      <w:marBottom w:val="0"/>
      <w:divBdr>
        <w:top w:val="none" w:sz="0" w:space="0" w:color="auto"/>
        <w:left w:val="none" w:sz="0" w:space="0" w:color="auto"/>
        <w:bottom w:val="none" w:sz="0" w:space="0" w:color="auto"/>
        <w:right w:val="none" w:sz="0" w:space="0" w:color="auto"/>
      </w:divBdr>
    </w:div>
    <w:div w:id="1316568619">
      <w:bodyDiv w:val="1"/>
      <w:marLeft w:val="0"/>
      <w:marRight w:val="0"/>
      <w:marTop w:val="0"/>
      <w:marBottom w:val="0"/>
      <w:divBdr>
        <w:top w:val="none" w:sz="0" w:space="0" w:color="auto"/>
        <w:left w:val="none" w:sz="0" w:space="0" w:color="auto"/>
        <w:bottom w:val="none" w:sz="0" w:space="0" w:color="auto"/>
        <w:right w:val="none" w:sz="0" w:space="0" w:color="auto"/>
      </w:divBdr>
    </w:div>
    <w:div w:id="1326863511">
      <w:bodyDiv w:val="1"/>
      <w:marLeft w:val="0"/>
      <w:marRight w:val="0"/>
      <w:marTop w:val="0"/>
      <w:marBottom w:val="0"/>
      <w:divBdr>
        <w:top w:val="none" w:sz="0" w:space="0" w:color="auto"/>
        <w:left w:val="none" w:sz="0" w:space="0" w:color="auto"/>
        <w:bottom w:val="none" w:sz="0" w:space="0" w:color="auto"/>
        <w:right w:val="none" w:sz="0" w:space="0" w:color="auto"/>
      </w:divBdr>
    </w:div>
    <w:div w:id="1327705479">
      <w:bodyDiv w:val="1"/>
      <w:marLeft w:val="0"/>
      <w:marRight w:val="0"/>
      <w:marTop w:val="0"/>
      <w:marBottom w:val="0"/>
      <w:divBdr>
        <w:top w:val="none" w:sz="0" w:space="0" w:color="auto"/>
        <w:left w:val="none" w:sz="0" w:space="0" w:color="auto"/>
        <w:bottom w:val="none" w:sz="0" w:space="0" w:color="auto"/>
        <w:right w:val="none" w:sz="0" w:space="0" w:color="auto"/>
      </w:divBdr>
      <w:divsChild>
        <w:div w:id="2132359734">
          <w:marLeft w:val="0"/>
          <w:marRight w:val="0"/>
          <w:marTop w:val="0"/>
          <w:marBottom w:val="0"/>
          <w:divBdr>
            <w:top w:val="none" w:sz="0" w:space="0" w:color="auto"/>
            <w:left w:val="none" w:sz="0" w:space="0" w:color="auto"/>
            <w:bottom w:val="none" w:sz="0" w:space="0" w:color="auto"/>
            <w:right w:val="none" w:sz="0" w:space="0" w:color="auto"/>
          </w:divBdr>
        </w:div>
      </w:divsChild>
    </w:div>
    <w:div w:id="1342659691">
      <w:bodyDiv w:val="1"/>
      <w:marLeft w:val="0"/>
      <w:marRight w:val="0"/>
      <w:marTop w:val="0"/>
      <w:marBottom w:val="0"/>
      <w:divBdr>
        <w:top w:val="none" w:sz="0" w:space="0" w:color="auto"/>
        <w:left w:val="none" w:sz="0" w:space="0" w:color="auto"/>
        <w:bottom w:val="none" w:sz="0" w:space="0" w:color="auto"/>
        <w:right w:val="none" w:sz="0" w:space="0" w:color="auto"/>
      </w:divBdr>
      <w:divsChild>
        <w:div w:id="545333319">
          <w:marLeft w:val="0"/>
          <w:marRight w:val="0"/>
          <w:marTop w:val="0"/>
          <w:marBottom w:val="0"/>
          <w:divBdr>
            <w:top w:val="none" w:sz="0" w:space="0" w:color="auto"/>
            <w:left w:val="none" w:sz="0" w:space="0" w:color="auto"/>
            <w:bottom w:val="none" w:sz="0" w:space="0" w:color="auto"/>
            <w:right w:val="none" w:sz="0" w:space="0" w:color="auto"/>
          </w:divBdr>
        </w:div>
      </w:divsChild>
    </w:div>
    <w:div w:id="1344282647">
      <w:bodyDiv w:val="1"/>
      <w:marLeft w:val="0"/>
      <w:marRight w:val="0"/>
      <w:marTop w:val="0"/>
      <w:marBottom w:val="0"/>
      <w:divBdr>
        <w:top w:val="none" w:sz="0" w:space="0" w:color="auto"/>
        <w:left w:val="none" w:sz="0" w:space="0" w:color="auto"/>
        <w:bottom w:val="none" w:sz="0" w:space="0" w:color="auto"/>
        <w:right w:val="none" w:sz="0" w:space="0" w:color="auto"/>
      </w:divBdr>
      <w:divsChild>
        <w:div w:id="2104642023">
          <w:marLeft w:val="0"/>
          <w:marRight w:val="0"/>
          <w:marTop w:val="0"/>
          <w:marBottom w:val="0"/>
          <w:divBdr>
            <w:top w:val="none" w:sz="0" w:space="0" w:color="auto"/>
            <w:left w:val="none" w:sz="0" w:space="0" w:color="auto"/>
            <w:bottom w:val="none" w:sz="0" w:space="0" w:color="auto"/>
            <w:right w:val="none" w:sz="0" w:space="0" w:color="auto"/>
          </w:divBdr>
        </w:div>
      </w:divsChild>
    </w:div>
    <w:div w:id="1373115416">
      <w:bodyDiv w:val="1"/>
      <w:marLeft w:val="0"/>
      <w:marRight w:val="0"/>
      <w:marTop w:val="0"/>
      <w:marBottom w:val="0"/>
      <w:divBdr>
        <w:top w:val="none" w:sz="0" w:space="0" w:color="auto"/>
        <w:left w:val="none" w:sz="0" w:space="0" w:color="auto"/>
        <w:bottom w:val="none" w:sz="0" w:space="0" w:color="auto"/>
        <w:right w:val="none" w:sz="0" w:space="0" w:color="auto"/>
      </w:divBdr>
    </w:div>
    <w:div w:id="1387215586">
      <w:bodyDiv w:val="1"/>
      <w:marLeft w:val="0"/>
      <w:marRight w:val="0"/>
      <w:marTop w:val="0"/>
      <w:marBottom w:val="0"/>
      <w:divBdr>
        <w:top w:val="none" w:sz="0" w:space="0" w:color="auto"/>
        <w:left w:val="none" w:sz="0" w:space="0" w:color="auto"/>
        <w:bottom w:val="none" w:sz="0" w:space="0" w:color="auto"/>
        <w:right w:val="none" w:sz="0" w:space="0" w:color="auto"/>
      </w:divBdr>
    </w:div>
    <w:div w:id="1419788531">
      <w:bodyDiv w:val="1"/>
      <w:marLeft w:val="0"/>
      <w:marRight w:val="0"/>
      <w:marTop w:val="0"/>
      <w:marBottom w:val="0"/>
      <w:divBdr>
        <w:top w:val="none" w:sz="0" w:space="0" w:color="auto"/>
        <w:left w:val="none" w:sz="0" w:space="0" w:color="auto"/>
        <w:bottom w:val="none" w:sz="0" w:space="0" w:color="auto"/>
        <w:right w:val="none" w:sz="0" w:space="0" w:color="auto"/>
      </w:divBdr>
    </w:div>
    <w:div w:id="1422677473">
      <w:bodyDiv w:val="1"/>
      <w:marLeft w:val="0"/>
      <w:marRight w:val="0"/>
      <w:marTop w:val="0"/>
      <w:marBottom w:val="0"/>
      <w:divBdr>
        <w:top w:val="none" w:sz="0" w:space="0" w:color="auto"/>
        <w:left w:val="none" w:sz="0" w:space="0" w:color="auto"/>
        <w:bottom w:val="none" w:sz="0" w:space="0" w:color="auto"/>
        <w:right w:val="none" w:sz="0" w:space="0" w:color="auto"/>
      </w:divBdr>
    </w:div>
    <w:div w:id="1442527527">
      <w:bodyDiv w:val="1"/>
      <w:marLeft w:val="0"/>
      <w:marRight w:val="0"/>
      <w:marTop w:val="0"/>
      <w:marBottom w:val="0"/>
      <w:divBdr>
        <w:top w:val="none" w:sz="0" w:space="0" w:color="auto"/>
        <w:left w:val="none" w:sz="0" w:space="0" w:color="auto"/>
        <w:bottom w:val="none" w:sz="0" w:space="0" w:color="auto"/>
        <w:right w:val="none" w:sz="0" w:space="0" w:color="auto"/>
      </w:divBdr>
      <w:divsChild>
        <w:div w:id="1667248577">
          <w:marLeft w:val="0"/>
          <w:marRight w:val="0"/>
          <w:marTop w:val="0"/>
          <w:marBottom w:val="0"/>
          <w:divBdr>
            <w:top w:val="none" w:sz="0" w:space="0" w:color="auto"/>
            <w:left w:val="none" w:sz="0" w:space="0" w:color="auto"/>
            <w:bottom w:val="none" w:sz="0" w:space="0" w:color="auto"/>
            <w:right w:val="none" w:sz="0" w:space="0" w:color="auto"/>
          </w:divBdr>
        </w:div>
      </w:divsChild>
    </w:div>
    <w:div w:id="1448086417">
      <w:bodyDiv w:val="1"/>
      <w:marLeft w:val="0"/>
      <w:marRight w:val="0"/>
      <w:marTop w:val="0"/>
      <w:marBottom w:val="0"/>
      <w:divBdr>
        <w:top w:val="none" w:sz="0" w:space="0" w:color="auto"/>
        <w:left w:val="none" w:sz="0" w:space="0" w:color="auto"/>
        <w:bottom w:val="none" w:sz="0" w:space="0" w:color="auto"/>
        <w:right w:val="none" w:sz="0" w:space="0" w:color="auto"/>
      </w:divBdr>
      <w:divsChild>
        <w:div w:id="107968169">
          <w:marLeft w:val="0"/>
          <w:marRight w:val="0"/>
          <w:marTop w:val="0"/>
          <w:marBottom w:val="0"/>
          <w:divBdr>
            <w:top w:val="none" w:sz="0" w:space="0" w:color="auto"/>
            <w:left w:val="none" w:sz="0" w:space="0" w:color="auto"/>
            <w:bottom w:val="none" w:sz="0" w:space="0" w:color="auto"/>
            <w:right w:val="none" w:sz="0" w:space="0" w:color="auto"/>
          </w:divBdr>
        </w:div>
      </w:divsChild>
    </w:div>
    <w:div w:id="1449660609">
      <w:bodyDiv w:val="1"/>
      <w:marLeft w:val="0"/>
      <w:marRight w:val="0"/>
      <w:marTop w:val="0"/>
      <w:marBottom w:val="0"/>
      <w:divBdr>
        <w:top w:val="none" w:sz="0" w:space="0" w:color="auto"/>
        <w:left w:val="none" w:sz="0" w:space="0" w:color="auto"/>
        <w:bottom w:val="none" w:sz="0" w:space="0" w:color="auto"/>
        <w:right w:val="none" w:sz="0" w:space="0" w:color="auto"/>
      </w:divBdr>
    </w:div>
    <w:div w:id="1475635146">
      <w:bodyDiv w:val="1"/>
      <w:marLeft w:val="0"/>
      <w:marRight w:val="0"/>
      <w:marTop w:val="0"/>
      <w:marBottom w:val="0"/>
      <w:divBdr>
        <w:top w:val="none" w:sz="0" w:space="0" w:color="auto"/>
        <w:left w:val="none" w:sz="0" w:space="0" w:color="auto"/>
        <w:bottom w:val="none" w:sz="0" w:space="0" w:color="auto"/>
        <w:right w:val="none" w:sz="0" w:space="0" w:color="auto"/>
      </w:divBdr>
    </w:div>
    <w:div w:id="1481770119">
      <w:bodyDiv w:val="1"/>
      <w:marLeft w:val="0"/>
      <w:marRight w:val="0"/>
      <w:marTop w:val="0"/>
      <w:marBottom w:val="0"/>
      <w:divBdr>
        <w:top w:val="none" w:sz="0" w:space="0" w:color="auto"/>
        <w:left w:val="none" w:sz="0" w:space="0" w:color="auto"/>
        <w:bottom w:val="none" w:sz="0" w:space="0" w:color="auto"/>
        <w:right w:val="none" w:sz="0" w:space="0" w:color="auto"/>
      </w:divBdr>
      <w:divsChild>
        <w:div w:id="1354460560">
          <w:marLeft w:val="0"/>
          <w:marRight w:val="0"/>
          <w:marTop w:val="0"/>
          <w:marBottom w:val="0"/>
          <w:divBdr>
            <w:top w:val="none" w:sz="0" w:space="0" w:color="auto"/>
            <w:left w:val="none" w:sz="0" w:space="0" w:color="auto"/>
            <w:bottom w:val="none" w:sz="0" w:space="0" w:color="auto"/>
            <w:right w:val="none" w:sz="0" w:space="0" w:color="auto"/>
          </w:divBdr>
        </w:div>
      </w:divsChild>
    </w:div>
    <w:div w:id="1492990236">
      <w:bodyDiv w:val="1"/>
      <w:marLeft w:val="0"/>
      <w:marRight w:val="0"/>
      <w:marTop w:val="0"/>
      <w:marBottom w:val="0"/>
      <w:divBdr>
        <w:top w:val="none" w:sz="0" w:space="0" w:color="auto"/>
        <w:left w:val="none" w:sz="0" w:space="0" w:color="auto"/>
        <w:bottom w:val="none" w:sz="0" w:space="0" w:color="auto"/>
        <w:right w:val="none" w:sz="0" w:space="0" w:color="auto"/>
      </w:divBdr>
    </w:div>
    <w:div w:id="1506049412">
      <w:bodyDiv w:val="1"/>
      <w:marLeft w:val="0"/>
      <w:marRight w:val="0"/>
      <w:marTop w:val="0"/>
      <w:marBottom w:val="0"/>
      <w:divBdr>
        <w:top w:val="none" w:sz="0" w:space="0" w:color="auto"/>
        <w:left w:val="none" w:sz="0" w:space="0" w:color="auto"/>
        <w:bottom w:val="none" w:sz="0" w:space="0" w:color="auto"/>
        <w:right w:val="none" w:sz="0" w:space="0" w:color="auto"/>
      </w:divBdr>
      <w:divsChild>
        <w:div w:id="1708019760">
          <w:marLeft w:val="0"/>
          <w:marRight w:val="0"/>
          <w:marTop w:val="0"/>
          <w:marBottom w:val="0"/>
          <w:divBdr>
            <w:top w:val="none" w:sz="0" w:space="0" w:color="auto"/>
            <w:left w:val="none" w:sz="0" w:space="0" w:color="auto"/>
            <w:bottom w:val="none" w:sz="0" w:space="0" w:color="auto"/>
            <w:right w:val="none" w:sz="0" w:space="0" w:color="auto"/>
          </w:divBdr>
        </w:div>
      </w:divsChild>
    </w:div>
    <w:div w:id="1548495089">
      <w:bodyDiv w:val="1"/>
      <w:marLeft w:val="0"/>
      <w:marRight w:val="0"/>
      <w:marTop w:val="0"/>
      <w:marBottom w:val="0"/>
      <w:divBdr>
        <w:top w:val="none" w:sz="0" w:space="0" w:color="auto"/>
        <w:left w:val="none" w:sz="0" w:space="0" w:color="auto"/>
        <w:bottom w:val="none" w:sz="0" w:space="0" w:color="auto"/>
        <w:right w:val="none" w:sz="0" w:space="0" w:color="auto"/>
      </w:divBdr>
    </w:div>
    <w:div w:id="1562256313">
      <w:bodyDiv w:val="1"/>
      <w:marLeft w:val="0"/>
      <w:marRight w:val="0"/>
      <w:marTop w:val="0"/>
      <w:marBottom w:val="0"/>
      <w:divBdr>
        <w:top w:val="none" w:sz="0" w:space="0" w:color="auto"/>
        <w:left w:val="none" w:sz="0" w:space="0" w:color="auto"/>
        <w:bottom w:val="none" w:sz="0" w:space="0" w:color="auto"/>
        <w:right w:val="none" w:sz="0" w:space="0" w:color="auto"/>
      </w:divBdr>
    </w:div>
    <w:div w:id="1564487218">
      <w:bodyDiv w:val="1"/>
      <w:marLeft w:val="0"/>
      <w:marRight w:val="0"/>
      <w:marTop w:val="0"/>
      <w:marBottom w:val="0"/>
      <w:divBdr>
        <w:top w:val="none" w:sz="0" w:space="0" w:color="auto"/>
        <w:left w:val="none" w:sz="0" w:space="0" w:color="auto"/>
        <w:bottom w:val="none" w:sz="0" w:space="0" w:color="auto"/>
        <w:right w:val="none" w:sz="0" w:space="0" w:color="auto"/>
      </w:divBdr>
    </w:div>
    <w:div w:id="1571958028">
      <w:bodyDiv w:val="1"/>
      <w:marLeft w:val="0"/>
      <w:marRight w:val="0"/>
      <w:marTop w:val="0"/>
      <w:marBottom w:val="0"/>
      <w:divBdr>
        <w:top w:val="none" w:sz="0" w:space="0" w:color="auto"/>
        <w:left w:val="none" w:sz="0" w:space="0" w:color="auto"/>
        <w:bottom w:val="none" w:sz="0" w:space="0" w:color="auto"/>
        <w:right w:val="none" w:sz="0" w:space="0" w:color="auto"/>
      </w:divBdr>
    </w:div>
    <w:div w:id="1579093143">
      <w:bodyDiv w:val="1"/>
      <w:marLeft w:val="0"/>
      <w:marRight w:val="0"/>
      <w:marTop w:val="0"/>
      <w:marBottom w:val="0"/>
      <w:divBdr>
        <w:top w:val="none" w:sz="0" w:space="0" w:color="auto"/>
        <w:left w:val="none" w:sz="0" w:space="0" w:color="auto"/>
        <w:bottom w:val="none" w:sz="0" w:space="0" w:color="auto"/>
        <w:right w:val="none" w:sz="0" w:space="0" w:color="auto"/>
      </w:divBdr>
    </w:div>
    <w:div w:id="1596355816">
      <w:bodyDiv w:val="1"/>
      <w:marLeft w:val="0"/>
      <w:marRight w:val="0"/>
      <w:marTop w:val="0"/>
      <w:marBottom w:val="0"/>
      <w:divBdr>
        <w:top w:val="none" w:sz="0" w:space="0" w:color="auto"/>
        <w:left w:val="none" w:sz="0" w:space="0" w:color="auto"/>
        <w:bottom w:val="none" w:sz="0" w:space="0" w:color="auto"/>
        <w:right w:val="none" w:sz="0" w:space="0" w:color="auto"/>
      </w:divBdr>
    </w:div>
    <w:div w:id="1596598799">
      <w:bodyDiv w:val="1"/>
      <w:marLeft w:val="0"/>
      <w:marRight w:val="0"/>
      <w:marTop w:val="0"/>
      <w:marBottom w:val="0"/>
      <w:divBdr>
        <w:top w:val="none" w:sz="0" w:space="0" w:color="auto"/>
        <w:left w:val="none" w:sz="0" w:space="0" w:color="auto"/>
        <w:bottom w:val="none" w:sz="0" w:space="0" w:color="auto"/>
        <w:right w:val="none" w:sz="0" w:space="0" w:color="auto"/>
      </w:divBdr>
      <w:divsChild>
        <w:div w:id="1236430084">
          <w:marLeft w:val="0"/>
          <w:marRight w:val="0"/>
          <w:marTop w:val="0"/>
          <w:marBottom w:val="0"/>
          <w:divBdr>
            <w:top w:val="none" w:sz="0" w:space="0" w:color="auto"/>
            <w:left w:val="none" w:sz="0" w:space="0" w:color="auto"/>
            <w:bottom w:val="none" w:sz="0" w:space="0" w:color="auto"/>
            <w:right w:val="none" w:sz="0" w:space="0" w:color="auto"/>
          </w:divBdr>
        </w:div>
      </w:divsChild>
    </w:div>
    <w:div w:id="1602446396">
      <w:bodyDiv w:val="1"/>
      <w:marLeft w:val="0"/>
      <w:marRight w:val="0"/>
      <w:marTop w:val="0"/>
      <w:marBottom w:val="0"/>
      <w:divBdr>
        <w:top w:val="none" w:sz="0" w:space="0" w:color="auto"/>
        <w:left w:val="none" w:sz="0" w:space="0" w:color="auto"/>
        <w:bottom w:val="none" w:sz="0" w:space="0" w:color="auto"/>
        <w:right w:val="none" w:sz="0" w:space="0" w:color="auto"/>
      </w:divBdr>
    </w:div>
    <w:div w:id="1634285358">
      <w:bodyDiv w:val="1"/>
      <w:marLeft w:val="0"/>
      <w:marRight w:val="0"/>
      <w:marTop w:val="0"/>
      <w:marBottom w:val="0"/>
      <w:divBdr>
        <w:top w:val="none" w:sz="0" w:space="0" w:color="auto"/>
        <w:left w:val="none" w:sz="0" w:space="0" w:color="auto"/>
        <w:bottom w:val="none" w:sz="0" w:space="0" w:color="auto"/>
        <w:right w:val="none" w:sz="0" w:space="0" w:color="auto"/>
      </w:divBdr>
      <w:divsChild>
        <w:div w:id="2059162539">
          <w:marLeft w:val="0"/>
          <w:marRight w:val="0"/>
          <w:marTop w:val="0"/>
          <w:marBottom w:val="0"/>
          <w:divBdr>
            <w:top w:val="none" w:sz="0" w:space="0" w:color="auto"/>
            <w:left w:val="none" w:sz="0" w:space="0" w:color="auto"/>
            <w:bottom w:val="none" w:sz="0" w:space="0" w:color="auto"/>
            <w:right w:val="none" w:sz="0" w:space="0" w:color="auto"/>
          </w:divBdr>
        </w:div>
      </w:divsChild>
    </w:div>
    <w:div w:id="1661763003">
      <w:bodyDiv w:val="1"/>
      <w:marLeft w:val="0"/>
      <w:marRight w:val="0"/>
      <w:marTop w:val="0"/>
      <w:marBottom w:val="0"/>
      <w:divBdr>
        <w:top w:val="none" w:sz="0" w:space="0" w:color="auto"/>
        <w:left w:val="none" w:sz="0" w:space="0" w:color="auto"/>
        <w:bottom w:val="none" w:sz="0" w:space="0" w:color="auto"/>
        <w:right w:val="none" w:sz="0" w:space="0" w:color="auto"/>
      </w:divBdr>
    </w:div>
    <w:div w:id="1710032990">
      <w:bodyDiv w:val="1"/>
      <w:marLeft w:val="0"/>
      <w:marRight w:val="0"/>
      <w:marTop w:val="0"/>
      <w:marBottom w:val="0"/>
      <w:divBdr>
        <w:top w:val="none" w:sz="0" w:space="0" w:color="auto"/>
        <w:left w:val="none" w:sz="0" w:space="0" w:color="auto"/>
        <w:bottom w:val="none" w:sz="0" w:space="0" w:color="auto"/>
        <w:right w:val="none" w:sz="0" w:space="0" w:color="auto"/>
      </w:divBdr>
    </w:div>
    <w:div w:id="1727486942">
      <w:bodyDiv w:val="1"/>
      <w:marLeft w:val="0"/>
      <w:marRight w:val="0"/>
      <w:marTop w:val="0"/>
      <w:marBottom w:val="0"/>
      <w:divBdr>
        <w:top w:val="none" w:sz="0" w:space="0" w:color="auto"/>
        <w:left w:val="none" w:sz="0" w:space="0" w:color="auto"/>
        <w:bottom w:val="none" w:sz="0" w:space="0" w:color="auto"/>
        <w:right w:val="none" w:sz="0" w:space="0" w:color="auto"/>
      </w:divBdr>
      <w:divsChild>
        <w:div w:id="1590889736">
          <w:marLeft w:val="0"/>
          <w:marRight w:val="0"/>
          <w:marTop w:val="0"/>
          <w:marBottom w:val="0"/>
          <w:divBdr>
            <w:top w:val="none" w:sz="0" w:space="0" w:color="auto"/>
            <w:left w:val="none" w:sz="0" w:space="0" w:color="auto"/>
            <w:bottom w:val="none" w:sz="0" w:space="0" w:color="auto"/>
            <w:right w:val="none" w:sz="0" w:space="0" w:color="auto"/>
          </w:divBdr>
        </w:div>
      </w:divsChild>
    </w:div>
    <w:div w:id="1764717958">
      <w:bodyDiv w:val="1"/>
      <w:marLeft w:val="0"/>
      <w:marRight w:val="0"/>
      <w:marTop w:val="0"/>
      <w:marBottom w:val="0"/>
      <w:divBdr>
        <w:top w:val="none" w:sz="0" w:space="0" w:color="auto"/>
        <w:left w:val="none" w:sz="0" w:space="0" w:color="auto"/>
        <w:bottom w:val="none" w:sz="0" w:space="0" w:color="auto"/>
        <w:right w:val="none" w:sz="0" w:space="0" w:color="auto"/>
      </w:divBdr>
    </w:div>
    <w:div w:id="1775906408">
      <w:bodyDiv w:val="1"/>
      <w:marLeft w:val="0"/>
      <w:marRight w:val="0"/>
      <w:marTop w:val="0"/>
      <w:marBottom w:val="0"/>
      <w:divBdr>
        <w:top w:val="none" w:sz="0" w:space="0" w:color="auto"/>
        <w:left w:val="none" w:sz="0" w:space="0" w:color="auto"/>
        <w:bottom w:val="none" w:sz="0" w:space="0" w:color="auto"/>
        <w:right w:val="none" w:sz="0" w:space="0" w:color="auto"/>
      </w:divBdr>
    </w:div>
    <w:div w:id="1776898389">
      <w:bodyDiv w:val="1"/>
      <w:marLeft w:val="0"/>
      <w:marRight w:val="0"/>
      <w:marTop w:val="0"/>
      <w:marBottom w:val="0"/>
      <w:divBdr>
        <w:top w:val="none" w:sz="0" w:space="0" w:color="auto"/>
        <w:left w:val="none" w:sz="0" w:space="0" w:color="auto"/>
        <w:bottom w:val="none" w:sz="0" w:space="0" w:color="auto"/>
        <w:right w:val="none" w:sz="0" w:space="0" w:color="auto"/>
      </w:divBdr>
      <w:divsChild>
        <w:div w:id="366565712">
          <w:marLeft w:val="0"/>
          <w:marRight w:val="0"/>
          <w:marTop w:val="0"/>
          <w:marBottom w:val="0"/>
          <w:divBdr>
            <w:top w:val="none" w:sz="0" w:space="0" w:color="auto"/>
            <w:left w:val="none" w:sz="0" w:space="0" w:color="auto"/>
            <w:bottom w:val="none" w:sz="0" w:space="0" w:color="auto"/>
            <w:right w:val="none" w:sz="0" w:space="0" w:color="auto"/>
          </w:divBdr>
        </w:div>
      </w:divsChild>
    </w:div>
    <w:div w:id="1778981601">
      <w:bodyDiv w:val="1"/>
      <w:marLeft w:val="0"/>
      <w:marRight w:val="0"/>
      <w:marTop w:val="0"/>
      <w:marBottom w:val="0"/>
      <w:divBdr>
        <w:top w:val="none" w:sz="0" w:space="0" w:color="auto"/>
        <w:left w:val="none" w:sz="0" w:space="0" w:color="auto"/>
        <w:bottom w:val="none" w:sz="0" w:space="0" w:color="auto"/>
        <w:right w:val="none" w:sz="0" w:space="0" w:color="auto"/>
      </w:divBdr>
      <w:divsChild>
        <w:div w:id="1035545996">
          <w:marLeft w:val="0"/>
          <w:marRight w:val="0"/>
          <w:marTop w:val="0"/>
          <w:marBottom w:val="0"/>
          <w:divBdr>
            <w:top w:val="none" w:sz="0" w:space="0" w:color="auto"/>
            <w:left w:val="none" w:sz="0" w:space="0" w:color="auto"/>
            <w:bottom w:val="none" w:sz="0" w:space="0" w:color="auto"/>
            <w:right w:val="none" w:sz="0" w:space="0" w:color="auto"/>
          </w:divBdr>
        </w:div>
      </w:divsChild>
    </w:div>
    <w:div w:id="1781492441">
      <w:bodyDiv w:val="1"/>
      <w:marLeft w:val="0"/>
      <w:marRight w:val="0"/>
      <w:marTop w:val="0"/>
      <w:marBottom w:val="0"/>
      <w:divBdr>
        <w:top w:val="none" w:sz="0" w:space="0" w:color="auto"/>
        <w:left w:val="none" w:sz="0" w:space="0" w:color="auto"/>
        <w:bottom w:val="none" w:sz="0" w:space="0" w:color="auto"/>
        <w:right w:val="none" w:sz="0" w:space="0" w:color="auto"/>
      </w:divBdr>
    </w:div>
    <w:div w:id="1789619717">
      <w:bodyDiv w:val="1"/>
      <w:marLeft w:val="0"/>
      <w:marRight w:val="0"/>
      <w:marTop w:val="0"/>
      <w:marBottom w:val="0"/>
      <w:divBdr>
        <w:top w:val="none" w:sz="0" w:space="0" w:color="auto"/>
        <w:left w:val="none" w:sz="0" w:space="0" w:color="auto"/>
        <w:bottom w:val="none" w:sz="0" w:space="0" w:color="auto"/>
        <w:right w:val="none" w:sz="0" w:space="0" w:color="auto"/>
      </w:divBdr>
    </w:div>
    <w:div w:id="1812867770">
      <w:bodyDiv w:val="1"/>
      <w:marLeft w:val="0"/>
      <w:marRight w:val="0"/>
      <w:marTop w:val="0"/>
      <w:marBottom w:val="0"/>
      <w:divBdr>
        <w:top w:val="none" w:sz="0" w:space="0" w:color="auto"/>
        <w:left w:val="none" w:sz="0" w:space="0" w:color="auto"/>
        <w:bottom w:val="none" w:sz="0" w:space="0" w:color="auto"/>
        <w:right w:val="none" w:sz="0" w:space="0" w:color="auto"/>
      </w:divBdr>
      <w:divsChild>
        <w:div w:id="1892497268">
          <w:marLeft w:val="0"/>
          <w:marRight w:val="0"/>
          <w:marTop w:val="0"/>
          <w:marBottom w:val="0"/>
          <w:divBdr>
            <w:top w:val="none" w:sz="0" w:space="0" w:color="auto"/>
            <w:left w:val="none" w:sz="0" w:space="0" w:color="auto"/>
            <w:bottom w:val="none" w:sz="0" w:space="0" w:color="auto"/>
            <w:right w:val="none" w:sz="0" w:space="0" w:color="auto"/>
          </w:divBdr>
        </w:div>
      </w:divsChild>
    </w:div>
    <w:div w:id="1817065876">
      <w:bodyDiv w:val="1"/>
      <w:marLeft w:val="0"/>
      <w:marRight w:val="0"/>
      <w:marTop w:val="0"/>
      <w:marBottom w:val="0"/>
      <w:divBdr>
        <w:top w:val="none" w:sz="0" w:space="0" w:color="auto"/>
        <w:left w:val="none" w:sz="0" w:space="0" w:color="auto"/>
        <w:bottom w:val="none" w:sz="0" w:space="0" w:color="auto"/>
        <w:right w:val="none" w:sz="0" w:space="0" w:color="auto"/>
      </w:divBdr>
      <w:divsChild>
        <w:div w:id="826940794">
          <w:marLeft w:val="0"/>
          <w:marRight w:val="0"/>
          <w:marTop w:val="0"/>
          <w:marBottom w:val="0"/>
          <w:divBdr>
            <w:top w:val="none" w:sz="0" w:space="0" w:color="auto"/>
            <w:left w:val="none" w:sz="0" w:space="0" w:color="auto"/>
            <w:bottom w:val="none" w:sz="0" w:space="0" w:color="auto"/>
            <w:right w:val="none" w:sz="0" w:space="0" w:color="auto"/>
          </w:divBdr>
        </w:div>
      </w:divsChild>
    </w:div>
    <w:div w:id="1838224938">
      <w:bodyDiv w:val="1"/>
      <w:marLeft w:val="0"/>
      <w:marRight w:val="0"/>
      <w:marTop w:val="0"/>
      <w:marBottom w:val="0"/>
      <w:divBdr>
        <w:top w:val="none" w:sz="0" w:space="0" w:color="auto"/>
        <w:left w:val="none" w:sz="0" w:space="0" w:color="auto"/>
        <w:bottom w:val="none" w:sz="0" w:space="0" w:color="auto"/>
        <w:right w:val="none" w:sz="0" w:space="0" w:color="auto"/>
      </w:divBdr>
    </w:div>
    <w:div w:id="1852141848">
      <w:bodyDiv w:val="1"/>
      <w:marLeft w:val="0"/>
      <w:marRight w:val="0"/>
      <w:marTop w:val="0"/>
      <w:marBottom w:val="0"/>
      <w:divBdr>
        <w:top w:val="none" w:sz="0" w:space="0" w:color="auto"/>
        <w:left w:val="none" w:sz="0" w:space="0" w:color="auto"/>
        <w:bottom w:val="none" w:sz="0" w:space="0" w:color="auto"/>
        <w:right w:val="none" w:sz="0" w:space="0" w:color="auto"/>
      </w:divBdr>
    </w:div>
    <w:div w:id="1914044675">
      <w:bodyDiv w:val="1"/>
      <w:marLeft w:val="0"/>
      <w:marRight w:val="0"/>
      <w:marTop w:val="0"/>
      <w:marBottom w:val="0"/>
      <w:divBdr>
        <w:top w:val="none" w:sz="0" w:space="0" w:color="auto"/>
        <w:left w:val="none" w:sz="0" w:space="0" w:color="auto"/>
        <w:bottom w:val="none" w:sz="0" w:space="0" w:color="auto"/>
        <w:right w:val="none" w:sz="0" w:space="0" w:color="auto"/>
      </w:divBdr>
    </w:div>
    <w:div w:id="1917282944">
      <w:bodyDiv w:val="1"/>
      <w:marLeft w:val="0"/>
      <w:marRight w:val="0"/>
      <w:marTop w:val="0"/>
      <w:marBottom w:val="0"/>
      <w:divBdr>
        <w:top w:val="none" w:sz="0" w:space="0" w:color="auto"/>
        <w:left w:val="none" w:sz="0" w:space="0" w:color="auto"/>
        <w:bottom w:val="none" w:sz="0" w:space="0" w:color="auto"/>
        <w:right w:val="none" w:sz="0" w:space="0" w:color="auto"/>
      </w:divBdr>
    </w:div>
    <w:div w:id="1918590165">
      <w:bodyDiv w:val="1"/>
      <w:marLeft w:val="0"/>
      <w:marRight w:val="0"/>
      <w:marTop w:val="0"/>
      <w:marBottom w:val="0"/>
      <w:divBdr>
        <w:top w:val="none" w:sz="0" w:space="0" w:color="auto"/>
        <w:left w:val="none" w:sz="0" w:space="0" w:color="auto"/>
        <w:bottom w:val="none" w:sz="0" w:space="0" w:color="auto"/>
        <w:right w:val="none" w:sz="0" w:space="0" w:color="auto"/>
      </w:divBdr>
    </w:div>
    <w:div w:id="2006977211">
      <w:bodyDiv w:val="1"/>
      <w:marLeft w:val="0"/>
      <w:marRight w:val="0"/>
      <w:marTop w:val="0"/>
      <w:marBottom w:val="0"/>
      <w:divBdr>
        <w:top w:val="none" w:sz="0" w:space="0" w:color="auto"/>
        <w:left w:val="none" w:sz="0" w:space="0" w:color="auto"/>
        <w:bottom w:val="none" w:sz="0" w:space="0" w:color="auto"/>
        <w:right w:val="none" w:sz="0" w:space="0" w:color="auto"/>
      </w:divBdr>
    </w:div>
    <w:div w:id="2064979950">
      <w:bodyDiv w:val="1"/>
      <w:marLeft w:val="0"/>
      <w:marRight w:val="0"/>
      <w:marTop w:val="0"/>
      <w:marBottom w:val="0"/>
      <w:divBdr>
        <w:top w:val="none" w:sz="0" w:space="0" w:color="auto"/>
        <w:left w:val="none" w:sz="0" w:space="0" w:color="auto"/>
        <w:bottom w:val="none" w:sz="0" w:space="0" w:color="auto"/>
        <w:right w:val="none" w:sz="0" w:space="0" w:color="auto"/>
      </w:divBdr>
      <w:divsChild>
        <w:div w:id="627130072">
          <w:marLeft w:val="0"/>
          <w:marRight w:val="0"/>
          <w:marTop w:val="0"/>
          <w:marBottom w:val="0"/>
          <w:divBdr>
            <w:top w:val="none" w:sz="0" w:space="0" w:color="auto"/>
            <w:left w:val="none" w:sz="0" w:space="0" w:color="auto"/>
            <w:bottom w:val="none" w:sz="0" w:space="0" w:color="auto"/>
            <w:right w:val="none" w:sz="0" w:space="0" w:color="auto"/>
          </w:divBdr>
        </w:div>
      </w:divsChild>
    </w:div>
    <w:div w:id="2069377264">
      <w:bodyDiv w:val="1"/>
      <w:marLeft w:val="0"/>
      <w:marRight w:val="0"/>
      <w:marTop w:val="0"/>
      <w:marBottom w:val="0"/>
      <w:divBdr>
        <w:top w:val="none" w:sz="0" w:space="0" w:color="auto"/>
        <w:left w:val="none" w:sz="0" w:space="0" w:color="auto"/>
        <w:bottom w:val="none" w:sz="0" w:space="0" w:color="auto"/>
        <w:right w:val="none" w:sz="0" w:space="0" w:color="auto"/>
      </w:divBdr>
      <w:divsChild>
        <w:div w:id="1534879911">
          <w:marLeft w:val="0"/>
          <w:marRight w:val="0"/>
          <w:marTop w:val="0"/>
          <w:marBottom w:val="0"/>
          <w:divBdr>
            <w:top w:val="none" w:sz="0" w:space="0" w:color="auto"/>
            <w:left w:val="none" w:sz="0" w:space="0" w:color="auto"/>
            <w:bottom w:val="none" w:sz="0" w:space="0" w:color="auto"/>
            <w:right w:val="none" w:sz="0" w:space="0" w:color="auto"/>
          </w:divBdr>
          <w:divsChild>
            <w:div w:id="1548372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097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6662865">
      <w:bodyDiv w:val="1"/>
      <w:marLeft w:val="0"/>
      <w:marRight w:val="0"/>
      <w:marTop w:val="0"/>
      <w:marBottom w:val="0"/>
      <w:divBdr>
        <w:top w:val="none" w:sz="0" w:space="0" w:color="auto"/>
        <w:left w:val="none" w:sz="0" w:space="0" w:color="auto"/>
        <w:bottom w:val="none" w:sz="0" w:space="0" w:color="auto"/>
        <w:right w:val="none" w:sz="0" w:space="0" w:color="auto"/>
      </w:divBdr>
      <w:divsChild>
        <w:div w:id="1040981798">
          <w:marLeft w:val="0"/>
          <w:marRight w:val="0"/>
          <w:marTop w:val="0"/>
          <w:marBottom w:val="0"/>
          <w:divBdr>
            <w:top w:val="none" w:sz="0" w:space="0" w:color="auto"/>
            <w:left w:val="none" w:sz="0" w:space="0" w:color="auto"/>
            <w:bottom w:val="none" w:sz="0" w:space="0" w:color="auto"/>
            <w:right w:val="none" w:sz="0" w:space="0" w:color="auto"/>
          </w:divBdr>
        </w:div>
      </w:divsChild>
    </w:div>
    <w:div w:id="2080052617">
      <w:bodyDiv w:val="1"/>
      <w:marLeft w:val="0"/>
      <w:marRight w:val="0"/>
      <w:marTop w:val="0"/>
      <w:marBottom w:val="0"/>
      <w:divBdr>
        <w:top w:val="none" w:sz="0" w:space="0" w:color="auto"/>
        <w:left w:val="none" w:sz="0" w:space="0" w:color="auto"/>
        <w:bottom w:val="none" w:sz="0" w:space="0" w:color="auto"/>
        <w:right w:val="none" w:sz="0" w:space="0" w:color="auto"/>
      </w:divBdr>
    </w:div>
    <w:div w:id="2087146052">
      <w:bodyDiv w:val="1"/>
      <w:marLeft w:val="0"/>
      <w:marRight w:val="0"/>
      <w:marTop w:val="0"/>
      <w:marBottom w:val="0"/>
      <w:divBdr>
        <w:top w:val="none" w:sz="0" w:space="0" w:color="auto"/>
        <w:left w:val="none" w:sz="0" w:space="0" w:color="auto"/>
        <w:bottom w:val="none" w:sz="0" w:space="0" w:color="auto"/>
        <w:right w:val="none" w:sz="0" w:space="0" w:color="auto"/>
      </w:divBdr>
    </w:div>
    <w:div w:id="2095281046">
      <w:bodyDiv w:val="1"/>
      <w:marLeft w:val="0"/>
      <w:marRight w:val="0"/>
      <w:marTop w:val="0"/>
      <w:marBottom w:val="0"/>
      <w:divBdr>
        <w:top w:val="none" w:sz="0" w:space="0" w:color="auto"/>
        <w:left w:val="none" w:sz="0" w:space="0" w:color="auto"/>
        <w:bottom w:val="none" w:sz="0" w:space="0" w:color="auto"/>
        <w:right w:val="none" w:sz="0" w:space="0" w:color="auto"/>
      </w:divBdr>
    </w:div>
    <w:div w:id="2107922865">
      <w:bodyDiv w:val="1"/>
      <w:marLeft w:val="0"/>
      <w:marRight w:val="0"/>
      <w:marTop w:val="0"/>
      <w:marBottom w:val="0"/>
      <w:divBdr>
        <w:top w:val="none" w:sz="0" w:space="0" w:color="auto"/>
        <w:left w:val="none" w:sz="0" w:space="0" w:color="auto"/>
        <w:bottom w:val="none" w:sz="0" w:space="0" w:color="auto"/>
        <w:right w:val="none" w:sz="0" w:space="0" w:color="auto"/>
      </w:divBdr>
    </w:div>
    <w:div w:id="2130515726">
      <w:bodyDiv w:val="1"/>
      <w:marLeft w:val="0"/>
      <w:marRight w:val="0"/>
      <w:marTop w:val="0"/>
      <w:marBottom w:val="0"/>
      <w:divBdr>
        <w:top w:val="none" w:sz="0" w:space="0" w:color="auto"/>
        <w:left w:val="none" w:sz="0" w:space="0" w:color="auto"/>
        <w:bottom w:val="none" w:sz="0" w:space="0" w:color="auto"/>
        <w:right w:val="none" w:sz="0" w:space="0" w:color="auto"/>
      </w:divBdr>
      <w:divsChild>
        <w:div w:id="1412432906">
          <w:marLeft w:val="0"/>
          <w:marRight w:val="0"/>
          <w:marTop w:val="0"/>
          <w:marBottom w:val="0"/>
          <w:divBdr>
            <w:top w:val="none" w:sz="0" w:space="0" w:color="auto"/>
            <w:left w:val="none" w:sz="0" w:space="0" w:color="auto"/>
            <w:bottom w:val="none" w:sz="0" w:space="0" w:color="auto"/>
            <w:right w:val="none" w:sz="0" w:space="0" w:color="auto"/>
          </w:divBdr>
        </w:div>
      </w:divsChild>
    </w:div>
    <w:div w:id="2144419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hawkeyesports.com/staff-directory/department/equipment" TargetMode="External"/><Relationship Id="rId117" Type="http://schemas.openxmlformats.org/officeDocument/2006/relationships/fontTable" Target="fontTable.xml"/><Relationship Id="rId21" Type="http://schemas.openxmlformats.org/officeDocument/2006/relationships/hyperlink" Target="https://transportation.uiowa.edu/cancel-virtual-parking-permit" TargetMode="External"/><Relationship Id="rId42" Type="http://schemas.openxmlformats.org/officeDocument/2006/relationships/hyperlink" Target="https://registrar.uiowa.edu/forms" TargetMode="External"/><Relationship Id="rId47" Type="http://schemas.openxmlformats.org/officeDocument/2006/relationships/hyperlink" Target="http://www.uiowa.edu" TargetMode="External"/><Relationship Id="rId63" Type="http://schemas.openxmlformats.org/officeDocument/2006/relationships/image" Target="media/image11.png"/><Relationship Id="rId68" Type="http://schemas.openxmlformats.org/officeDocument/2006/relationships/image" Target="media/image16.png"/><Relationship Id="rId84" Type="http://schemas.openxmlformats.org/officeDocument/2006/relationships/hyperlink" Target="https://math.uiowa.edu/math-tutorial-lab%20%20" TargetMode="External"/><Relationship Id="rId89" Type="http://schemas.openxmlformats.org/officeDocument/2006/relationships/hyperlink" Target="http://studentlife.uiowa.edu/" TargetMode="External"/><Relationship Id="rId112" Type="http://schemas.openxmlformats.org/officeDocument/2006/relationships/hyperlink" Target="http://www.lib.uiowa.edu/" TargetMode="External"/><Relationship Id="rId16" Type="http://schemas.openxmlformats.org/officeDocument/2006/relationships/hyperlink" Target="https://nam12.safelinks.protection.outlook.com/?url=https%3A%2F%2Fweb3.ncaa.org%2Flsdbi%2Fbylaw%3FruleId%3D327%26refDate%3D20260708&amp;data=05%7C02%7Cmarjorie-meisner%40uiowa.edu%7C468be254a3844cfccd5f08dee68c8918%7C1bc445959aba4fc3b8ec7b94a5586fdc%7C1%7C0%7C639201688422721737%7CUnknown%7CTWFpbGZsb3d8eyJFbXB0eU1hcGkiOnRydWUsIlYiOiIwLjAuMDAwMCIsIlAiOiJXaW4zMiIsIkFOIjoiTWFpbCIsIldUIjoyfQ%3D%3D%7C0%7C%7C%7C&amp;sdata=P%2BpZO8n2nMKbJGiGGsvxA%2FVmLAQkyZ33BU%2FBxnL2n44%3D&amp;reserved=0" TargetMode="External"/><Relationship Id="rId107" Type="http://schemas.openxmlformats.org/officeDocument/2006/relationships/hyperlink" Target="https://counseling.uiowa.edu/" TargetMode="External"/><Relationship Id="rId11" Type="http://schemas.openxmlformats.org/officeDocument/2006/relationships/hyperlink" Target="https://hawkeyesports.com/staff-directory" TargetMode="External"/><Relationship Id="rId32" Type="http://schemas.openxmlformats.org/officeDocument/2006/relationships/hyperlink" Target="mailto:macy-anderson@uiowa.edu" TargetMode="External"/><Relationship Id="rId37" Type="http://schemas.openxmlformats.org/officeDocument/2006/relationships/hyperlink" Target="https://president.uiowa.edu/presidential-committee-athletics" TargetMode="External"/><Relationship Id="rId53" Type="http://schemas.openxmlformats.org/officeDocument/2006/relationships/image" Target="media/image3.jpeg"/><Relationship Id="rId58" Type="http://schemas.openxmlformats.org/officeDocument/2006/relationships/image" Target="media/image6.png"/><Relationship Id="rId74" Type="http://schemas.openxmlformats.org/officeDocument/2006/relationships/image" Target="media/image22.png"/><Relationship Id="rId79" Type="http://schemas.openxmlformats.org/officeDocument/2006/relationships/hyperlink" Target="https://ocrc.uiowa.edu/" TargetMode="External"/><Relationship Id="rId102" Type="http://schemas.openxmlformats.org/officeDocument/2006/relationships/hyperlink" Target="http://www.nursing.uiowa.edu/" TargetMode="External"/><Relationship Id="rId5" Type="http://schemas.openxmlformats.org/officeDocument/2006/relationships/webSettings" Target="webSettings.xml"/><Relationship Id="rId90" Type="http://schemas.openxmlformats.org/officeDocument/2006/relationships/hyperlink" Target="https://international.uiowa.edu/study-abroad%20" TargetMode="External"/><Relationship Id="rId95" Type="http://schemas.openxmlformats.org/officeDocument/2006/relationships/hyperlink" Target="http://tippie.uiowa.edu/undergraduate/advising/%20" TargetMode="External"/><Relationship Id="rId22" Type="http://schemas.openxmlformats.org/officeDocument/2006/relationships/hyperlink" Target="https://login.teamworksapp.com/app/zendesk/0oa6qaw4arb1qHzc44x7/login" TargetMode="External"/><Relationship Id="rId27" Type="http://schemas.openxmlformats.org/officeDocument/2006/relationships/hyperlink" Target="mailto:nicole-grosland@uiowa.edu" TargetMode="External"/><Relationship Id="rId43" Type="http://schemas.openxmlformats.org/officeDocument/2006/relationships/hyperlink" Target="https://grad.admissions.uiowa.edu/new-students" TargetMode="External"/><Relationship Id="rId48" Type="http://schemas.openxmlformats.org/officeDocument/2006/relationships/hyperlink" Target="https://myui.uiowa.edu/my-ui/courses/transfer-uisearch.page" TargetMode="External"/><Relationship Id="rId64" Type="http://schemas.openxmlformats.org/officeDocument/2006/relationships/image" Target="media/image12.png"/><Relationship Id="rId69" Type="http://schemas.openxmlformats.org/officeDocument/2006/relationships/image" Target="media/image17.png"/><Relationship Id="rId113" Type="http://schemas.openxmlformats.org/officeDocument/2006/relationships/hyperlink" Target="https://ocrc.uiowa.edu/" TargetMode="External"/><Relationship Id="rId118" Type="http://schemas.openxmlformats.org/officeDocument/2006/relationships/theme" Target="theme/theme1.xml"/><Relationship Id="rId80" Type="http://schemas.openxmlformats.org/officeDocument/2006/relationships/hyperlink" Target="https://diversity.uiowa.edu/daod/ocrc/title-ix-compliance-and-policy" TargetMode="External"/><Relationship Id="rId85" Type="http://schemas.openxmlformats.org/officeDocument/2006/relationships/hyperlink" Target="http://writingcenter.uiowa.edu/" TargetMode="External"/><Relationship Id="rId12" Type="http://schemas.openxmlformats.org/officeDocument/2006/relationships/hyperlink" Target="https://academics.athletics.uiowa.edu/resources" TargetMode="External"/><Relationship Id="rId17" Type="http://schemas.openxmlformats.org/officeDocument/2006/relationships/hyperlink" Target="https://transportation.uiowa.edu/parking/license-plate-recognition/parking-portal-info" TargetMode="External"/><Relationship Id="rId33" Type="http://schemas.openxmlformats.org/officeDocument/2006/relationships/hyperlink" Target="https://hawkeyesports.com/staff-directory" TargetMode="External"/><Relationship Id="rId38" Type="http://schemas.openxmlformats.org/officeDocument/2006/relationships/hyperlink" Target="https://sportsmedicine.athletics.uiowa.edu/" TargetMode="External"/><Relationship Id="rId59" Type="http://schemas.openxmlformats.org/officeDocument/2006/relationships/image" Target="media/image7.png"/><Relationship Id="rId103" Type="http://schemas.openxmlformats.org/officeDocument/2006/relationships/hyperlink" Target="https://www.pharmacy.uiowa.edu/" TargetMode="External"/><Relationship Id="rId108" Type="http://schemas.openxmlformats.org/officeDocument/2006/relationships/hyperlink" Target="https://dos.uiowa.edu" TargetMode="External"/><Relationship Id="rId54" Type="http://schemas.openxmlformats.org/officeDocument/2006/relationships/hyperlink" Target="https://academics.hawkeyesports.com" TargetMode="External"/><Relationship Id="rId70" Type="http://schemas.openxmlformats.org/officeDocument/2006/relationships/image" Target="media/image18.png"/><Relationship Id="rId75" Type="http://schemas.openxmlformats.org/officeDocument/2006/relationships/image" Target="media/image23.png"/><Relationship Id="rId91" Type="http://schemas.openxmlformats.org/officeDocument/2006/relationships/hyperlink" Target="https://usg.uiowa.edu" TargetMode="External"/><Relationship Id="rId96" Type="http://schemas.openxmlformats.org/officeDocument/2006/relationships/hyperlink" Target="https://www.dentistry.uiowa.ed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ompliance.hawkeyesports.com/" TargetMode="External"/><Relationship Id="rId28" Type="http://schemas.openxmlformats.org/officeDocument/2006/relationships/hyperlink" Target="mailto:liz-hollingworth@uiowa.edu" TargetMode="External"/><Relationship Id="rId49" Type="http://schemas.openxmlformats.org/officeDocument/2006/relationships/hyperlink" Target="https://myui.uiowa.edu/my-ui/courses/transfer-sisearch.page" TargetMode="External"/><Relationship Id="rId114" Type="http://schemas.openxmlformats.org/officeDocument/2006/relationships/hyperlink" Target="http://www.registrar.uiowa.edu/" TargetMode="External"/><Relationship Id="rId10" Type="http://schemas.microsoft.com/office/2007/relationships/hdphoto" Target="media/hdphoto1.wdp"/><Relationship Id="rId31" Type="http://schemas.openxmlformats.org/officeDocument/2006/relationships/hyperlink" Target="https://academics.athletics.uiowa.edu/isaac" TargetMode="External"/><Relationship Id="rId44" Type="http://schemas.openxmlformats.org/officeDocument/2006/relationships/hyperlink" Target="https://grad.admissions.uiowa.edu/new-students/nondegree-seeking-students" TargetMode="External"/><Relationship Id="rId52" Type="http://schemas.openxmlformats.org/officeDocument/2006/relationships/hyperlink" Target="https://president.uiowa.edu/presidential-committee-athletics" TargetMode="External"/><Relationship Id="rId60" Type="http://schemas.openxmlformats.org/officeDocument/2006/relationships/image" Target="media/image8.png"/><Relationship Id="rId65" Type="http://schemas.openxmlformats.org/officeDocument/2006/relationships/image" Target="media/image13.png"/><Relationship Id="rId73" Type="http://schemas.openxmlformats.org/officeDocument/2006/relationships/image" Target="media/image21.png"/><Relationship Id="rId78" Type="http://schemas.openxmlformats.org/officeDocument/2006/relationships/hyperlink" Target="https://apps.its.uiowa.edu/ethics" TargetMode="External"/><Relationship Id="rId81" Type="http://schemas.openxmlformats.org/officeDocument/2006/relationships/hyperlink" Target="https://dvipiowa.org/" TargetMode="External"/><Relationship Id="rId86" Type="http://schemas.openxmlformats.org/officeDocument/2006/relationships/hyperlink" Target="http://advisingcenter.uiowa.edu/" TargetMode="External"/><Relationship Id="rId94" Type="http://schemas.openxmlformats.org/officeDocument/2006/relationships/hyperlink" Target="https://tippie.uiowa.edu/about-tippie/centers-and-institutes" TargetMode="External"/><Relationship Id="rId99" Type="http://schemas.openxmlformats.org/officeDocument/2006/relationships/hyperlink" Target="https://www.engineering.uiowa.edu/" TargetMode="External"/><Relationship Id="rId101" Type="http://schemas.openxmlformats.org/officeDocument/2006/relationships/hyperlink" Target="http://www.medicine.uiowa.edu/%2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academics.athletics.uiowa.edu/resources" TargetMode="External"/><Relationship Id="rId18" Type="http://schemas.openxmlformats.org/officeDocument/2006/relationships/hyperlink" Target="https://transportation.uiowa.edu/" TargetMode="External"/><Relationship Id="rId39" Type="http://schemas.openxmlformats.org/officeDocument/2006/relationships/hyperlink" Target="https://nutrition.athletics.uiowa.edu/" TargetMode="External"/><Relationship Id="rId109" Type="http://schemas.openxmlformats.org/officeDocument/2006/relationships/hyperlink" Target="http://financialaid.uiowa.edu/" TargetMode="External"/><Relationship Id="rId34" Type="http://schemas.openxmlformats.org/officeDocument/2006/relationships/hyperlink" Target="https://hawkeyesports.com/nil" TargetMode="External"/><Relationship Id="rId50" Type="http://schemas.openxmlformats.org/officeDocument/2006/relationships/hyperlink" Target="https://myui.uiowa.edu/my-ui/courses/transfer-sisearch.page" TargetMode="External"/><Relationship Id="rId55" Type="http://schemas.openxmlformats.org/officeDocument/2006/relationships/hyperlink" Target="http://jointheiclub.com" TargetMode="External"/><Relationship Id="rId76" Type="http://schemas.openxmlformats.org/officeDocument/2006/relationships/footer" Target="footer1.xml"/><Relationship Id="rId97" Type="http://schemas.openxmlformats.org/officeDocument/2006/relationships/hyperlink" Target="http://clas.uiowa.edu/" TargetMode="External"/><Relationship Id="rId104" Type="http://schemas.openxmlformats.org/officeDocument/2006/relationships/hyperlink" Target="https://www.public-health.uiowa.edu/" TargetMode="Externa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hyperlink" Target="https://engineering.uiowa.edu/career-services" TargetMode="External"/><Relationship Id="rId2" Type="http://schemas.openxmlformats.org/officeDocument/2006/relationships/numbering" Target="numbering.xml"/><Relationship Id="rId29" Type="http://schemas.openxmlformats.org/officeDocument/2006/relationships/hyperlink" Target="http://www.jointheiclub.com/letterwinners" TargetMode="External"/><Relationship Id="rId24" Type="http://schemas.openxmlformats.org/officeDocument/2006/relationships/hyperlink" Target="mailto:mason-collins@uiowa.edu" TargetMode="External"/><Relationship Id="rId40" Type="http://schemas.openxmlformats.org/officeDocument/2006/relationships/hyperlink" Target="mailto:kira-blum@uiowa.edu" TargetMode="External"/><Relationship Id="rId45" Type="http://schemas.openxmlformats.org/officeDocument/2006/relationships/hyperlink" Target="https://workflow.uiowa.edu/entry/new/16632" TargetMode="External"/><Relationship Id="rId66" Type="http://schemas.openxmlformats.org/officeDocument/2006/relationships/image" Target="media/image14.png"/><Relationship Id="rId87" Type="http://schemas.openxmlformats.org/officeDocument/2006/relationships/hyperlink" Target="https://idcard.uiowa.edu/billing-id-card-service-center" TargetMode="External"/><Relationship Id="rId110" Type="http://schemas.openxmlformats.org/officeDocument/2006/relationships/hyperlink" Target="https://its.uiowa.edu/" TargetMode="External"/><Relationship Id="rId115" Type="http://schemas.openxmlformats.org/officeDocument/2006/relationships/hyperlink" Target="http://sds.studentlife.uiowa.edu/" TargetMode="External"/><Relationship Id="rId61" Type="http://schemas.openxmlformats.org/officeDocument/2006/relationships/image" Target="media/image9.png"/><Relationship Id="rId82" Type="http://schemas.openxmlformats.org/officeDocument/2006/relationships/hyperlink" Target="http://admissions.uiowa.edu/%20" TargetMode="External"/><Relationship Id="rId19" Type="http://schemas.openxmlformats.org/officeDocument/2006/relationships/hyperlink" Target="https://transportation.uiowa.edu/parking/license-plate-recognition/parking-portal-info" TargetMode="External"/><Relationship Id="rId14" Type="http://schemas.openxmlformats.org/officeDocument/2006/relationships/hyperlink" Target="https://strength.athletics.uiowa.edu/" TargetMode="External"/><Relationship Id="rId30" Type="http://schemas.openxmlformats.org/officeDocument/2006/relationships/hyperlink" Target="mailto:iowaletterwinnerclub@foriowa.org" TargetMode="External"/><Relationship Id="rId35" Type="http://schemas.openxmlformats.org/officeDocument/2006/relationships/hyperlink" Target="mailto:scott-brickman@uiowa.edu" TargetMode="External"/><Relationship Id="rId56" Type="http://schemas.openxmlformats.org/officeDocument/2006/relationships/image" Target="media/image4.png"/><Relationship Id="rId77" Type="http://schemas.openxmlformats.org/officeDocument/2006/relationships/footer" Target="footer2.xml"/><Relationship Id="rId100" Type="http://schemas.openxmlformats.org/officeDocument/2006/relationships/hyperlink" Target="http://law.uiowa.edu/%20" TargetMode="External"/><Relationship Id="rId105" Type="http://schemas.openxmlformats.org/officeDocument/2006/relationships/hyperlink" Target="http://www.grad.uiowa.edu/%20" TargetMode="External"/><Relationship Id="rId8" Type="http://schemas.openxmlformats.org/officeDocument/2006/relationships/image" Target="media/image1.jpeg"/><Relationship Id="rId51" Type="http://schemas.openxmlformats.org/officeDocument/2006/relationships/hyperlink" Target="mailto:Athletic-Academics@uiowa.edu" TargetMode="External"/><Relationship Id="rId72" Type="http://schemas.openxmlformats.org/officeDocument/2006/relationships/image" Target="media/image20.png"/><Relationship Id="rId93" Type="http://schemas.openxmlformats.org/officeDocument/2006/relationships/hyperlink" Target="http://careers.uiowa.edu/students" TargetMode="External"/><Relationship Id="rId98" Type="http://schemas.openxmlformats.org/officeDocument/2006/relationships/hyperlink" Target="https://education.uiowa.edu/%20" TargetMode="External"/><Relationship Id="rId3" Type="http://schemas.openxmlformats.org/officeDocument/2006/relationships/styles" Target="styles.xml"/><Relationship Id="rId25" Type="http://schemas.openxmlformats.org/officeDocument/2006/relationships/hyperlink" Target="mailto:patricia-espepfeifer@uiowa.edu" TargetMode="External"/><Relationship Id="rId46" Type="http://schemas.openxmlformats.org/officeDocument/2006/relationships/hyperlink" Target="https://registrar.uiowa.edu/forms" TargetMode="External"/><Relationship Id="rId67" Type="http://schemas.openxmlformats.org/officeDocument/2006/relationships/image" Target="media/image15.png"/><Relationship Id="rId116" Type="http://schemas.openxmlformats.org/officeDocument/2006/relationships/hyperlink" Target="mailto:daod-ocrc@uiowa.edu" TargetMode="External"/><Relationship Id="rId20" Type="http://schemas.openxmlformats.org/officeDocument/2006/relationships/hyperlink" Target="https://transportation.uiowa.edu/parking/license-plate-recognition/parking-portal-info" TargetMode="External"/><Relationship Id="rId41" Type="http://schemas.openxmlformats.org/officeDocument/2006/relationships/hyperlink" Target="https://academics.athletics.uiowa.edu/" TargetMode="External"/><Relationship Id="rId62" Type="http://schemas.openxmlformats.org/officeDocument/2006/relationships/image" Target="media/image10.png"/><Relationship Id="rId83" Type="http://schemas.openxmlformats.org/officeDocument/2006/relationships/hyperlink" Target="https://engineering.uiowa.edu/ecs" TargetMode="External"/><Relationship Id="rId88" Type="http://schemas.openxmlformats.org/officeDocument/2006/relationships/hyperlink" Target="https://leadandengage.uiowa.edu/" TargetMode="External"/><Relationship Id="rId111" Type="http://schemas.openxmlformats.org/officeDocument/2006/relationships/hyperlink" Target="https://international.uiowa.edu/isss" TargetMode="External"/><Relationship Id="rId15" Type="http://schemas.openxmlformats.org/officeDocument/2006/relationships/hyperlink" Target="https://compliance.athletics.uiowa.edu/" TargetMode="External"/><Relationship Id="rId36" Type="http://schemas.openxmlformats.org/officeDocument/2006/relationships/hyperlink" Target="https://hawkeyesports.com/committee-on-athletics" TargetMode="External"/><Relationship Id="rId57" Type="http://schemas.openxmlformats.org/officeDocument/2006/relationships/image" Target="media/image5.png"/><Relationship Id="rId106" Type="http://schemas.openxmlformats.org/officeDocument/2006/relationships/hyperlink" Target="http://uc.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D6452-1850-442B-BE9A-56BEF7A2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35</Pages>
  <Words>13144</Words>
  <Characters>74922</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87891</CharactersWithSpaces>
  <SharedDoc>false</SharedDoc>
  <HLinks>
    <vt:vector size="570" baseType="variant">
      <vt:variant>
        <vt:i4>5963853</vt:i4>
      </vt:variant>
      <vt:variant>
        <vt:i4>468</vt:i4>
      </vt:variant>
      <vt:variant>
        <vt:i4>0</vt:i4>
      </vt:variant>
      <vt:variant>
        <vt:i4>5</vt:i4>
      </vt:variant>
      <vt:variant>
        <vt:lpwstr>http://sds.studentlife.uiowa.edu/</vt:lpwstr>
      </vt:variant>
      <vt:variant>
        <vt:lpwstr/>
      </vt:variant>
      <vt:variant>
        <vt:i4>2490419</vt:i4>
      </vt:variant>
      <vt:variant>
        <vt:i4>465</vt:i4>
      </vt:variant>
      <vt:variant>
        <vt:i4>0</vt:i4>
      </vt:variant>
      <vt:variant>
        <vt:i4>5</vt:i4>
      </vt:variant>
      <vt:variant>
        <vt:lpwstr>http://www.registrar.uiowa.edu/</vt:lpwstr>
      </vt:variant>
      <vt:variant>
        <vt:lpwstr/>
      </vt:variant>
      <vt:variant>
        <vt:i4>5111875</vt:i4>
      </vt:variant>
      <vt:variant>
        <vt:i4>462</vt:i4>
      </vt:variant>
      <vt:variant>
        <vt:i4>0</vt:i4>
      </vt:variant>
      <vt:variant>
        <vt:i4>5</vt:i4>
      </vt:variant>
      <vt:variant>
        <vt:lpwstr>http://www.lib.uiowa.edu/</vt:lpwstr>
      </vt:variant>
      <vt:variant>
        <vt:lpwstr/>
      </vt:variant>
      <vt:variant>
        <vt:i4>3145777</vt:i4>
      </vt:variant>
      <vt:variant>
        <vt:i4>459</vt:i4>
      </vt:variant>
      <vt:variant>
        <vt:i4>0</vt:i4>
      </vt:variant>
      <vt:variant>
        <vt:i4>5</vt:i4>
      </vt:variant>
      <vt:variant>
        <vt:lpwstr>https://its.uiowa.edu/</vt:lpwstr>
      </vt:variant>
      <vt:variant>
        <vt:lpwstr/>
      </vt:variant>
      <vt:variant>
        <vt:i4>7602285</vt:i4>
      </vt:variant>
      <vt:variant>
        <vt:i4>456</vt:i4>
      </vt:variant>
      <vt:variant>
        <vt:i4>0</vt:i4>
      </vt:variant>
      <vt:variant>
        <vt:i4>5</vt:i4>
      </vt:variant>
      <vt:variant>
        <vt:lpwstr>http://financialaid.uiowa.edu/</vt:lpwstr>
      </vt:variant>
      <vt:variant>
        <vt:lpwstr/>
      </vt:variant>
      <vt:variant>
        <vt:i4>3080242</vt:i4>
      </vt:variant>
      <vt:variant>
        <vt:i4>453</vt:i4>
      </vt:variant>
      <vt:variant>
        <vt:i4>0</vt:i4>
      </vt:variant>
      <vt:variant>
        <vt:i4>5</vt:i4>
      </vt:variant>
      <vt:variant>
        <vt:lpwstr>https://multicultural.uiowa.edu/culturalcenters/lnacc/</vt:lpwstr>
      </vt:variant>
      <vt:variant>
        <vt:lpwstr/>
      </vt:variant>
      <vt:variant>
        <vt:i4>3211327</vt:i4>
      </vt:variant>
      <vt:variant>
        <vt:i4>450</vt:i4>
      </vt:variant>
      <vt:variant>
        <vt:i4>0</vt:i4>
      </vt:variant>
      <vt:variant>
        <vt:i4>5</vt:i4>
      </vt:variant>
      <vt:variant>
        <vt:lpwstr>https://multicultural.uiowa.edu/culturalcenters/apacc/</vt:lpwstr>
      </vt:variant>
      <vt:variant>
        <vt:lpwstr/>
      </vt:variant>
      <vt:variant>
        <vt:i4>3604535</vt:i4>
      </vt:variant>
      <vt:variant>
        <vt:i4>447</vt:i4>
      </vt:variant>
      <vt:variant>
        <vt:i4>0</vt:i4>
      </vt:variant>
      <vt:variant>
        <vt:i4>5</vt:i4>
      </vt:variant>
      <vt:variant>
        <vt:lpwstr>https://multicultural.uiowa.edu/culturalcenters/afrohouse/</vt:lpwstr>
      </vt:variant>
      <vt:variant>
        <vt:lpwstr/>
      </vt:variant>
      <vt:variant>
        <vt:i4>2818108</vt:i4>
      </vt:variant>
      <vt:variant>
        <vt:i4>444</vt:i4>
      </vt:variant>
      <vt:variant>
        <vt:i4>0</vt:i4>
      </vt:variant>
      <vt:variant>
        <vt:i4>5</vt:i4>
      </vt:variant>
      <vt:variant>
        <vt:lpwstr>https://dos.uiowa.edu/</vt:lpwstr>
      </vt:variant>
      <vt:variant>
        <vt:lpwstr/>
      </vt:variant>
      <vt:variant>
        <vt:i4>4390931</vt:i4>
      </vt:variant>
      <vt:variant>
        <vt:i4>441</vt:i4>
      </vt:variant>
      <vt:variant>
        <vt:i4>0</vt:i4>
      </vt:variant>
      <vt:variant>
        <vt:i4>5</vt:i4>
      </vt:variant>
      <vt:variant>
        <vt:lpwstr>http://counseling.studentlife.uiowa.edu/</vt:lpwstr>
      </vt:variant>
      <vt:variant>
        <vt:lpwstr/>
      </vt:variant>
      <vt:variant>
        <vt:i4>5898307</vt:i4>
      </vt:variant>
      <vt:variant>
        <vt:i4>438</vt:i4>
      </vt:variant>
      <vt:variant>
        <vt:i4>0</vt:i4>
      </vt:variant>
      <vt:variant>
        <vt:i4>5</vt:i4>
      </vt:variant>
      <vt:variant>
        <vt:lpwstr>https://tippie.uiowa.edu/about-tippie/centers-and-institutes</vt:lpwstr>
      </vt:variant>
      <vt:variant>
        <vt:lpwstr/>
      </vt:variant>
      <vt:variant>
        <vt:i4>5242964</vt:i4>
      </vt:variant>
      <vt:variant>
        <vt:i4>435</vt:i4>
      </vt:variant>
      <vt:variant>
        <vt:i4>0</vt:i4>
      </vt:variant>
      <vt:variant>
        <vt:i4>5</vt:i4>
      </vt:variant>
      <vt:variant>
        <vt:lpwstr>http://careers.uiowa.edu/students</vt:lpwstr>
      </vt:variant>
      <vt:variant>
        <vt:lpwstr/>
      </vt:variant>
      <vt:variant>
        <vt:i4>983107</vt:i4>
      </vt:variant>
      <vt:variant>
        <vt:i4>432</vt:i4>
      </vt:variant>
      <vt:variant>
        <vt:i4>0</vt:i4>
      </vt:variant>
      <vt:variant>
        <vt:i4>5</vt:i4>
      </vt:variant>
      <vt:variant>
        <vt:lpwstr>https://international.uiowa.edu/study-abroad</vt:lpwstr>
      </vt:variant>
      <vt:variant>
        <vt:lpwstr/>
      </vt:variant>
      <vt:variant>
        <vt:i4>720897</vt:i4>
      </vt:variant>
      <vt:variant>
        <vt:i4>429</vt:i4>
      </vt:variant>
      <vt:variant>
        <vt:i4>0</vt:i4>
      </vt:variant>
      <vt:variant>
        <vt:i4>5</vt:i4>
      </vt:variant>
      <vt:variant>
        <vt:lpwstr>http://uc.uiowa.edu/</vt:lpwstr>
      </vt:variant>
      <vt:variant>
        <vt:lpwstr/>
      </vt:variant>
      <vt:variant>
        <vt:i4>7864365</vt:i4>
      </vt:variant>
      <vt:variant>
        <vt:i4>426</vt:i4>
      </vt:variant>
      <vt:variant>
        <vt:i4>0</vt:i4>
      </vt:variant>
      <vt:variant>
        <vt:i4>5</vt:i4>
      </vt:variant>
      <vt:variant>
        <vt:lpwstr>http://www.grad.uiowa.edu/</vt:lpwstr>
      </vt:variant>
      <vt:variant>
        <vt:lpwstr/>
      </vt:variant>
      <vt:variant>
        <vt:i4>5374018</vt:i4>
      </vt:variant>
      <vt:variant>
        <vt:i4>423</vt:i4>
      </vt:variant>
      <vt:variant>
        <vt:i4>0</vt:i4>
      </vt:variant>
      <vt:variant>
        <vt:i4>5</vt:i4>
      </vt:variant>
      <vt:variant>
        <vt:lpwstr>http://www.nursing.uiowa.edu/</vt:lpwstr>
      </vt:variant>
      <vt:variant>
        <vt:lpwstr/>
      </vt:variant>
      <vt:variant>
        <vt:i4>7995451</vt:i4>
      </vt:variant>
      <vt:variant>
        <vt:i4>420</vt:i4>
      </vt:variant>
      <vt:variant>
        <vt:i4>0</vt:i4>
      </vt:variant>
      <vt:variant>
        <vt:i4>5</vt:i4>
      </vt:variant>
      <vt:variant>
        <vt:lpwstr>http://www.medicine.uiowa.edu/</vt:lpwstr>
      </vt:variant>
      <vt:variant>
        <vt:lpwstr/>
      </vt:variant>
      <vt:variant>
        <vt:i4>5963794</vt:i4>
      </vt:variant>
      <vt:variant>
        <vt:i4>417</vt:i4>
      </vt:variant>
      <vt:variant>
        <vt:i4>0</vt:i4>
      </vt:variant>
      <vt:variant>
        <vt:i4>5</vt:i4>
      </vt:variant>
      <vt:variant>
        <vt:lpwstr>http://law.uiowa.edu/</vt:lpwstr>
      </vt:variant>
      <vt:variant>
        <vt:lpwstr/>
      </vt:variant>
      <vt:variant>
        <vt:i4>5767261</vt:i4>
      </vt:variant>
      <vt:variant>
        <vt:i4>414</vt:i4>
      </vt:variant>
      <vt:variant>
        <vt:i4>0</vt:i4>
      </vt:variant>
      <vt:variant>
        <vt:i4>5</vt:i4>
      </vt:variant>
      <vt:variant>
        <vt:lpwstr>https://education.uiowa.edu/</vt:lpwstr>
      </vt:variant>
      <vt:variant>
        <vt:lpwstr/>
      </vt:variant>
      <vt:variant>
        <vt:i4>852037</vt:i4>
      </vt:variant>
      <vt:variant>
        <vt:i4>411</vt:i4>
      </vt:variant>
      <vt:variant>
        <vt:i4>0</vt:i4>
      </vt:variant>
      <vt:variant>
        <vt:i4>5</vt:i4>
      </vt:variant>
      <vt:variant>
        <vt:lpwstr>https://www.dentistry.uiowa.edu/</vt:lpwstr>
      </vt:variant>
      <vt:variant>
        <vt:lpwstr/>
      </vt:variant>
      <vt:variant>
        <vt:i4>3342437</vt:i4>
      </vt:variant>
      <vt:variant>
        <vt:i4>408</vt:i4>
      </vt:variant>
      <vt:variant>
        <vt:i4>0</vt:i4>
      </vt:variant>
      <vt:variant>
        <vt:i4>5</vt:i4>
      </vt:variant>
      <vt:variant>
        <vt:lpwstr>http://tippie.uiowa.edu/undergraduate/advising/</vt:lpwstr>
      </vt:variant>
      <vt:variant>
        <vt:lpwstr/>
      </vt:variant>
      <vt:variant>
        <vt:i4>1835010</vt:i4>
      </vt:variant>
      <vt:variant>
        <vt:i4>405</vt:i4>
      </vt:variant>
      <vt:variant>
        <vt:i4>0</vt:i4>
      </vt:variant>
      <vt:variant>
        <vt:i4>5</vt:i4>
      </vt:variant>
      <vt:variant>
        <vt:lpwstr>http://advisingcenter.uiowa.edu/</vt:lpwstr>
      </vt:variant>
      <vt:variant>
        <vt:lpwstr/>
      </vt:variant>
      <vt:variant>
        <vt:i4>5636186</vt:i4>
      </vt:variant>
      <vt:variant>
        <vt:i4>402</vt:i4>
      </vt:variant>
      <vt:variant>
        <vt:i4>0</vt:i4>
      </vt:variant>
      <vt:variant>
        <vt:i4>5</vt:i4>
      </vt:variant>
      <vt:variant>
        <vt:lpwstr>https://math.uiowa.edu/math-tutorial-lab</vt:lpwstr>
      </vt:variant>
      <vt:variant>
        <vt:lpwstr/>
      </vt:variant>
      <vt:variant>
        <vt:i4>3342451</vt:i4>
      </vt:variant>
      <vt:variant>
        <vt:i4>399</vt:i4>
      </vt:variant>
      <vt:variant>
        <vt:i4>0</vt:i4>
      </vt:variant>
      <vt:variant>
        <vt:i4>5</vt:i4>
      </vt:variant>
      <vt:variant>
        <vt:lpwstr>http://writingcenter.uiowa.edu/</vt:lpwstr>
      </vt:variant>
      <vt:variant>
        <vt:lpwstr/>
      </vt:variant>
      <vt:variant>
        <vt:i4>393216</vt:i4>
      </vt:variant>
      <vt:variant>
        <vt:i4>396</vt:i4>
      </vt:variant>
      <vt:variant>
        <vt:i4>0</vt:i4>
      </vt:variant>
      <vt:variant>
        <vt:i4>5</vt:i4>
      </vt:variant>
      <vt:variant>
        <vt:lpwstr>http://admissions.uiowa.edu/</vt:lpwstr>
      </vt:variant>
      <vt:variant>
        <vt:lpwstr/>
      </vt:variant>
      <vt:variant>
        <vt:i4>4653148</vt:i4>
      </vt:variant>
      <vt:variant>
        <vt:i4>393</vt:i4>
      </vt:variant>
      <vt:variant>
        <vt:i4>0</vt:i4>
      </vt:variant>
      <vt:variant>
        <vt:i4>5</vt:i4>
      </vt:variant>
      <vt:variant>
        <vt:lpwstr>https://diversity.uiowa.edu/resources/sexual-harassment-misconduct-resources</vt:lpwstr>
      </vt:variant>
      <vt:variant>
        <vt:lpwstr/>
      </vt:variant>
      <vt:variant>
        <vt:i4>4391007</vt:i4>
      </vt:variant>
      <vt:variant>
        <vt:i4>390</vt:i4>
      </vt:variant>
      <vt:variant>
        <vt:i4>0</vt:i4>
      </vt:variant>
      <vt:variant>
        <vt:i4>5</vt:i4>
      </vt:variant>
      <vt:variant>
        <vt:lpwstr>https://academics.hawkeyesports.com/</vt:lpwstr>
      </vt:variant>
      <vt:variant>
        <vt:lpwstr/>
      </vt:variant>
      <vt:variant>
        <vt:i4>5701697</vt:i4>
      </vt:variant>
      <vt:variant>
        <vt:i4>387</vt:i4>
      </vt:variant>
      <vt:variant>
        <vt:i4>0</vt:i4>
      </vt:variant>
      <vt:variant>
        <vt:i4>5</vt:i4>
      </vt:variant>
      <vt:variant>
        <vt:lpwstr>http://writingcenter.uiowa.edu/resources</vt:lpwstr>
      </vt:variant>
      <vt:variant>
        <vt:lpwstr/>
      </vt:variant>
      <vt:variant>
        <vt:i4>3080260</vt:i4>
      </vt:variant>
      <vt:variant>
        <vt:i4>384</vt:i4>
      </vt:variant>
      <vt:variant>
        <vt:i4>0</vt:i4>
      </vt:variant>
      <vt:variant>
        <vt:i4>5</vt:i4>
      </vt:variant>
      <vt:variant>
        <vt:lpwstr>mailto:shawna-rawson@hawkeyesports.com</vt:lpwstr>
      </vt:variant>
      <vt:variant>
        <vt:lpwstr/>
      </vt:variant>
      <vt:variant>
        <vt:i4>4259849</vt:i4>
      </vt:variant>
      <vt:variant>
        <vt:i4>381</vt:i4>
      </vt:variant>
      <vt:variant>
        <vt:i4>0</vt:i4>
      </vt:variant>
      <vt:variant>
        <vt:i4>5</vt:i4>
      </vt:variant>
      <vt:variant>
        <vt:lpwstr>http://jointheiclub.com/</vt:lpwstr>
      </vt:variant>
      <vt:variant>
        <vt:lpwstr/>
      </vt:variant>
      <vt:variant>
        <vt:i4>4849746</vt:i4>
      </vt:variant>
      <vt:variant>
        <vt:i4>378</vt:i4>
      </vt:variant>
      <vt:variant>
        <vt:i4>0</vt:i4>
      </vt:variant>
      <vt:variant>
        <vt:i4>5</vt:i4>
      </vt:variant>
      <vt:variant>
        <vt:lpwstr>https://www.foriowa.org/</vt:lpwstr>
      </vt:variant>
      <vt:variant>
        <vt:lpwstr/>
      </vt:variant>
      <vt:variant>
        <vt:i4>7274543</vt:i4>
      </vt:variant>
      <vt:variant>
        <vt:i4>375</vt:i4>
      </vt:variant>
      <vt:variant>
        <vt:i4>0</vt:i4>
      </vt:variant>
      <vt:variant>
        <vt:i4>5</vt:i4>
      </vt:variant>
      <vt:variant>
        <vt:lpwstr>https://strength.hawkeyesports.com/</vt:lpwstr>
      </vt:variant>
      <vt:variant>
        <vt:lpwstr/>
      </vt:variant>
      <vt:variant>
        <vt:i4>4915210</vt:i4>
      </vt:variant>
      <vt:variant>
        <vt:i4>372</vt:i4>
      </vt:variant>
      <vt:variant>
        <vt:i4>0</vt:i4>
      </vt:variant>
      <vt:variant>
        <vt:i4>5</vt:i4>
      </vt:variant>
      <vt:variant>
        <vt:lpwstr>http://www.hawkeyesports.com/</vt:lpwstr>
      </vt:variant>
      <vt:variant>
        <vt:lpwstr/>
      </vt:variant>
      <vt:variant>
        <vt:i4>1048596</vt:i4>
      </vt:variant>
      <vt:variant>
        <vt:i4>369</vt:i4>
      </vt:variant>
      <vt:variant>
        <vt:i4>0</vt:i4>
      </vt:variant>
      <vt:variant>
        <vt:i4>5</vt:i4>
      </vt:variant>
      <vt:variant>
        <vt:lpwstr>http://compliance.hawkeyesports.com/</vt:lpwstr>
      </vt:variant>
      <vt:variant>
        <vt:lpwstr/>
      </vt:variant>
      <vt:variant>
        <vt:i4>1966140</vt:i4>
      </vt:variant>
      <vt:variant>
        <vt:i4>362</vt:i4>
      </vt:variant>
      <vt:variant>
        <vt:i4>0</vt:i4>
      </vt:variant>
      <vt:variant>
        <vt:i4>5</vt:i4>
      </vt:variant>
      <vt:variant>
        <vt:lpwstr/>
      </vt:variant>
      <vt:variant>
        <vt:lpwstr>_Toc195010909</vt:lpwstr>
      </vt:variant>
      <vt:variant>
        <vt:i4>1966140</vt:i4>
      </vt:variant>
      <vt:variant>
        <vt:i4>356</vt:i4>
      </vt:variant>
      <vt:variant>
        <vt:i4>0</vt:i4>
      </vt:variant>
      <vt:variant>
        <vt:i4>5</vt:i4>
      </vt:variant>
      <vt:variant>
        <vt:lpwstr/>
      </vt:variant>
      <vt:variant>
        <vt:lpwstr>_Toc195010908</vt:lpwstr>
      </vt:variant>
      <vt:variant>
        <vt:i4>1966140</vt:i4>
      </vt:variant>
      <vt:variant>
        <vt:i4>350</vt:i4>
      </vt:variant>
      <vt:variant>
        <vt:i4>0</vt:i4>
      </vt:variant>
      <vt:variant>
        <vt:i4>5</vt:i4>
      </vt:variant>
      <vt:variant>
        <vt:lpwstr/>
      </vt:variant>
      <vt:variant>
        <vt:lpwstr>_Toc195010907</vt:lpwstr>
      </vt:variant>
      <vt:variant>
        <vt:i4>1966140</vt:i4>
      </vt:variant>
      <vt:variant>
        <vt:i4>344</vt:i4>
      </vt:variant>
      <vt:variant>
        <vt:i4>0</vt:i4>
      </vt:variant>
      <vt:variant>
        <vt:i4>5</vt:i4>
      </vt:variant>
      <vt:variant>
        <vt:lpwstr/>
      </vt:variant>
      <vt:variant>
        <vt:lpwstr>_Toc195010906</vt:lpwstr>
      </vt:variant>
      <vt:variant>
        <vt:i4>1966140</vt:i4>
      </vt:variant>
      <vt:variant>
        <vt:i4>338</vt:i4>
      </vt:variant>
      <vt:variant>
        <vt:i4>0</vt:i4>
      </vt:variant>
      <vt:variant>
        <vt:i4>5</vt:i4>
      </vt:variant>
      <vt:variant>
        <vt:lpwstr/>
      </vt:variant>
      <vt:variant>
        <vt:lpwstr>_Toc195010905</vt:lpwstr>
      </vt:variant>
      <vt:variant>
        <vt:i4>1966140</vt:i4>
      </vt:variant>
      <vt:variant>
        <vt:i4>332</vt:i4>
      </vt:variant>
      <vt:variant>
        <vt:i4>0</vt:i4>
      </vt:variant>
      <vt:variant>
        <vt:i4>5</vt:i4>
      </vt:variant>
      <vt:variant>
        <vt:lpwstr/>
      </vt:variant>
      <vt:variant>
        <vt:lpwstr>_Toc195010904</vt:lpwstr>
      </vt:variant>
      <vt:variant>
        <vt:i4>1966140</vt:i4>
      </vt:variant>
      <vt:variant>
        <vt:i4>326</vt:i4>
      </vt:variant>
      <vt:variant>
        <vt:i4>0</vt:i4>
      </vt:variant>
      <vt:variant>
        <vt:i4>5</vt:i4>
      </vt:variant>
      <vt:variant>
        <vt:lpwstr/>
      </vt:variant>
      <vt:variant>
        <vt:lpwstr>_Toc195010903</vt:lpwstr>
      </vt:variant>
      <vt:variant>
        <vt:i4>1966140</vt:i4>
      </vt:variant>
      <vt:variant>
        <vt:i4>320</vt:i4>
      </vt:variant>
      <vt:variant>
        <vt:i4>0</vt:i4>
      </vt:variant>
      <vt:variant>
        <vt:i4>5</vt:i4>
      </vt:variant>
      <vt:variant>
        <vt:lpwstr/>
      </vt:variant>
      <vt:variant>
        <vt:lpwstr>_Toc195010902</vt:lpwstr>
      </vt:variant>
      <vt:variant>
        <vt:i4>1966140</vt:i4>
      </vt:variant>
      <vt:variant>
        <vt:i4>314</vt:i4>
      </vt:variant>
      <vt:variant>
        <vt:i4>0</vt:i4>
      </vt:variant>
      <vt:variant>
        <vt:i4>5</vt:i4>
      </vt:variant>
      <vt:variant>
        <vt:lpwstr/>
      </vt:variant>
      <vt:variant>
        <vt:lpwstr>_Toc195010901</vt:lpwstr>
      </vt:variant>
      <vt:variant>
        <vt:i4>1966140</vt:i4>
      </vt:variant>
      <vt:variant>
        <vt:i4>308</vt:i4>
      </vt:variant>
      <vt:variant>
        <vt:i4>0</vt:i4>
      </vt:variant>
      <vt:variant>
        <vt:i4>5</vt:i4>
      </vt:variant>
      <vt:variant>
        <vt:lpwstr/>
      </vt:variant>
      <vt:variant>
        <vt:lpwstr>_Toc195010900</vt:lpwstr>
      </vt:variant>
      <vt:variant>
        <vt:i4>1507389</vt:i4>
      </vt:variant>
      <vt:variant>
        <vt:i4>302</vt:i4>
      </vt:variant>
      <vt:variant>
        <vt:i4>0</vt:i4>
      </vt:variant>
      <vt:variant>
        <vt:i4>5</vt:i4>
      </vt:variant>
      <vt:variant>
        <vt:lpwstr/>
      </vt:variant>
      <vt:variant>
        <vt:lpwstr>_Toc195010899</vt:lpwstr>
      </vt:variant>
      <vt:variant>
        <vt:i4>1507389</vt:i4>
      </vt:variant>
      <vt:variant>
        <vt:i4>296</vt:i4>
      </vt:variant>
      <vt:variant>
        <vt:i4>0</vt:i4>
      </vt:variant>
      <vt:variant>
        <vt:i4>5</vt:i4>
      </vt:variant>
      <vt:variant>
        <vt:lpwstr/>
      </vt:variant>
      <vt:variant>
        <vt:lpwstr>_Toc195010898</vt:lpwstr>
      </vt:variant>
      <vt:variant>
        <vt:i4>1507389</vt:i4>
      </vt:variant>
      <vt:variant>
        <vt:i4>290</vt:i4>
      </vt:variant>
      <vt:variant>
        <vt:i4>0</vt:i4>
      </vt:variant>
      <vt:variant>
        <vt:i4>5</vt:i4>
      </vt:variant>
      <vt:variant>
        <vt:lpwstr/>
      </vt:variant>
      <vt:variant>
        <vt:lpwstr>_Toc195010897</vt:lpwstr>
      </vt:variant>
      <vt:variant>
        <vt:i4>1507389</vt:i4>
      </vt:variant>
      <vt:variant>
        <vt:i4>284</vt:i4>
      </vt:variant>
      <vt:variant>
        <vt:i4>0</vt:i4>
      </vt:variant>
      <vt:variant>
        <vt:i4>5</vt:i4>
      </vt:variant>
      <vt:variant>
        <vt:lpwstr/>
      </vt:variant>
      <vt:variant>
        <vt:lpwstr>_Toc195010896</vt:lpwstr>
      </vt:variant>
      <vt:variant>
        <vt:i4>1507389</vt:i4>
      </vt:variant>
      <vt:variant>
        <vt:i4>278</vt:i4>
      </vt:variant>
      <vt:variant>
        <vt:i4>0</vt:i4>
      </vt:variant>
      <vt:variant>
        <vt:i4>5</vt:i4>
      </vt:variant>
      <vt:variant>
        <vt:lpwstr/>
      </vt:variant>
      <vt:variant>
        <vt:lpwstr>_Toc195010895</vt:lpwstr>
      </vt:variant>
      <vt:variant>
        <vt:i4>1507389</vt:i4>
      </vt:variant>
      <vt:variant>
        <vt:i4>272</vt:i4>
      </vt:variant>
      <vt:variant>
        <vt:i4>0</vt:i4>
      </vt:variant>
      <vt:variant>
        <vt:i4>5</vt:i4>
      </vt:variant>
      <vt:variant>
        <vt:lpwstr/>
      </vt:variant>
      <vt:variant>
        <vt:lpwstr>_Toc195010894</vt:lpwstr>
      </vt:variant>
      <vt:variant>
        <vt:i4>1507389</vt:i4>
      </vt:variant>
      <vt:variant>
        <vt:i4>266</vt:i4>
      </vt:variant>
      <vt:variant>
        <vt:i4>0</vt:i4>
      </vt:variant>
      <vt:variant>
        <vt:i4>5</vt:i4>
      </vt:variant>
      <vt:variant>
        <vt:lpwstr/>
      </vt:variant>
      <vt:variant>
        <vt:lpwstr>_Toc195010893</vt:lpwstr>
      </vt:variant>
      <vt:variant>
        <vt:i4>1507389</vt:i4>
      </vt:variant>
      <vt:variant>
        <vt:i4>260</vt:i4>
      </vt:variant>
      <vt:variant>
        <vt:i4>0</vt:i4>
      </vt:variant>
      <vt:variant>
        <vt:i4>5</vt:i4>
      </vt:variant>
      <vt:variant>
        <vt:lpwstr/>
      </vt:variant>
      <vt:variant>
        <vt:lpwstr>_Toc195010892</vt:lpwstr>
      </vt:variant>
      <vt:variant>
        <vt:i4>1507389</vt:i4>
      </vt:variant>
      <vt:variant>
        <vt:i4>254</vt:i4>
      </vt:variant>
      <vt:variant>
        <vt:i4>0</vt:i4>
      </vt:variant>
      <vt:variant>
        <vt:i4>5</vt:i4>
      </vt:variant>
      <vt:variant>
        <vt:lpwstr/>
      </vt:variant>
      <vt:variant>
        <vt:lpwstr>_Toc195010891</vt:lpwstr>
      </vt:variant>
      <vt:variant>
        <vt:i4>1507389</vt:i4>
      </vt:variant>
      <vt:variant>
        <vt:i4>248</vt:i4>
      </vt:variant>
      <vt:variant>
        <vt:i4>0</vt:i4>
      </vt:variant>
      <vt:variant>
        <vt:i4>5</vt:i4>
      </vt:variant>
      <vt:variant>
        <vt:lpwstr/>
      </vt:variant>
      <vt:variant>
        <vt:lpwstr>_Toc195010890</vt:lpwstr>
      </vt:variant>
      <vt:variant>
        <vt:i4>1441853</vt:i4>
      </vt:variant>
      <vt:variant>
        <vt:i4>242</vt:i4>
      </vt:variant>
      <vt:variant>
        <vt:i4>0</vt:i4>
      </vt:variant>
      <vt:variant>
        <vt:i4>5</vt:i4>
      </vt:variant>
      <vt:variant>
        <vt:lpwstr/>
      </vt:variant>
      <vt:variant>
        <vt:lpwstr>_Toc195010889</vt:lpwstr>
      </vt:variant>
      <vt:variant>
        <vt:i4>1441853</vt:i4>
      </vt:variant>
      <vt:variant>
        <vt:i4>236</vt:i4>
      </vt:variant>
      <vt:variant>
        <vt:i4>0</vt:i4>
      </vt:variant>
      <vt:variant>
        <vt:i4>5</vt:i4>
      </vt:variant>
      <vt:variant>
        <vt:lpwstr/>
      </vt:variant>
      <vt:variant>
        <vt:lpwstr>_Toc195010888</vt:lpwstr>
      </vt:variant>
      <vt:variant>
        <vt:i4>1441853</vt:i4>
      </vt:variant>
      <vt:variant>
        <vt:i4>230</vt:i4>
      </vt:variant>
      <vt:variant>
        <vt:i4>0</vt:i4>
      </vt:variant>
      <vt:variant>
        <vt:i4>5</vt:i4>
      </vt:variant>
      <vt:variant>
        <vt:lpwstr/>
      </vt:variant>
      <vt:variant>
        <vt:lpwstr>_Toc195010887</vt:lpwstr>
      </vt:variant>
      <vt:variant>
        <vt:i4>1441853</vt:i4>
      </vt:variant>
      <vt:variant>
        <vt:i4>224</vt:i4>
      </vt:variant>
      <vt:variant>
        <vt:i4>0</vt:i4>
      </vt:variant>
      <vt:variant>
        <vt:i4>5</vt:i4>
      </vt:variant>
      <vt:variant>
        <vt:lpwstr/>
      </vt:variant>
      <vt:variant>
        <vt:lpwstr>_Toc195010886</vt:lpwstr>
      </vt:variant>
      <vt:variant>
        <vt:i4>1441853</vt:i4>
      </vt:variant>
      <vt:variant>
        <vt:i4>218</vt:i4>
      </vt:variant>
      <vt:variant>
        <vt:i4>0</vt:i4>
      </vt:variant>
      <vt:variant>
        <vt:i4>5</vt:i4>
      </vt:variant>
      <vt:variant>
        <vt:lpwstr/>
      </vt:variant>
      <vt:variant>
        <vt:lpwstr>_Toc195010885</vt:lpwstr>
      </vt:variant>
      <vt:variant>
        <vt:i4>1441853</vt:i4>
      </vt:variant>
      <vt:variant>
        <vt:i4>212</vt:i4>
      </vt:variant>
      <vt:variant>
        <vt:i4>0</vt:i4>
      </vt:variant>
      <vt:variant>
        <vt:i4>5</vt:i4>
      </vt:variant>
      <vt:variant>
        <vt:lpwstr/>
      </vt:variant>
      <vt:variant>
        <vt:lpwstr>_Toc195010884</vt:lpwstr>
      </vt:variant>
      <vt:variant>
        <vt:i4>1441853</vt:i4>
      </vt:variant>
      <vt:variant>
        <vt:i4>206</vt:i4>
      </vt:variant>
      <vt:variant>
        <vt:i4>0</vt:i4>
      </vt:variant>
      <vt:variant>
        <vt:i4>5</vt:i4>
      </vt:variant>
      <vt:variant>
        <vt:lpwstr/>
      </vt:variant>
      <vt:variant>
        <vt:lpwstr>_Toc195010883</vt:lpwstr>
      </vt:variant>
      <vt:variant>
        <vt:i4>1441853</vt:i4>
      </vt:variant>
      <vt:variant>
        <vt:i4>200</vt:i4>
      </vt:variant>
      <vt:variant>
        <vt:i4>0</vt:i4>
      </vt:variant>
      <vt:variant>
        <vt:i4>5</vt:i4>
      </vt:variant>
      <vt:variant>
        <vt:lpwstr/>
      </vt:variant>
      <vt:variant>
        <vt:lpwstr>_Toc195010882</vt:lpwstr>
      </vt:variant>
      <vt:variant>
        <vt:i4>1441853</vt:i4>
      </vt:variant>
      <vt:variant>
        <vt:i4>194</vt:i4>
      </vt:variant>
      <vt:variant>
        <vt:i4>0</vt:i4>
      </vt:variant>
      <vt:variant>
        <vt:i4>5</vt:i4>
      </vt:variant>
      <vt:variant>
        <vt:lpwstr/>
      </vt:variant>
      <vt:variant>
        <vt:lpwstr>_Toc195010881</vt:lpwstr>
      </vt:variant>
      <vt:variant>
        <vt:i4>1441853</vt:i4>
      </vt:variant>
      <vt:variant>
        <vt:i4>188</vt:i4>
      </vt:variant>
      <vt:variant>
        <vt:i4>0</vt:i4>
      </vt:variant>
      <vt:variant>
        <vt:i4>5</vt:i4>
      </vt:variant>
      <vt:variant>
        <vt:lpwstr/>
      </vt:variant>
      <vt:variant>
        <vt:lpwstr>_Toc195010880</vt:lpwstr>
      </vt:variant>
      <vt:variant>
        <vt:i4>1638461</vt:i4>
      </vt:variant>
      <vt:variant>
        <vt:i4>182</vt:i4>
      </vt:variant>
      <vt:variant>
        <vt:i4>0</vt:i4>
      </vt:variant>
      <vt:variant>
        <vt:i4>5</vt:i4>
      </vt:variant>
      <vt:variant>
        <vt:lpwstr/>
      </vt:variant>
      <vt:variant>
        <vt:lpwstr>_Toc195010879</vt:lpwstr>
      </vt:variant>
      <vt:variant>
        <vt:i4>1638461</vt:i4>
      </vt:variant>
      <vt:variant>
        <vt:i4>176</vt:i4>
      </vt:variant>
      <vt:variant>
        <vt:i4>0</vt:i4>
      </vt:variant>
      <vt:variant>
        <vt:i4>5</vt:i4>
      </vt:variant>
      <vt:variant>
        <vt:lpwstr/>
      </vt:variant>
      <vt:variant>
        <vt:lpwstr>_Toc195010878</vt:lpwstr>
      </vt:variant>
      <vt:variant>
        <vt:i4>1638461</vt:i4>
      </vt:variant>
      <vt:variant>
        <vt:i4>170</vt:i4>
      </vt:variant>
      <vt:variant>
        <vt:i4>0</vt:i4>
      </vt:variant>
      <vt:variant>
        <vt:i4>5</vt:i4>
      </vt:variant>
      <vt:variant>
        <vt:lpwstr/>
      </vt:variant>
      <vt:variant>
        <vt:lpwstr>_Toc195010877</vt:lpwstr>
      </vt:variant>
      <vt:variant>
        <vt:i4>1638461</vt:i4>
      </vt:variant>
      <vt:variant>
        <vt:i4>164</vt:i4>
      </vt:variant>
      <vt:variant>
        <vt:i4>0</vt:i4>
      </vt:variant>
      <vt:variant>
        <vt:i4>5</vt:i4>
      </vt:variant>
      <vt:variant>
        <vt:lpwstr/>
      </vt:variant>
      <vt:variant>
        <vt:lpwstr>_Toc195010876</vt:lpwstr>
      </vt:variant>
      <vt:variant>
        <vt:i4>1638461</vt:i4>
      </vt:variant>
      <vt:variant>
        <vt:i4>158</vt:i4>
      </vt:variant>
      <vt:variant>
        <vt:i4>0</vt:i4>
      </vt:variant>
      <vt:variant>
        <vt:i4>5</vt:i4>
      </vt:variant>
      <vt:variant>
        <vt:lpwstr/>
      </vt:variant>
      <vt:variant>
        <vt:lpwstr>_Toc195010875</vt:lpwstr>
      </vt:variant>
      <vt:variant>
        <vt:i4>1638461</vt:i4>
      </vt:variant>
      <vt:variant>
        <vt:i4>152</vt:i4>
      </vt:variant>
      <vt:variant>
        <vt:i4>0</vt:i4>
      </vt:variant>
      <vt:variant>
        <vt:i4>5</vt:i4>
      </vt:variant>
      <vt:variant>
        <vt:lpwstr/>
      </vt:variant>
      <vt:variant>
        <vt:lpwstr>_Toc195010874</vt:lpwstr>
      </vt:variant>
      <vt:variant>
        <vt:i4>1638461</vt:i4>
      </vt:variant>
      <vt:variant>
        <vt:i4>146</vt:i4>
      </vt:variant>
      <vt:variant>
        <vt:i4>0</vt:i4>
      </vt:variant>
      <vt:variant>
        <vt:i4>5</vt:i4>
      </vt:variant>
      <vt:variant>
        <vt:lpwstr/>
      </vt:variant>
      <vt:variant>
        <vt:lpwstr>_Toc195010873</vt:lpwstr>
      </vt:variant>
      <vt:variant>
        <vt:i4>1638461</vt:i4>
      </vt:variant>
      <vt:variant>
        <vt:i4>140</vt:i4>
      </vt:variant>
      <vt:variant>
        <vt:i4>0</vt:i4>
      </vt:variant>
      <vt:variant>
        <vt:i4>5</vt:i4>
      </vt:variant>
      <vt:variant>
        <vt:lpwstr/>
      </vt:variant>
      <vt:variant>
        <vt:lpwstr>_Toc195010872</vt:lpwstr>
      </vt:variant>
      <vt:variant>
        <vt:i4>1638461</vt:i4>
      </vt:variant>
      <vt:variant>
        <vt:i4>134</vt:i4>
      </vt:variant>
      <vt:variant>
        <vt:i4>0</vt:i4>
      </vt:variant>
      <vt:variant>
        <vt:i4>5</vt:i4>
      </vt:variant>
      <vt:variant>
        <vt:lpwstr/>
      </vt:variant>
      <vt:variant>
        <vt:lpwstr>_Toc195010871</vt:lpwstr>
      </vt:variant>
      <vt:variant>
        <vt:i4>1638461</vt:i4>
      </vt:variant>
      <vt:variant>
        <vt:i4>128</vt:i4>
      </vt:variant>
      <vt:variant>
        <vt:i4>0</vt:i4>
      </vt:variant>
      <vt:variant>
        <vt:i4>5</vt:i4>
      </vt:variant>
      <vt:variant>
        <vt:lpwstr/>
      </vt:variant>
      <vt:variant>
        <vt:lpwstr>_Toc195010870</vt:lpwstr>
      </vt:variant>
      <vt:variant>
        <vt:i4>1572925</vt:i4>
      </vt:variant>
      <vt:variant>
        <vt:i4>122</vt:i4>
      </vt:variant>
      <vt:variant>
        <vt:i4>0</vt:i4>
      </vt:variant>
      <vt:variant>
        <vt:i4>5</vt:i4>
      </vt:variant>
      <vt:variant>
        <vt:lpwstr/>
      </vt:variant>
      <vt:variant>
        <vt:lpwstr>_Toc195010869</vt:lpwstr>
      </vt:variant>
      <vt:variant>
        <vt:i4>1572925</vt:i4>
      </vt:variant>
      <vt:variant>
        <vt:i4>116</vt:i4>
      </vt:variant>
      <vt:variant>
        <vt:i4>0</vt:i4>
      </vt:variant>
      <vt:variant>
        <vt:i4>5</vt:i4>
      </vt:variant>
      <vt:variant>
        <vt:lpwstr/>
      </vt:variant>
      <vt:variant>
        <vt:lpwstr>_Toc195010868</vt:lpwstr>
      </vt:variant>
      <vt:variant>
        <vt:i4>1572925</vt:i4>
      </vt:variant>
      <vt:variant>
        <vt:i4>110</vt:i4>
      </vt:variant>
      <vt:variant>
        <vt:i4>0</vt:i4>
      </vt:variant>
      <vt:variant>
        <vt:i4>5</vt:i4>
      </vt:variant>
      <vt:variant>
        <vt:lpwstr/>
      </vt:variant>
      <vt:variant>
        <vt:lpwstr>_Toc195010867</vt:lpwstr>
      </vt:variant>
      <vt:variant>
        <vt:i4>1572925</vt:i4>
      </vt:variant>
      <vt:variant>
        <vt:i4>104</vt:i4>
      </vt:variant>
      <vt:variant>
        <vt:i4>0</vt:i4>
      </vt:variant>
      <vt:variant>
        <vt:i4>5</vt:i4>
      </vt:variant>
      <vt:variant>
        <vt:lpwstr/>
      </vt:variant>
      <vt:variant>
        <vt:lpwstr>_Toc195010866</vt:lpwstr>
      </vt:variant>
      <vt:variant>
        <vt:i4>1572925</vt:i4>
      </vt:variant>
      <vt:variant>
        <vt:i4>98</vt:i4>
      </vt:variant>
      <vt:variant>
        <vt:i4>0</vt:i4>
      </vt:variant>
      <vt:variant>
        <vt:i4>5</vt:i4>
      </vt:variant>
      <vt:variant>
        <vt:lpwstr/>
      </vt:variant>
      <vt:variant>
        <vt:lpwstr>_Toc195010865</vt:lpwstr>
      </vt:variant>
      <vt:variant>
        <vt:i4>1572925</vt:i4>
      </vt:variant>
      <vt:variant>
        <vt:i4>92</vt:i4>
      </vt:variant>
      <vt:variant>
        <vt:i4>0</vt:i4>
      </vt:variant>
      <vt:variant>
        <vt:i4>5</vt:i4>
      </vt:variant>
      <vt:variant>
        <vt:lpwstr/>
      </vt:variant>
      <vt:variant>
        <vt:lpwstr>_Toc195010864</vt:lpwstr>
      </vt:variant>
      <vt:variant>
        <vt:i4>1572925</vt:i4>
      </vt:variant>
      <vt:variant>
        <vt:i4>86</vt:i4>
      </vt:variant>
      <vt:variant>
        <vt:i4>0</vt:i4>
      </vt:variant>
      <vt:variant>
        <vt:i4>5</vt:i4>
      </vt:variant>
      <vt:variant>
        <vt:lpwstr/>
      </vt:variant>
      <vt:variant>
        <vt:lpwstr>_Toc195010863</vt:lpwstr>
      </vt:variant>
      <vt:variant>
        <vt:i4>1572925</vt:i4>
      </vt:variant>
      <vt:variant>
        <vt:i4>80</vt:i4>
      </vt:variant>
      <vt:variant>
        <vt:i4>0</vt:i4>
      </vt:variant>
      <vt:variant>
        <vt:i4>5</vt:i4>
      </vt:variant>
      <vt:variant>
        <vt:lpwstr/>
      </vt:variant>
      <vt:variant>
        <vt:lpwstr>_Toc195010862</vt:lpwstr>
      </vt:variant>
      <vt:variant>
        <vt:i4>1572925</vt:i4>
      </vt:variant>
      <vt:variant>
        <vt:i4>74</vt:i4>
      </vt:variant>
      <vt:variant>
        <vt:i4>0</vt:i4>
      </vt:variant>
      <vt:variant>
        <vt:i4>5</vt:i4>
      </vt:variant>
      <vt:variant>
        <vt:lpwstr/>
      </vt:variant>
      <vt:variant>
        <vt:lpwstr>_Toc195010861</vt:lpwstr>
      </vt:variant>
      <vt:variant>
        <vt:i4>1572925</vt:i4>
      </vt:variant>
      <vt:variant>
        <vt:i4>68</vt:i4>
      </vt:variant>
      <vt:variant>
        <vt:i4>0</vt:i4>
      </vt:variant>
      <vt:variant>
        <vt:i4>5</vt:i4>
      </vt:variant>
      <vt:variant>
        <vt:lpwstr/>
      </vt:variant>
      <vt:variant>
        <vt:lpwstr>_Toc195010860</vt:lpwstr>
      </vt:variant>
      <vt:variant>
        <vt:i4>1769533</vt:i4>
      </vt:variant>
      <vt:variant>
        <vt:i4>62</vt:i4>
      </vt:variant>
      <vt:variant>
        <vt:i4>0</vt:i4>
      </vt:variant>
      <vt:variant>
        <vt:i4>5</vt:i4>
      </vt:variant>
      <vt:variant>
        <vt:lpwstr/>
      </vt:variant>
      <vt:variant>
        <vt:lpwstr>_Toc195010859</vt:lpwstr>
      </vt:variant>
      <vt:variant>
        <vt:i4>1769533</vt:i4>
      </vt:variant>
      <vt:variant>
        <vt:i4>56</vt:i4>
      </vt:variant>
      <vt:variant>
        <vt:i4>0</vt:i4>
      </vt:variant>
      <vt:variant>
        <vt:i4>5</vt:i4>
      </vt:variant>
      <vt:variant>
        <vt:lpwstr/>
      </vt:variant>
      <vt:variant>
        <vt:lpwstr>_Toc195010858</vt:lpwstr>
      </vt:variant>
      <vt:variant>
        <vt:i4>1769533</vt:i4>
      </vt:variant>
      <vt:variant>
        <vt:i4>50</vt:i4>
      </vt:variant>
      <vt:variant>
        <vt:i4>0</vt:i4>
      </vt:variant>
      <vt:variant>
        <vt:i4>5</vt:i4>
      </vt:variant>
      <vt:variant>
        <vt:lpwstr/>
      </vt:variant>
      <vt:variant>
        <vt:lpwstr>_Toc195010857</vt:lpwstr>
      </vt:variant>
      <vt:variant>
        <vt:i4>1769533</vt:i4>
      </vt:variant>
      <vt:variant>
        <vt:i4>44</vt:i4>
      </vt:variant>
      <vt:variant>
        <vt:i4>0</vt:i4>
      </vt:variant>
      <vt:variant>
        <vt:i4>5</vt:i4>
      </vt:variant>
      <vt:variant>
        <vt:lpwstr/>
      </vt:variant>
      <vt:variant>
        <vt:lpwstr>_Toc195010856</vt:lpwstr>
      </vt:variant>
      <vt:variant>
        <vt:i4>1769533</vt:i4>
      </vt:variant>
      <vt:variant>
        <vt:i4>38</vt:i4>
      </vt:variant>
      <vt:variant>
        <vt:i4>0</vt:i4>
      </vt:variant>
      <vt:variant>
        <vt:i4>5</vt:i4>
      </vt:variant>
      <vt:variant>
        <vt:lpwstr/>
      </vt:variant>
      <vt:variant>
        <vt:lpwstr>_Toc195010855</vt:lpwstr>
      </vt:variant>
      <vt:variant>
        <vt:i4>1769533</vt:i4>
      </vt:variant>
      <vt:variant>
        <vt:i4>32</vt:i4>
      </vt:variant>
      <vt:variant>
        <vt:i4>0</vt:i4>
      </vt:variant>
      <vt:variant>
        <vt:i4>5</vt:i4>
      </vt:variant>
      <vt:variant>
        <vt:lpwstr/>
      </vt:variant>
      <vt:variant>
        <vt:lpwstr>_Toc195010854</vt:lpwstr>
      </vt:variant>
      <vt:variant>
        <vt:i4>1769533</vt:i4>
      </vt:variant>
      <vt:variant>
        <vt:i4>26</vt:i4>
      </vt:variant>
      <vt:variant>
        <vt:i4>0</vt:i4>
      </vt:variant>
      <vt:variant>
        <vt:i4>5</vt:i4>
      </vt:variant>
      <vt:variant>
        <vt:lpwstr/>
      </vt:variant>
      <vt:variant>
        <vt:lpwstr>_Toc195010853</vt:lpwstr>
      </vt:variant>
      <vt:variant>
        <vt:i4>1769533</vt:i4>
      </vt:variant>
      <vt:variant>
        <vt:i4>20</vt:i4>
      </vt:variant>
      <vt:variant>
        <vt:i4>0</vt:i4>
      </vt:variant>
      <vt:variant>
        <vt:i4>5</vt:i4>
      </vt:variant>
      <vt:variant>
        <vt:lpwstr/>
      </vt:variant>
      <vt:variant>
        <vt:lpwstr>_Toc195010852</vt:lpwstr>
      </vt:variant>
      <vt:variant>
        <vt:i4>1769533</vt:i4>
      </vt:variant>
      <vt:variant>
        <vt:i4>14</vt:i4>
      </vt:variant>
      <vt:variant>
        <vt:i4>0</vt:i4>
      </vt:variant>
      <vt:variant>
        <vt:i4>5</vt:i4>
      </vt:variant>
      <vt:variant>
        <vt:lpwstr/>
      </vt:variant>
      <vt:variant>
        <vt:lpwstr>_Toc195010851</vt:lpwstr>
      </vt:variant>
      <vt:variant>
        <vt:i4>1769533</vt:i4>
      </vt:variant>
      <vt:variant>
        <vt:i4>8</vt:i4>
      </vt:variant>
      <vt:variant>
        <vt:i4>0</vt:i4>
      </vt:variant>
      <vt:variant>
        <vt:i4>5</vt:i4>
      </vt:variant>
      <vt:variant>
        <vt:lpwstr/>
      </vt:variant>
      <vt:variant>
        <vt:lpwstr>_Toc195010850</vt:lpwstr>
      </vt:variant>
      <vt:variant>
        <vt:i4>1703997</vt:i4>
      </vt:variant>
      <vt:variant>
        <vt:i4>2</vt:i4>
      </vt:variant>
      <vt:variant>
        <vt:i4>0</vt:i4>
      </vt:variant>
      <vt:variant>
        <vt:i4>5</vt:i4>
      </vt:variant>
      <vt:variant>
        <vt:lpwstr/>
      </vt:variant>
      <vt:variant>
        <vt:lpwstr>_Toc195010849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Elsner</dc:creator>
  <cp:keywords/>
  <dc:description/>
  <cp:lastModifiedBy>Meisner, Marjorie A</cp:lastModifiedBy>
  <cp:revision>51</cp:revision>
  <cp:lastPrinted>2025-04-08T03:26:00Z</cp:lastPrinted>
  <dcterms:created xsi:type="dcterms:W3CDTF">2026-07-26T20:53:00Z</dcterms:created>
  <dcterms:modified xsi:type="dcterms:W3CDTF">2026-08-04T19:55:00Z</dcterms:modified>
</cp:coreProperties>
</file>